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CCE0A">
      <w:pPr>
        <w:spacing w:before="0" w:after="0"/>
        <w:ind w:firstLine="560"/>
        <w:jc w:val="left"/>
        <w:outlineLvl w:val="3"/>
      </w:pPr>
      <w:bookmarkStart w:id="0" w:name="_Toc_4_4_0000000098"/>
      <w:r>
        <w:rPr>
          <w:rFonts w:ascii="方正仿宋_GBK" w:hAnsi="方正仿宋_GBK" w:eastAsia="方正仿宋_GBK" w:cs="方正仿宋_GBK"/>
          <w:sz w:val="28"/>
        </w:rPr>
        <w:t>94.艾滋病防控（含丙肝）（津财社指[2023]166号）绩效目标表</w:t>
      </w:r>
      <w:bookmarkEnd w:id="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AB457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4FF162B">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42DDEFC2">
            <w:pPr>
              <w:pStyle w:val="5"/>
            </w:pPr>
            <w:r>
              <w:t>单位：元</w:t>
            </w:r>
          </w:p>
        </w:tc>
      </w:tr>
      <w:tr w14:paraId="38D4A07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5DF7CC">
            <w:pPr>
              <w:pStyle w:val="6"/>
            </w:pPr>
            <w:r>
              <w:t>项目名称</w:t>
            </w:r>
          </w:p>
        </w:tc>
        <w:tc>
          <w:tcPr>
            <w:tcW w:w="8589" w:type="dxa"/>
            <w:gridSpan w:val="6"/>
            <w:vAlign w:val="center"/>
          </w:tcPr>
          <w:p w14:paraId="0883624F">
            <w:pPr>
              <w:pStyle w:val="7"/>
            </w:pPr>
            <w:r>
              <w:t>艾滋病防控（含丙肝）（津财社指[2023]166号）</w:t>
            </w:r>
          </w:p>
        </w:tc>
      </w:tr>
      <w:tr w14:paraId="3666EE2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67D4CDA">
            <w:pPr>
              <w:pStyle w:val="6"/>
            </w:pPr>
            <w:r>
              <w:t>预算规模及资金用途</w:t>
            </w:r>
          </w:p>
        </w:tc>
        <w:tc>
          <w:tcPr>
            <w:tcW w:w="1276" w:type="dxa"/>
            <w:vAlign w:val="center"/>
          </w:tcPr>
          <w:p w14:paraId="53686ADC">
            <w:pPr>
              <w:pStyle w:val="6"/>
            </w:pPr>
            <w:r>
              <w:t>预算数</w:t>
            </w:r>
          </w:p>
        </w:tc>
        <w:tc>
          <w:tcPr>
            <w:tcW w:w="1332" w:type="dxa"/>
            <w:vAlign w:val="center"/>
          </w:tcPr>
          <w:p w14:paraId="495EEEEB">
            <w:pPr>
              <w:pStyle w:val="7"/>
            </w:pPr>
            <w:r>
              <w:t>2.18</w:t>
            </w:r>
          </w:p>
        </w:tc>
        <w:tc>
          <w:tcPr>
            <w:tcW w:w="1587" w:type="dxa"/>
            <w:vAlign w:val="center"/>
          </w:tcPr>
          <w:p w14:paraId="270DE2BA">
            <w:pPr>
              <w:pStyle w:val="6"/>
            </w:pPr>
            <w:r>
              <w:t>其中：财政    资金</w:t>
            </w:r>
          </w:p>
        </w:tc>
        <w:tc>
          <w:tcPr>
            <w:tcW w:w="1843" w:type="dxa"/>
            <w:vAlign w:val="center"/>
          </w:tcPr>
          <w:p w14:paraId="0F8AF770">
            <w:pPr>
              <w:pStyle w:val="7"/>
            </w:pPr>
            <w:r>
              <w:t>2.18</w:t>
            </w:r>
          </w:p>
        </w:tc>
        <w:tc>
          <w:tcPr>
            <w:tcW w:w="1276" w:type="dxa"/>
            <w:vAlign w:val="center"/>
          </w:tcPr>
          <w:p w14:paraId="0C2729D4">
            <w:pPr>
              <w:pStyle w:val="6"/>
            </w:pPr>
            <w:r>
              <w:t>其他资金</w:t>
            </w:r>
          </w:p>
        </w:tc>
        <w:tc>
          <w:tcPr>
            <w:tcW w:w="1276" w:type="dxa"/>
            <w:vAlign w:val="center"/>
          </w:tcPr>
          <w:p w14:paraId="00B1734C">
            <w:pPr>
              <w:pStyle w:val="7"/>
            </w:pPr>
            <w:r>
              <w:t xml:space="preserve"> </w:t>
            </w:r>
          </w:p>
        </w:tc>
      </w:tr>
      <w:tr w14:paraId="2FD588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329914B"/>
        </w:tc>
        <w:tc>
          <w:tcPr>
            <w:tcW w:w="8589" w:type="dxa"/>
            <w:gridSpan w:val="6"/>
            <w:vAlign w:val="center"/>
          </w:tcPr>
          <w:p w14:paraId="678FA424">
            <w:pPr>
              <w:pStyle w:val="7"/>
            </w:pPr>
            <w:r>
              <w:t>及时发现并完成艾滋病病例上报工作，提高危险因素的控制，减少并发症，促进居民心理和身体健康。</w:t>
            </w:r>
          </w:p>
        </w:tc>
      </w:tr>
      <w:tr w14:paraId="7639473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696367">
            <w:pPr>
              <w:pStyle w:val="6"/>
            </w:pPr>
            <w:r>
              <w:t>绩效目标</w:t>
            </w:r>
          </w:p>
        </w:tc>
        <w:tc>
          <w:tcPr>
            <w:tcW w:w="8589" w:type="dxa"/>
            <w:gridSpan w:val="6"/>
            <w:vAlign w:val="center"/>
          </w:tcPr>
          <w:p w14:paraId="1B7A433F">
            <w:pPr>
              <w:pStyle w:val="7"/>
            </w:pPr>
            <w:r>
              <w:t>1.及时发现并完成艾滋病病例上报工作，提高危险因素的控制，减少并发症，促进居民心理和身体健康。</w:t>
            </w:r>
          </w:p>
        </w:tc>
      </w:tr>
    </w:tbl>
    <w:p w14:paraId="5DFB1FF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5AC90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092CB67">
            <w:pPr>
              <w:pStyle w:val="6"/>
            </w:pPr>
            <w:r>
              <w:t>一级指标</w:t>
            </w:r>
          </w:p>
        </w:tc>
        <w:tc>
          <w:tcPr>
            <w:tcW w:w="1276" w:type="dxa"/>
            <w:vAlign w:val="center"/>
          </w:tcPr>
          <w:p w14:paraId="34086237">
            <w:pPr>
              <w:pStyle w:val="6"/>
            </w:pPr>
            <w:r>
              <w:t>二级指标</w:t>
            </w:r>
          </w:p>
        </w:tc>
        <w:tc>
          <w:tcPr>
            <w:tcW w:w="1332" w:type="dxa"/>
            <w:vAlign w:val="center"/>
          </w:tcPr>
          <w:p w14:paraId="426FF68E">
            <w:pPr>
              <w:pStyle w:val="6"/>
            </w:pPr>
            <w:r>
              <w:t>三级指标</w:t>
            </w:r>
          </w:p>
        </w:tc>
        <w:tc>
          <w:tcPr>
            <w:tcW w:w="3430" w:type="dxa"/>
            <w:vAlign w:val="center"/>
          </w:tcPr>
          <w:p w14:paraId="36ACFE26">
            <w:pPr>
              <w:pStyle w:val="6"/>
            </w:pPr>
            <w:r>
              <w:t>绩效指标描述</w:t>
            </w:r>
          </w:p>
        </w:tc>
        <w:tc>
          <w:tcPr>
            <w:tcW w:w="2551" w:type="dxa"/>
            <w:vAlign w:val="center"/>
          </w:tcPr>
          <w:p w14:paraId="6D1BEC3F">
            <w:pPr>
              <w:pStyle w:val="6"/>
            </w:pPr>
            <w:r>
              <w:t>指标值</w:t>
            </w:r>
          </w:p>
        </w:tc>
      </w:tr>
      <w:tr w14:paraId="66CFB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0F33224">
            <w:pPr>
              <w:pStyle w:val="8"/>
            </w:pPr>
            <w:r>
              <w:t>产出指标</w:t>
            </w:r>
          </w:p>
        </w:tc>
        <w:tc>
          <w:tcPr>
            <w:tcW w:w="1276" w:type="dxa"/>
            <w:vAlign w:val="center"/>
          </w:tcPr>
          <w:p w14:paraId="5FFBC390">
            <w:pPr>
              <w:pStyle w:val="7"/>
            </w:pPr>
            <w:r>
              <w:t>数量指标</w:t>
            </w:r>
          </w:p>
        </w:tc>
        <w:tc>
          <w:tcPr>
            <w:tcW w:w="1332" w:type="dxa"/>
            <w:vAlign w:val="center"/>
          </w:tcPr>
          <w:p w14:paraId="3A36D92F">
            <w:pPr>
              <w:pStyle w:val="7"/>
            </w:pPr>
            <w:r>
              <w:t>健康教育专业机构制作平面材料份数</w:t>
            </w:r>
          </w:p>
        </w:tc>
        <w:tc>
          <w:tcPr>
            <w:tcW w:w="3430" w:type="dxa"/>
            <w:vAlign w:val="center"/>
          </w:tcPr>
          <w:p w14:paraId="2E50A85F">
            <w:pPr>
              <w:pStyle w:val="7"/>
            </w:pPr>
            <w:r>
              <w:t>健康教育专业机构制作平面材料份数</w:t>
            </w:r>
          </w:p>
        </w:tc>
        <w:tc>
          <w:tcPr>
            <w:tcW w:w="2551" w:type="dxa"/>
            <w:vAlign w:val="center"/>
          </w:tcPr>
          <w:p w14:paraId="73B37B81">
            <w:pPr>
              <w:pStyle w:val="7"/>
            </w:pPr>
            <w:r>
              <w:t>≥5000份</w:t>
            </w:r>
          </w:p>
        </w:tc>
      </w:tr>
      <w:tr w14:paraId="480137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3AC31F"/>
        </w:tc>
        <w:tc>
          <w:tcPr>
            <w:tcW w:w="1276" w:type="dxa"/>
            <w:vAlign w:val="center"/>
          </w:tcPr>
          <w:p w14:paraId="02518B8F">
            <w:pPr>
              <w:pStyle w:val="7"/>
            </w:pPr>
            <w:r>
              <w:t>质量指标</w:t>
            </w:r>
          </w:p>
        </w:tc>
        <w:tc>
          <w:tcPr>
            <w:tcW w:w="1332" w:type="dxa"/>
            <w:vAlign w:val="center"/>
          </w:tcPr>
          <w:p w14:paraId="1A2FFD3F">
            <w:pPr>
              <w:pStyle w:val="7"/>
            </w:pPr>
            <w:r>
              <w:t>传染病疫情报告率</w:t>
            </w:r>
          </w:p>
        </w:tc>
        <w:tc>
          <w:tcPr>
            <w:tcW w:w="3430" w:type="dxa"/>
            <w:vAlign w:val="center"/>
          </w:tcPr>
          <w:p w14:paraId="7B05AFB1">
            <w:pPr>
              <w:pStyle w:val="7"/>
            </w:pPr>
            <w:r>
              <w:t>传染病疫情报告率</w:t>
            </w:r>
          </w:p>
        </w:tc>
        <w:tc>
          <w:tcPr>
            <w:tcW w:w="2551" w:type="dxa"/>
            <w:vAlign w:val="center"/>
          </w:tcPr>
          <w:p w14:paraId="40045F6C">
            <w:pPr>
              <w:pStyle w:val="7"/>
            </w:pPr>
            <w:r>
              <w:t>≥95%</w:t>
            </w:r>
          </w:p>
        </w:tc>
      </w:tr>
      <w:tr w14:paraId="73C35F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3D6503"/>
        </w:tc>
        <w:tc>
          <w:tcPr>
            <w:tcW w:w="1276" w:type="dxa"/>
            <w:vAlign w:val="center"/>
          </w:tcPr>
          <w:p w14:paraId="3DE2F23F">
            <w:pPr>
              <w:pStyle w:val="7"/>
            </w:pPr>
            <w:r>
              <w:t>时效指标</w:t>
            </w:r>
          </w:p>
        </w:tc>
        <w:tc>
          <w:tcPr>
            <w:tcW w:w="1332" w:type="dxa"/>
            <w:vAlign w:val="center"/>
          </w:tcPr>
          <w:p w14:paraId="2163A629">
            <w:pPr>
              <w:pStyle w:val="7"/>
            </w:pPr>
            <w:r>
              <w:t>艾滋病防控费用支付完成时间</w:t>
            </w:r>
          </w:p>
        </w:tc>
        <w:tc>
          <w:tcPr>
            <w:tcW w:w="3430" w:type="dxa"/>
            <w:vAlign w:val="center"/>
          </w:tcPr>
          <w:p w14:paraId="110277CF">
            <w:pPr>
              <w:pStyle w:val="7"/>
            </w:pPr>
            <w:r>
              <w:t>艾滋病防控费用支付完成时间</w:t>
            </w:r>
          </w:p>
        </w:tc>
        <w:tc>
          <w:tcPr>
            <w:tcW w:w="2551" w:type="dxa"/>
            <w:vAlign w:val="center"/>
          </w:tcPr>
          <w:p w14:paraId="3D04AEA9">
            <w:pPr>
              <w:pStyle w:val="7"/>
            </w:pPr>
            <w:r>
              <w:t>2025年12月31日前</w:t>
            </w:r>
          </w:p>
        </w:tc>
      </w:tr>
      <w:tr w14:paraId="2D670D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480D99"/>
        </w:tc>
        <w:tc>
          <w:tcPr>
            <w:tcW w:w="1276" w:type="dxa"/>
            <w:vAlign w:val="center"/>
          </w:tcPr>
          <w:p w14:paraId="4DDFFF6A">
            <w:pPr>
              <w:pStyle w:val="7"/>
            </w:pPr>
            <w:r>
              <w:t>成本指标</w:t>
            </w:r>
          </w:p>
        </w:tc>
        <w:tc>
          <w:tcPr>
            <w:tcW w:w="1332" w:type="dxa"/>
            <w:vAlign w:val="center"/>
          </w:tcPr>
          <w:p w14:paraId="0E369C91">
            <w:pPr>
              <w:pStyle w:val="7"/>
            </w:pPr>
            <w:r>
              <w:t>艾滋病防控成本</w:t>
            </w:r>
          </w:p>
        </w:tc>
        <w:tc>
          <w:tcPr>
            <w:tcW w:w="3430" w:type="dxa"/>
            <w:vAlign w:val="center"/>
          </w:tcPr>
          <w:p w14:paraId="21E4AFEA">
            <w:pPr>
              <w:pStyle w:val="7"/>
            </w:pPr>
            <w:r>
              <w:t>艾滋病防控成本</w:t>
            </w:r>
          </w:p>
        </w:tc>
        <w:tc>
          <w:tcPr>
            <w:tcW w:w="2551" w:type="dxa"/>
            <w:vAlign w:val="center"/>
          </w:tcPr>
          <w:p w14:paraId="1D9FF82D">
            <w:pPr>
              <w:pStyle w:val="7"/>
            </w:pPr>
            <w:r>
              <w:t>2.18元</w:t>
            </w:r>
          </w:p>
        </w:tc>
      </w:tr>
      <w:tr w14:paraId="4B8EF9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B9FC87B">
            <w:pPr>
              <w:pStyle w:val="8"/>
            </w:pPr>
            <w:r>
              <w:t>效益指标</w:t>
            </w:r>
          </w:p>
        </w:tc>
        <w:tc>
          <w:tcPr>
            <w:tcW w:w="1276" w:type="dxa"/>
            <w:vAlign w:val="center"/>
          </w:tcPr>
          <w:p w14:paraId="35323602">
            <w:pPr>
              <w:pStyle w:val="7"/>
            </w:pPr>
            <w:r>
              <w:t>社会效益指标</w:t>
            </w:r>
          </w:p>
        </w:tc>
        <w:tc>
          <w:tcPr>
            <w:tcW w:w="1332" w:type="dxa"/>
            <w:vAlign w:val="center"/>
          </w:tcPr>
          <w:p w14:paraId="6628EE34">
            <w:pPr>
              <w:pStyle w:val="7"/>
            </w:pPr>
            <w:r>
              <w:t>提升辖区高危患者筛查管理水平</w:t>
            </w:r>
          </w:p>
        </w:tc>
        <w:tc>
          <w:tcPr>
            <w:tcW w:w="3430" w:type="dxa"/>
            <w:vAlign w:val="center"/>
          </w:tcPr>
          <w:p w14:paraId="59AFADD8">
            <w:pPr>
              <w:pStyle w:val="7"/>
            </w:pPr>
            <w:r>
              <w:t>提升辖区高危患者筛查管理水平</w:t>
            </w:r>
          </w:p>
        </w:tc>
        <w:tc>
          <w:tcPr>
            <w:tcW w:w="2551" w:type="dxa"/>
            <w:vAlign w:val="center"/>
          </w:tcPr>
          <w:p w14:paraId="039F1D01">
            <w:pPr>
              <w:pStyle w:val="7"/>
            </w:pPr>
            <w:r>
              <w:t>有效提升</w:t>
            </w:r>
          </w:p>
        </w:tc>
      </w:tr>
      <w:tr w14:paraId="1D420F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D8A134">
            <w:pPr>
              <w:pStyle w:val="8"/>
            </w:pPr>
            <w:r>
              <w:t>效益指标</w:t>
            </w:r>
          </w:p>
        </w:tc>
        <w:tc>
          <w:tcPr>
            <w:tcW w:w="1276" w:type="dxa"/>
            <w:vAlign w:val="center"/>
          </w:tcPr>
          <w:p w14:paraId="0F494D91">
            <w:pPr>
              <w:pStyle w:val="7"/>
            </w:pPr>
            <w:r>
              <w:t>社会效益指标</w:t>
            </w:r>
          </w:p>
        </w:tc>
        <w:tc>
          <w:tcPr>
            <w:tcW w:w="1332" w:type="dxa"/>
            <w:vAlign w:val="center"/>
          </w:tcPr>
          <w:p w14:paraId="542C524F">
            <w:pPr>
              <w:pStyle w:val="7"/>
            </w:pPr>
            <w:r>
              <w:t>满足服务需求，促进居民身体健康</w:t>
            </w:r>
          </w:p>
        </w:tc>
        <w:tc>
          <w:tcPr>
            <w:tcW w:w="3430" w:type="dxa"/>
            <w:vAlign w:val="center"/>
          </w:tcPr>
          <w:p w14:paraId="5BE2058F">
            <w:pPr>
              <w:pStyle w:val="7"/>
            </w:pPr>
            <w:r>
              <w:t>满足服务需求，促进居民身体健康</w:t>
            </w:r>
          </w:p>
        </w:tc>
        <w:tc>
          <w:tcPr>
            <w:tcW w:w="2551" w:type="dxa"/>
            <w:vAlign w:val="center"/>
          </w:tcPr>
          <w:p w14:paraId="2342752F">
            <w:pPr>
              <w:pStyle w:val="7"/>
            </w:pPr>
            <w:r>
              <w:t>基本满足</w:t>
            </w:r>
          </w:p>
        </w:tc>
      </w:tr>
      <w:tr w14:paraId="57A19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99E0F3">
            <w:pPr>
              <w:pStyle w:val="8"/>
            </w:pPr>
            <w:r>
              <w:t>满意度指标</w:t>
            </w:r>
          </w:p>
        </w:tc>
        <w:tc>
          <w:tcPr>
            <w:tcW w:w="1276" w:type="dxa"/>
            <w:vAlign w:val="center"/>
          </w:tcPr>
          <w:p w14:paraId="4BBD6660">
            <w:pPr>
              <w:pStyle w:val="7"/>
            </w:pPr>
            <w:r>
              <w:t>服务对象满意度指标</w:t>
            </w:r>
          </w:p>
        </w:tc>
        <w:tc>
          <w:tcPr>
            <w:tcW w:w="1332" w:type="dxa"/>
            <w:vAlign w:val="center"/>
          </w:tcPr>
          <w:p w14:paraId="5A341701">
            <w:pPr>
              <w:pStyle w:val="7"/>
            </w:pPr>
            <w:r>
              <w:t>患者满意度</w:t>
            </w:r>
          </w:p>
        </w:tc>
        <w:tc>
          <w:tcPr>
            <w:tcW w:w="3430" w:type="dxa"/>
            <w:vAlign w:val="center"/>
          </w:tcPr>
          <w:p w14:paraId="6319DF44">
            <w:pPr>
              <w:pStyle w:val="7"/>
            </w:pPr>
            <w:r>
              <w:t>患者满意度</w:t>
            </w:r>
          </w:p>
        </w:tc>
        <w:tc>
          <w:tcPr>
            <w:tcW w:w="2551" w:type="dxa"/>
            <w:vAlign w:val="center"/>
          </w:tcPr>
          <w:p w14:paraId="258D032C">
            <w:pPr>
              <w:pStyle w:val="7"/>
            </w:pPr>
            <w:r>
              <w:t>≥80%</w:t>
            </w:r>
          </w:p>
        </w:tc>
      </w:tr>
    </w:tbl>
    <w:p w14:paraId="6A87BB7E">
      <w:pPr>
        <w:sectPr>
          <w:footerReference r:id="rId3" w:type="default"/>
          <w:footerReference r:id="rId4" w:type="even"/>
          <w:pgSz w:w="11900" w:h="16840"/>
          <w:pgMar w:top="1984" w:right="1304" w:bottom="1134" w:left="1304" w:header="720" w:footer="720" w:gutter="0"/>
          <w:cols w:space="720" w:num="1"/>
        </w:sectPr>
      </w:pPr>
    </w:p>
    <w:p w14:paraId="52A45AFB">
      <w:pPr>
        <w:spacing w:before="0" w:after="0" w:line="240" w:lineRule="auto"/>
        <w:ind w:firstLine="0"/>
        <w:jc w:val="center"/>
        <w:outlineLvl w:val="9"/>
      </w:pPr>
      <w:r>
        <w:rPr>
          <w:rFonts w:ascii="方正仿宋_GBK" w:hAnsi="方正仿宋_GBK" w:eastAsia="方正仿宋_GBK" w:cs="方正仿宋_GBK"/>
          <w:sz w:val="28"/>
        </w:rPr>
        <w:t xml:space="preserve"> </w:t>
      </w:r>
    </w:p>
    <w:p w14:paraId="6ABCFCC0">
      <w:pPr>
        <w:spacing w:before="0" w:after="0"/>
        <w:ind w:firstLine="560"/>
        <w:jc w:val="left"/>
        <w:outlineLvl w:val="3"/>
      </w:pPr>
      <w:bookmarkStart w:id="1" w:name="_Toc_4_4_0000000099"/>
      <w:r>
        <w:rPr>
          <w:rFonts w:ascii="方正仿宋_GBK" w:hAnsi="方正仿宋_GBK" w:eastAsia="方正仿宋_GBK" w:cs="方正仿宋_GBK"/>
          <w:sz w:val="28"/>
        </w:rPr>
        <w:t>95.艾滋病防治（含丙肝）（津财社指[2024]50号）绩效目标表</w:t>
      </w:r>
      <w:bookmarkEnd w:id="1"/>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64171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5787E83">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11941A0C">
            <w:pPr>
              <w:pStyle w:val="5"/>
            </w:pPr>
            <w:r>
              <w:t>单位：元</w:t>
            </w:r>
          </w:p>
        </w:tc>
      </w:tr>
      <w:tr w14:paraId="4F9A70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64CD1E">
            <w:pPr>
              <w:pStyle w:val="6"/>
            </w:pPr>
            <w:r>
              <w:t>项目名称</w:t>
            </w:r>
          </w:p>
        </w:tc>
        <w:tc>
          <w:tcPr>
            <w:tcW w:w="8589" w:type="dxa"/>
            <w:gridSpan w:val="6"/>
            <w:vAlign w:val="center"/>
          </w:tcPr>
          <w:p w14:paraId="2BF2A1BF">
            <w:pPr>
              <w:pStyle w:val="7"/>
            </w:pPr>
            <w:r>
              <w:t>艾滋病防治（含丙肝）（津财社指[2024]50号）</w:t>
            </w:r>
          </w:p>
        </w:tc>
      </w:tr>
      <w:tr w14:paraId="164010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855BB0A">
            <w:pPr>
              <w:pStyle w:val="6"/>
            </w:pPr>
            <w:r>
              <w:t>预算规模及资金用途</w:t>
            </w:r>
          </w:p>
        </w:tc>
        <w:tc>
          <w:tcPr>
            <w:tcW w:w="1276" w:type="dxa"/>
            <w:vAlign w:val="center"/>
          </w:tcPr>
          <w:p w14:paraId="1A732FB4">
            <w:pPr>
              <w:pStyle w:val="6"/>
            </w:pPr>
            <w:r>
              <w:t>预算数</w:t>
            </w:r>
          </w:p>
        </w:tc>
        <w:tc>
          <w:tcPr>
            <w:tcW w:w="1332" w:type="dxa"/>
            <w:vAlign w:val="center"/>
          </w:tcPr>
          <w:p w14:paraId="16CD6268">
            <w:pPr>
              <w:pStyle w:val="7"/>
            </w:pPr>
            <w:r>
              <w:t>49690.00</w:t>
            </w:r>
          </w:p>
        </w:tc>
        <w:tc>
          <w:tcPr>
            <w:tcW w:w="1587" w:type="dxa"/>
            <w:vAlign w:val="center"/>
          </w:tcPr>
          <w:p w14:paraId="5B67FBA7">
            <w:pPr>
              <w:pStyle w:val="6"/>
            </w:pPr>
            <w:r>
              <w:t>其中：财政    资金</w:t>
            </w:r>
          </w:p>
        </w:tc>
        <w:tc>
          <w:tcPr>
            <w:tcW w:w="1843" w:type="dxa"/>
            <w:vAlign w:val="center"/>
          </w:tcPr>
          <w:p w14:paraId="40B1E06E">
            <w:pPr>
              <w:pStyle w:val="7"/>
            </w:pPr>
            <w:r>
              <w:t>49690.00</w:t>
            </w:r>
          </w:p>
        </w:tc>
        <w:tc>
          <w:tcPr>
            <w:tcW w:w="1276" w:type="dxa"/>
            <w:vAlign w:val="center"/>
          </w:tcPr>
          <w:p w14:paraId="28E099B3">
            <w:pPr>
              <w:pStyle w:val="6"/>
            </w:pPr>
            <w:r>
              <w:t>其他资金</w:t>
            </w:r>
          </w:p>
        </w:tc>
        <w:tc>
          <w:tcPr>
            <w:tcW w:w="1276" w:type="dxa"/>
            <w:vAlign w:val="center"/>
          </w:tcPr>
          <w:p w14:paraId="66A4A23B">
            <w:pPr>
              <w:pStyle w:val="7"/>
            </w:pPr>
            <w:r>
              <w:t xml:space="preserve"> </w:t>
            </w:r>
          </w:p>
        </w:tc>
      </w:tr>
      <w:tr w14:paraId="10420FA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F401A03"/>
        </w:tc>
        <w:tc>
          <w:tcPr>
            <w:tcW w:w="8589" w:type="dxa"/>
            <w:gridSpan w:val="6"/>
            <w:vAlign w:val="center"/>
          </w:tcPr>
          <w:p w14:paraId="2B4D349F">
            <w:pPr>
              <w:pStyle w:val="7"/>
            </w:pPr>
            <w:r>
              <w:t>落实滨海新区既往报告丙型肝炎病例追踪随访工作，保障天津市消除丙型肝炎公共卫生危害行动工作效果和通过中（终）期评估考核</w:t>
            </w:r>
          </w:p>
        </w:tc>
      </w:tr>
      <w:tr w14:paraId="6131FA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280AE8">
            <w:pPr>
              <w:pStyle w:val="6"/>
            </w:pPr>
            <w:r>
              <w:t>绩效目标</w:t>
            </w:r>
          </w:p>
        </w:tc>
        <w:tc>
          <w:tcPr>
            <w:tcW w:w="8589" w:type="dxa"/>
            <w:gridSpan w:val="6"/>
            <w:vAlign w:val="center"/>
          </w:tcPr>
          <w:p w14:paraId="6C09658E">
            <w:pPr>
              <w:pStyle w:val="7"/>
            </w:pPr>
            <w:r>
              <w:t>1.落实滨海新区既往报告丙型肝炎病例追踪随访工作，保障天津市消除丙型肝炎公共卫生危害行动工作效果和通过中（终）期评估考核</w:t>
            </w:r>
          </w:p>
        </w:tc>
      </w:tr>
    </w:tbl>
    <w:p w14:paraId="207F09F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D314E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98795C4">
            <w:pPr>
              <w:pStyle w:val="6"/>
            </w:pPr>
            <w:r>
              <w:t>一级指标</w:t>
            </w:r>
          </w:p>
        </w:tc>
        <w:tc>
          <w:tcPr>
            <w:tcW w:w="1276" w:type="dxa"/>
            <w:vAlign w:val="center"/>
          </w:tcPr>
          <w:p w14:paraId="2D391031">
            <w:pPr>
              <w:pStyle w:val="6"/>
            </w:pPr>
            <w:r>
              <w:t>二级指标</w:t>
            </w:r>
          </w:p>
        </w:tc>
        <w:tc>
          <w:tcPr>
            <w:tcW w:w="1332" w:type="dxa"/>
            <w:vAlign w:val="center"/>
          </w:tcPr>
          <w:p w14:paraId="236EA667">
            <w:pPr>
              <w:pStyle w:val="6"/>
            </w:pPr>
            <w:r>
              <w:t>三级指标</w:t>
            </w:r>
          </w:p>
        </w:tc>
        <w:tc>
          <w:tcPr>
            <w:tcW w:w="3430" w:type="dxa"/>
            <w:vAlign w:val="center"/>
          </w:tcPr>
          <w:p w14:paraId="05CD6BBE">
            <w:pPr>
              <w:pStyle w:val="6"/>
            </w:pPr>
            <w:r>
              <w:t>绩效指标描述</w:t>
            </w:r>
          </w:p>
        </w:tc>
        <w:tc>
          <w:tcPr>
            <w:tcW w:w="2551" w:type="dxa"/>
            <w:vAlign w:val="center"/>
          </w:tcPr>
          <w:p w14:paraId="6F94228F">
            <w:pPr>
              <w:pStyle w:val="6"/>
            </w:pPr>
            <w:r>
              <w:t>指标值</w:t>
            </w:r>
          </w:p>
        </w:tc>
      </w:tr>
      <w:tr w14:paraId="2D081A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2B58FD">
            <w:pPr>
              <w:pStyle w:val="8"/>
            </w:pPr>
            <w:r>
              <w:t>产出指标</w:t>
            </w:r>
          </w:p>
        </w:tc>
        <w:tc>
          <w:tcPr>
            <w:tcW w:w="1276" w:type="dxa"/>
            <w:vAlign w:val="center"/>
          </w:tcPr>
          <w:p w14:paraId="0C92456F">
            <w:pPr>
              <w:pStyle w:val="7"/>
            </w:pPr>
            <w:r>
              <w:t>数量指标</w:t>
            </w:r>
          </w:p>
        </w:tc>
        <w:tc>
          <w:tcPr>
            <w:tcW w:w="1332" w:type="dxa"/>
            <w:vAlign w:val="center"/>
          </w:tcPr>
          <w:p w14:paraId="2A83A64D">
            <w:pPr>
              <w:pStyle w:val="7"/>
            </w:pPr>
            <w:r>
              <w:t>病毒性肝炎健康教育培训次数病毒性肝炎健康教育培训次数</w:t>
            </w:r>
          </w:p>
        </w:tc>
        <w:tc>
          <w:tcPr>
            <w:tcW w:w="3430" w:type="dxa"/>
            <w:vAlign w:val="center"/>
          </w:tcPr>
          <w:p w14:paraId="0D633562">
            <w:pPr>
              <w:pStyle w:val="7"/>
            </w:pPr>
            <w:r>
              <w:t>病毒性肝炎健康教育培训次数病毒性肝炎健康教育培训次数</w:t>
            </w:r>
          </w:p>
        </w:tc>
        <w:tc>
          <w:tcPr>
            <w:tcW w:w="2551" w:type="dxa"/>
            <w:vAlign w:val="center"/>
          </w:tcPr>
          <w:p w14:paraId="05A605F9">
            <w:pPr>
              <w:pStyle w:val="7"/>
            </w:pPr>
            <w:r>
              <w:t>≥1次/年</w:t>
            </w:r>
          </w:p>
        </w:tc>
      </w:tr>
      <w:tr w14:paraId="7CF63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7214C8"/>
        </w:tc>
        <w:tc>
          <w:tcPr>
            <w:tcW w:w="1276" w:type="dxa"/>
            <w:vAlign w:val="center"/>
          </w:tcPr>
          <w:p w14:paraId="281A46C8">
            <w:pPr>
              <w:pStyle w:val="7"/>
            </w:pPr>
            <w:r>
              <w:t>质量指标</w:t>
            </w:r>
          </w:p>
        </w:tc>
        <w:tc>
          <w:tcPr>
            <w:tcW w:w="1332" w:type="dxa"/>
            <w:vAlign w:val="center"/>
          </w:tcPr>
          <w:p w14:paraId="14643B99">
            <w:pPr>
              <w:pStyle w:val="7"/>
            </w:pPr>
            <w:r>
              <w:t>丙肝核酸阳性患者抗病毒治疗率</w:t>
            </w:r>
          </w:p>
        </w:tc>
        <w:tc>
          <w:tcPr>
            <w:tcW w:w="3430" w:type="dxa"/>
            <w:vAlign w:val="center"/>
          </w:tcPr>
          <w:p w14:paraId="60479337">
            <w:pPr>
              <w:pStyle w:val="7"/>
            </w:pPr>
            <w:r>
              <w:t>丙肝核酸阳性患者抗病毒治疗率</w:t>
            </w:r>
          </w:p>
        </w:tc>
        <w:tc>
          <w:tcPr>
            <w:tcW w:w="2551" w:type="dxa"/>
            <w:vAlign w:val="center"/>
          </w:tcPr>
          <w:p w14:paraId="49158660">
            <w:pPr>
              <w:pStyle w:val="7"/>
            </w:pPr>
            <w:r>
              <w:t>≥80%</w:t>
            </w:r>
          </w:p>
        </w:tc>
      </w:tr>
      <w:tr w14:paraId="0D39B2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E0C0E0"/>
        </w:tc>
        <w:tc>
          <w:tcPr>
            <w:tcW w:w="1276" w:type="dxa"/>
            <w:vAlign w:val="center"/>
          </w:tcPr>
          <w:p w14:paraId="1B282CCB">
            <w:pPr>
              <w:pStyle w:val="7"/>
            </w:pPr>
            <w:r>
              <w:t>时效指标</w:t>
            </w:r>
          </w:p>
        </w:tc>
        <w:tc>
          <w:tcPr>
            <w:tcW w:w="1332" w:type="dxa"/>
            <w:vAlign w:val="center"/>
          </w:tcPr>
          <w:p w14:paraId="5060BD5A">
            <w:pPr>
              <w:pStyle w:val="7"/>
            </w:pPr>
            <w:r>
              <w:t>上报丙肝核酸阳性患者抗病毒治疗完成情况周期</w:t>
            </w:r>
          </w:p>
        </w:tc>
        <w:tc>
          <w:tcPr>
            <w:tcW w:w="3430" w:type="dxa"/>
            <w:vAlign w:val="center"/>
          </w:tcPr>
          <w:p w14:paraId="0C7302CD">
            <w:pPr>
              <w:pStyle w:val="7"/>
            </w:pPr>
            <w:r>
              <w:t>丙肝核酸阳性患者抗病毒治疗完成情况</w:t>
            </w:r>
          </w:p>
        </w:tc>
        <w:tc>
          <w:tcPr>
            <w:tcW w:w="2551" w:type="dxa"/>
            <w:vAlign w:val="center"/>
          </w:tcPr>
          <w:p w14:paraId="233810AA">
            <w:pPr>
              <w:pStyle w:val="7"/>
            </w:pPr>
            <w:r>
              <w:t>3月/次</w:t>
            </w:r>
          </w:p>
        </w:tc>
      </w:tr>
      <w:tr w14:paraId="1A0D3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8A1E41"/>
        </w:tc>
        <w:tc>
          <w:tcPr>
            <w:tcW w:w="1276" w:type="dxa"/>
            <w:vAlign w:val="center"/>
          </w:tcPr>
          <w:p w14:paraId="4864DA33">
            <w:pPr>
              <w:pStyle w:val="7"/>
            </w:pPr>
            <w:r>
              <w:t>成本指标</w:t>
            </w:r>
          </w:p>
        </w:tc>
        <w:tc>
          <w:tcPr>
            <w:tcW w:w="1332" w:type="dxa"/>
            <w:vAlign w:val="center"/>
          </w:tcPr>
          <w:p w14:paraId="6807FE43">
            <w:pPr>
              <w:pStyle w:val="7"/>
            </w:pPr>
            <w:r>
              <w:t>丙肝核酸阳性患者抗病毒治疗成本</w:t>
            </w:r>
          </w:p>
        </w:tc>
        <w:tc>
          <w:tcPr>
            <w:tcW w:w="3430" w:type="dxa"/>
            <w:vAlign w:val="center"/>
          </w:tcPr>
          <w:p w14:paraId="7785DF8F">
            <w:pPr>
              <w:pStyle w:val="7"/>
            </w:pPr>
            <w:r>
              <w:t>丙肝核酸阳性患者抗病毒治疗成本</w:t>
            </w:r>
          </w:p>
        </w:tc>
        <w:tc>
          <w:tcPr>
            <w:tcW w:w="2551" w:type="dxa"/>
            <w:vAlign w:val="center"/>
          </w:tcPr>
          <w:p w14:paraId="016191BB">
            <w:pPr>
              <w:pStyle w:val="7"/>
            </w:pPr>
            <w:r>
              <w:t>≤49690元</w:t>
            </w:r>
          </w:p>
        </w:tc>
      </w:tr>
      <w:tr w14:paraId="3A132F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118BD7">
            <w:pPr>
              <w:pStyle w:val="8"/>
            </w:pPr>
            <w:r>
              <w:t>效益指标</w:t>
            </w:r>
          </w:p>
        </w:tc>
        <w:tc>
          <w:tcPr>
            <w:tcW w:w="1276" w:type="dxa"/>
            <w:vAlign w:val="center"/>
          </w:tcPr>
          <w:p w14:paraId="117D2390">
            <w:pPr>
              <w:pStyle w:val="7"/>
            </w:pPr>
            <w:r>
              <w:t>社会效益指标</w:t>
            </w:r>
          </w:p>
        </w:tc>
        <w:tc>
          <w:tcPr>
            <w:tcW w:w="1332" w:type="dxa"/>
            <w:vAlign w:val="center"/>
          </w:tcPr>
          <w:p w14:paraId="3CDEBF2F">
            <w:pPr>
              <w:pStyle w:val="7"/>
            </w:pPr>
            <w:r>
              <w:t>消除丙型肝炎公共卫生危害</w:t>
            </w:r>
          </w:p>
        </w:tc>
        <w:tc>
          <w:tcPr>
            <w:tcW w:w="3430" w:type="dxa"/>
            <w:vAlign w:val="center"/>
          </w:tcPr>
          <w:p w14:paraId="3D66F9A9">
            <w:pPr>
              <w:pStyle w:val="7"/>
            </w:pPr>
            <w:r>
              <w:t>消除丙型肝炎公共卫生危害</w:t>
            </w:r>
          </w:p>
        </w:tc>
        <w:tc>
          <w:tcPr>
            <w:tcW w:w="2551" w:type="dxa"/>
            <w:vAlign w:val="center"/>
          </w:tcPr>
          <w:p w14:paraId="05648476">
            <w:pPr>
              <w:pStyle w:val="7"/>
            </w:pPr>
            <w:r>
              <w:t>效果显著</w:t>
            </w:r>
          </w:p>
        </w:tc>
      </w:tr>
      <w:tr w14:paraId="16A6B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FEEC4C">
            <w:pPr>
              <w:pStyle w:val="8"/>
            </w:pPr>
            <w:r>
              <w:t>满意度指标</w:t>
            </w:r>
          </w:p>
        </w:tc>
        <w:tc>
          <w:tcPr>
            <w:tcW w:w="1276" w:type="dxa"/>
            <w:vAlign w:val="center"/>
          </w:tcPr>
          <w:p w14:paraId="6D737E14">
            <w:pPr>
              <w:pStyle w:val="7"/>
            </w:pPr>
            <w:r>
              <w:t>服务对象满意度指标</w:t>
            </w:r>
          </w:p>
        </w:tc>
        <w:tc>
          <w:tcPr>
            <w:tcW w:w="1332" w:type="dxa"/>
            <w:vAlign w:val="center"/>
          </w:tcPr>
          <w:p w14:paraId="3BBFB500">
            <w:pPr>
              <w:pStyle w:val="7"/>
            </w:pPr>
            <w:r>
              <w:t>服务丙肝患者满意度</w:t>
            </w:r>
          </w:p>
        </w:tc>
        <w:tc>
          <w:tcPr>
            <w:tcW w:w="3430" w:type="dxa"/>
            <w:vAlign w:val="center"/>
          </w:tcPr>
          <w:p w14:paraId="2A26342C">
            <w:pPr>
              <w:pStyle w:val="7"/>
            </w:pPr>
            <w:r>
              <w:t>服务丙肝患者满意度</w:t>
            </w:r>
          </w:p>
        </w:tc>
        <w:tc>
          <w:tcPr>
            <w:tcW w:w="2551" w:type="dxa"/>
            <w:vAlign w:val="center"/>
          </w:tcPr>
          <w:p w14:paraId="0B720A68">
            <w:pPr>
              <w:pStyle w:val="7"/>
            </w:pPr>
            <w:r>
              <w:t>≥90%</w:t>
            </w:r>
          </w:p>
        </w:tc>
      </w:tr>
    </w:tbl>
    <w:p w14:paraId="412A2AE2">
      <w:pPr>
        <w:sectPr>
          <w:pgSz w:w="11900" w:h="16840"/>
          <w:pgMar w:top="1984" w:right="1304" w:bottom="1134" w:left="1304" w:header="720" w:footer="720" w:gutter="0"/>
          <w:cols w:space="720" w:num="1"/>
        </w:sectPr>
      </w:pPr>
    </w:p>
    <w:p w14:paraId="78276D7D">
      <w:pPr>
        <w:spacing w:before="0" w:after="0" w:line="240" w:lineRule="auto"/>
        <w:ind w:firstLine="0"/>
        <w:jc w:val="center"/>
        <w:outlineLvl w:val="9"/>
      </w:pPr>
      <w:r>
        <w:rPr>
          <w:rFonts w:ascii="方正仿宋_GBK" w:hAnsi="方正仿宋_GBK" w:eastAsia="方正仿宋_GBK" w:cs="方正仿宋_GBK"/>
          <w:sz w:val="28"/>
        </w:rPr>
        <w:t xml:space="preserve"> </w:t>
      </w:r>
    </w:p>
    <w:p w14:paraId="2351650E">
      <w:pPr>
        <w:spacing w:before="0" w:after="0"/>
        <w:ind w:firstLine="560"/>
        <w:jc w:val="left"/>
        <w:outlineLvl w:val="3"/>
      </w:pPr>
      <w:bookmarkStart w:id="2" w:name="_Toc_4_4_0000000100"/>
      <w:r>
        <w:rPr>
          <w:rFonts w:ascii="方正仿宋_GBK" w:hAnsi="方正仿宋_GBK" w:eastAsia="方正仿宋_GBK" w:cs="方正仿宋_GBK"/>
          <w:sz w:val="28"/>
        </w:rPr>
        <w:t>96.儿童先天性疾病筛查与救助（津财社指[2023]178号）绩效目标表</w:t>
      </w:r>
      <w:bookmarkEnd w:id="2"/>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61785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EE56E4E">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2B964FCE">
            <w:pPr>
              <w:pStyle w:val="5"/>
            </w:pPr>
            <w:r>
              <w:t>单位：元</w:t>
            </w:r>
          </w:p>
        </w:tc>
      </w:tr>
      <w:tr w14:paraId="331C7E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5B248A">
            <w:pPr>
              <w:pStyle w:val="6"/>
            </w:pPr>
            <w:r>
              <w:t>项目名称</w:t>
            </w:r>
          </w:p>
        </w:tc>
        <w:tc>
          <w:tcPr>
            <w:tcW w:w="8589" w:type="dxa"/>
            <w:gridSpan w:val="6"/>
            <w:vAlign w:val="center"/>
          </w:tcPr>
          <w:p w14:paraId="77652C6E">
            <w:pPr>
              <w:pStyle w:val="7"/>
            </w:pPr>
            <w:r>
              <w:t>儿童先天性疾病筛查与救助（津财社指[2023]178号）</w:t>
            </w:r>
          </w:p>
        </w:tc>
      </w:tr>
      <w:tr w14:paraId="295F96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A0E7033">
            <w:pPr>
              <w:pStyle w:val="6"/>
            </w:pPr>
            <w:r>
              <w:t>预算规模及资金用途</w:t>
            </w:r>
          </w:p>
        </w:tc>
        <w:tc>
          <w:tcPr>
            <w:tcW w:w="1276" w:type="dxa"/>
            <w:vAlign w:val="center"/>
          </w:tcPr>
          <w:p w14:paraId="1E341C22">
            <w:pPr>
              <w:pStyle w:val="6"/>
            </w:pPr>
            <w:r>
              <w:t>预算数</w:t>
            </w:r>
          </w:p>
        </w:tc>
        <w:tc>
          <w:tcPr>
            <w:tcW w:w="1332" w:type="dxa"/>
            <w:vAlign w:val="center"/>
          </w:tcPr>
          <w:p w14:paraId="47F5C304">
            <w:pPr>
              <w:pStyle w:val="7"/>
            </w:pPr>
            <w:r>
              <w:t>2100.00</w:t>
            </w:r>
          </w:p>
        </w:tc>
        <w:tc>
          <w:tcPr>
            <w:tcW w:w="1587" w:type="dxa"/>
            <w:vAlign w:val="center"/>
          </w:tcPr>
          <w:p w14:paraId="21F800C2">
            <w:pPr>
              <w:pStyle w:val="6"/>
            </w:pPr>
            <w:r>
              <w:t>其中：财政    资金</w:t>
            </w:r>
          </w:p>
        </w:tc>
        <w:tc>
          <w:tcPr>
            <w:tcW w:w="1843" w:type="dxa"/>
            <w:vAlign w:val="center"/>
          </w:tcPr>
          <w:p w14:paraId="28DF3507">
            <w:pPr>
              <w:pStyle w:val="7"/>
            </w:pPr>
            <w:r>
              <w:t>2100.00</w:t>
            </w:r>
          </w:p>
        </w:tc>
        <w:tc>
          <w:tcPr>
            <w:tcW w:w="1276" w:type="dxa"/>
            <w:vAlign w:val="center"/>
          </w:tcPr>
          <w:p w14:paraId="7E5C93CC">
            <w:pPr>
              <w:pStyle w:val="6"/>
            </w:pPr>
            <w:r>
              <w:t>其他资金</w:t>
            </w:r>
          </w:p>
        </w:tc>
        <w:tc>
          <w:tcPr>
            <w:tcW w:w="1276" w:type="dxa"/>
            <w:vAlign w:val="center"/>
          </w:tcPr>
          <w:p w14:paraId="1922A3F6">
            <w:pPr>
              <w:pStyle w:val="7"/>
            </w:pPr>
            <w:r>
              <w:t xml:space="preserve"> </w:t>
            </w:r>
          </w:p>
        </w:tc>
      </w:tr>
      <w:tr w14:paraId="7F3126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6423F12"/>
        </w:tc>
        <w:tc>
          <w:tcPr>
            <w:tcW w:w="8589" w:type="dxa"/>
            <w:gridSpan w:val="6"/>
            <w:vAlign w:val="center"/>
          </w:tcPr>
          <w:p w14:paraId="7B24755C">
            <w:pPr>
              <w:pStyle w:val="7"/>
            </w:pPr>
            <w:r>
              <w:t>保障筛查工作稳定开展，控制儿童出生缺陷发生促进儿童出生健康水平</w:t>
            </w:r>
          </w:p>
        </w:tc>
      </w:tr>
      <w:tr w14:paraId="509645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DC3E22">
            <w:pPr>
              <w:pStyle w:val="6"/>
            </w:pPr>
            <w:r>
              <w:t>绩效目标</w:t>
            </w:r>
          </w:p>
        </w:tc>
        <w:tc>
          <w:tcPr>
            <w:tcW w:w="8589" w:type="dxa"/>
            <w:gridSpan w:val="6"/>
            <w:vAlign w:val="center"/>
          </w:tcPr>
          <w:p w14:paraId="15C8A2B3">
            <w:pPr>
              <w:pStyle w:val="7"/>
            </w:pPr>
            <w:r>
              <w:t>1.开展儿童先天性疾病筛查与救助，保障筛查工作稳定开展，控制儿童出生缺陷发生促进儿童出生健康水平</w:t>
            </w:r>
          </w:p>
        </w:tc>
      </w:tr>
    </w:tbl>
    <w:p w14:paraId="08388EE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80CE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47AFF5B">
            <w:pPr>
              <w:pStyle w:val="6"/>
            </w:pPr>
            <w:r>
              <w:t>一级指标</w:t>
            </w:r>
          </w:p>
        </w:tc>
        <w:tc>
          <w:tcPr>
            <w:tcW w:w="1276" w:type="dxa"/>
            <w:vAlign w:val="center"/>
          </w:tcPr>
          <w:p w14:paraId="37581678">
            <w:pPr>
              <w:pStyle w:val="6"/>
            </w:pPr>
            <w:r>
              <w:t>二级指标</w:t>
            </w:r>
          </w:p>
        </w:tc>
        <w:tc>
          <w:tcPr>
            <w:tcW w:w="1332" w:type="dxa"/>
            <w:vAlign w:val="center"/>
          </w:tcPr>
          <w:p w14:paraId="0C9B95C2">
            <w:pPr>
              <w:pStyle w:val="6"/>
            </w:pPr>
            <w:r>
              <w:t>三级指标</w:t>
            </w:r>
          </w:p>
        </w:tc>
        <w:tc>
          <w:tcPr>
            <w:tcW w:w="3430" w:type="dxa"/>
            <w:vAlign w:val="center"/>
          </w:tcPr>
          <w:p w14:paraId="63238B8E">
            <w:pPr>
              <w:pStyle w:val="6"/>
            </w:pPr>
            <w:r>
              <w:t>绩效指标描述</w:t>
            </w:r>
          </w:p>
        </w:tc>
        <w:tc>
          <w:tcPr>
            <w:tcW w:w="2551" w:type="dxa"/>
            <w:vAlign w:val="center"/>
          </w:tcPr>
          <w:p w14:paraId="251E7F52">
            <w:pPr>
              <w:pStyle w:val="6"/>
            </w:pPr>
            <w:r>
              <w:t>指标值</w:t>
            </w:r>
          </w:p>
        </w:tc>
      </w:tr>
      <w:tr w14:paraId="4A3C4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FD9606">
            <w:pPr>
              <w:pStyle w:val="8"/>
            </w:pPr>
            <w:r>
              <w:t>产出指标</w:t>
            </w:r>
          </w:p>
        </w:tc>
        <w:tc>
          <w:tcPr>
            <w:tcW w:w="1276" w:type="dxa"/>
            <w:vAlign w:val="center"/>
          </w:tcPr>
          <w:p w14:paraId="3019ACEC">
            <w:pPr>
              <w:pStyle w:val="7"/>
            </w:pPr>
            <w:r>
              <w:t>数量指标</w:t>
            </w:r>
          </w:p>
        </w:tc>
        <w:tc>
          <w:tcPr>
            <w:tcW w:w="1332" w:type="dxa"/>
            <w:vAlign w:val="center"/>
          </w:tcPr>
          <w:p w14:paraId="0D745783">
            <w:pPr>
              <w:pStyle w:val="7"/>
            </w:pPr>
            <w:r>
              <w:t>健康教育专业机构制作平面材料份数</w:t>
            </w:r>
          </w:p>
        </w:tc>
        <w:tc>
          <w:tcPr>
            <w:tcW w:w="3430" w:type="dxa"/>
            <w:vAlign w:val="center"/>
          </w:tcPr>
          <w:p w14:paraId="4A392CB2">
            <w:pPr>
              <w:pStyle w:val="7"/>
            </w:pPr>
            <w:r>
              <w:t>健康教育专业机构制作平面材料份数</w:t>
            </w:r>
          </w:p>
        </w:tc>
        <w:tc>
          <w:tcPr>
            <w:tcW w:w="2551" w:type="dxa"/>
            <w:vAlign w:val="center"/>
          </w:tcPr>
          <w:p w14:paraId="169D861B">
            <w:pPr>
              <w:pStyle w:val="7"/>
            </w:pPr>
            <w:r>
              <w:t>≥5000份</w:t>
            </w:r>
          </w:p>
        </w:tc>
      </w:tr>
      <w:tr w14:paraId="4313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823A29"/>
        </w:tc>
        <w:tc>
          <w:tcPr>
            <w:tcW w:w="1276" w:type="dxa"/>
            <w:vAlign w:val="center"/>
          </w:tcPr>
          <w:p w14:paraId="712AB765">
            <w:pPr>
              <w:pStyle w:val="7"/>
            </w:pPr>
            <w:r>
              <w:t>质量指标</w:t>
            </w:r>
          </w:p>
        </w:tc>
        <w:tc>
          <w:tcPr>
            <w:tcW w:w="1332" w:type="dxa"/>
            <w:vAlign w:val="center"/>
          </w:tcPr>
          <w:p w14:paraId="767C896E">
            <w:pPr>
              <w:pStyle w:val="7"/>
            </w:pPr>
            <w:r>
              <w:t>髋关节发育不良筛查率</w:t>
            </w:r>
          </w:p>
        </w:tc>
        <w:tc>
          <w:tcPr>
            <w:tcW w:w="3430" w:type="dxa"/>
            <w:vAlign w:val="center"/>
          </w:tcPr>
          <w:p w14:paraId="5FF1D641">
            <w:pPr>
              <w:pStyle w:val="7"/>
            </w:pPr>
            <w:r>
              <w:t>髋关节发育不良筛查率</w:t>
            </w:r>
          </w:p>
        </w:tc>
        <w:tc>
          <w:tcPr>
            <w:tcW w:w="2551" w:type="dxa"/>
            <w:vAlign w:val="center"/>
          </w:tcPr>
          <w:p w14:paraId="2F5B8715">
            <w:pPr>
              <w:pStyle w:val="7"/>
            </w:pPr>
            <w:r>
              <w:t>≥99%</w:t>
            </w:r>
          </w:p>
        </w:tc>
      </w:tr>
      <w:tr w14:paraId="2BFAD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56D994"/>
        </w:tc>
        <w:tc>
          <w:tcPr>
            <w:tcW w:w="1276" w:type="dxa"/>
            <w:vAlign w:val="center"/>
          </w:tcPr>
          <w:p w14:paraId="084F3D9F">
            <w:pPr>
              <w:pStyle w:val="7"/>
            </w:pPr>
            <w:r>
              <w:t>质量指标</w:t>
            </w:r>
          </w:p>
        </w:tc>
        <w:tc>
          <w:tcPr>
            <w:tcW w:w="1332" w:type="dxa"/>
            <w:vAlign w:val="center"/>
          </w:tcPr>
          <w:p w14:paraId="1A7D4BE1">
            <w:pPr>
              <w:pStyle w:val="7"/>
            </w:pPr>
            <w:r>
              <w:t>先天性心脏病筛查率</w:t>
            </w:r>
          </w:p>
        </w:tc>
        <w:tc>
          <w:tcPr>
            <w:tcW w:w="3430" w:type="dxa"/>
            <w:vAlign w:val="center"/>
          </w:tcPr>
          <w:p w14:paraId="399C76B1">
            <w:pPr>
              <w:pStyle w:val="7"/>
            </w:pPr>
            <w:r>
              <w:t>先天性心脏病筛查率</w:t>
            </w:r>
          </w:p>
        </w:tc>
        <w:tc>
          <w:tcPr>
            <w:tcW w:w="2551" w:type="dxa"/>
            <w:vAlign w:val="center"/>
          </w:tcPr>
          <w:p w14:paraId="1C3A36AC">
            <w:pPr>
              <w:pStyle w:val="7"/>
            </w:pPr>
            <w:r>
              <w:t>≥98%</w:t>
            </w:r>
          </w:p>
        </w:tc>
      </w:tr>
      <w:tr w14:paraId="52238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F0ADCC"/>
        </w:tc>
        <w:tc>
          <w:tcPr>
            <w:tcW w:w="1276" w:type="dxa"/>
            <w:vAlign w:val="center"/>
          </w:tcPr>
          <w:p w14:paraId="357A658B">
            <w:pPr>
              <w:pStyle w:val="7"/>
            </w:pPr>
            <w:r>
              <w:t>质量指标</w:t>
            </w:r>
          </w:p>
        </w:tc>
        <w:tc>
          <w:tcPr>
            <w:tcW w:w="1332" w:type="dxa"/>
            <w:vAlign w:val="center"/>
          </w:tcPr>
          <w:p w14:paraId="51195825">
            <w:pPr>
              <w:pStyle w:val="7"/>
            </w:pPr>
            <w:r>
              <w:t>白内障筛查率</w:t>
            </w:r>
          </w:p>
        </w:tc>
        <w:tc>
          <w:tcPr>
            <w:tcW w:w="3430" w:type="dxa"/>
            <w:vAlign w:val="center"/>
          </w:tcPr>
          <w:p w14:paraId="6F90294E">
            <w:pPr>
              <w:pStyle w:val="7"/>
            </w:pPr>
            <w:r>
              <w:t>白内障筛查率</w:t>
            </w:r>
          </w:p>
        </w:tc>
        <w:tc>
          <w:tcPr>
            <w:tcW w:w="2551" w:type="dxa"/>
            <w:vAlign w:val="center"/>
          </w:tcPr>
          <w:p w14:paraId="2E41C2A4">
            <w:pPr>
              <w:pStyle w:val="7"/>
            </w:pPr>
            <w:r>
              <w:t>≥98%</w:t>
            </w:r>
          </w:p>
        </w:tc>
      </w:tr>
      <w:tr w14:paraId="40AD2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D59287"/>
        </w:tc>
        <w:tc>
          <w:tcPr>
            <w:tcW w:w="1276" w:type="dxa"/>
            <w:vAlign w:val="center"/>
          </w:tcPr>
          <w:p w14:paraId="4FB7FDAF">
            <w:pPr>
              <w:pStyle w:val="7"/>
            </w:pPr>
            <w:r>
              <w:t>质量指标</w:t>
            </w:r>
          </w:p>
        </w:tc>
        <w:tc>
          <w:tcPr>
            <w:tcW w:w="1332" w:type="dxa"/>
            <w:vAlign w:val="center"/>
          </w:tcPr>
          <w:p w14:paraId="22ECED45">
            <w:pPr>
              <w:pStyle w:val="7"/>
            </w:pPr>
            <w:r>
              <w:t>孤独症筛查率</w:t>
            </w:r>
          </w:p>
        </w:tc>
        <w:tc>
          <w:tcPr>
            <w:tcW w:w="3430" w:type="dxa"/>
            <w:vAlign w:val="center"/>
          </w:tcPr>
          <w:p w14:paraId="1E2B8D7C">
            <w:pPr>
              <w:pStyle w:val="7"/>
            </w:pPr>
            <w:r>
              <w:t>孤独症筛查率</w:t>
            </w:r>
          </w:p>
        </w:tc>
        <w:tc>
          <w:tcPr>
            <w:tcW w:w="2551" w:type="dxa"/>
            <w:vAlign w:val="center"/>
          </w:tcPr>
          <w:p w14:paraId="149489AE">
            <w:pPr>
              <w:pStyle w:val="7"/>
            </w:pPr>
            <w:r>
              <w:t>≥100%</w:t>
            </w:r>
          </w:p>
        </w:tc>
      </w:tr>
      <w:tr w14:paraId="707D1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126D0E"/>
        </w:tc>
        <w:tc>
          <w:tcPr>
            <w:tcW w:w="1276" w:type="dxa"/>
            <w:vAlign w:val="center"/>
          </w:tcPr>
          <w:p w14:paraId="57796671">
            <w:pPr>
              <w:pStyle w:val="7"/>
            </w:pPr>
            <w:r>
              <w:t>质量指标</w:t>
            </w:r>
          </w:p>
        </w:tc>
        <w:tc>
          <w:tcPr>
            <w:tcW w:w="1332" w:type="dxa"/>
            <w:vAlign w:val="center"/>
          </w:tcPr>
          <w:p w14:paraId="69575D48">
            <w:pPr>
              <w:pStyle w:val="7"/>
            </w:pPr>
            <w:r>
              <w:t>脑瘫筛查率</w:t>
            </w:r>
          </w:p>
        </w:tc>
        <w:tc>
          <w:tcPr>
            <w:tcW w:w="3430" w:type="dxa"/>
            <w:vAlign w:val="center"/>
          </w:tcPr>
          <w:p w14:paraId="376DFE59">
            <w:pPr>
              <w:pStyle w:val="7"/>
            </w:pPr>
            <w:r>
              <w:t>脑瘫筛查率</w:t>
            </w:r>
          </w:p>
        </w:tc>
        <w:tc>
          <w:tcPr>
            <w:tcW w:w="2551" w:type="dxa"/>
            <w:vAlign w:val="center"/>
          </w:tcPr>
          <w:p w14:paraId="7E8739D4">
            <w:pPr>
              <w:pStyle w:val="7"/>
            </w:pPr>
            <w:r>
              <w:t>≥100%</w:t>
            </w:r>
          </w:p>
        </w:tc>
      </w:tr>
      <w:tr w14:paraId="3B5A7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2CB8B2"/>
        </w:tc>
        <w:tc>
          <w:tcPr>
            <w:tcW w:w="1276" w:type="dxa"/>
            <w:vAlign w:val="center"/>
          </w:tcPr>
          <w:p w14:paraId="543CEE73">
            <w:pPr>
              <w:pStyle w:val="7"/>
            </w:pPr>
            <w:r>
              <w:t>质量指标</w:t>
            </w:r>
          </w:p>
        </w:tc>
        <w:tc>
          <w:tcPr>
            <w:tcW w:w="1332" w:type="dxa"/>
            <w:vAlign w:val="center"/>
          </w:tcPr>
          <w:p w14:paraId="7F9E31A4">
            <w:pPr>
              <w:pStyle w:val="7"/>
            </w:pPr>
            <w:r>
              <w:t>儿童健康管理率</w:t>
            </w:r>
          </w:p>
        </w:tc>
        <w:tc>
          <w:tcPr>
            <w:tcW w:w="3430" w:type="dxa"/>
            <w:vAlign w:val="center"/>
          </w:tcPr>
          <w:p w14:paraId="1965F2E5">
            <w:pPr>
              <w:pStyle w:val="7"/>
            </w:pPr>
            <w:r>
              <w:t>儿童健康管理率</w:t>
            </w:r>
          </w:p>
        </w:tc>
        <w:tc>
          <w:tcPr>
            <w:tcW w:w="2551" w:type="dxa"/>
            <w:vAlign w:val="center"/>
          </w:tcPr>
          <w:p w14:paraId="12B61AC7">
            <w:pPr>
              <w:pStyle w:val="7"/>
            </w:pPr>
            <w:r>
              <w:t>≥95.13%</w:t>
            </w:r>
          </w:p>
        </w:tc>
      </w:tr>
      <w:tr w14:paraId="51BAE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26CBFE"/>
        </w:tc>
        <w:tc>
          <w:tcPr>
            <w:tcW w:w="1276" w:type="dxa"/>
            <w:vAlign w:val="center"/>
          </w:tcPr>
          <w:p w14:paraId="75523D67">
            <w:pPr>
              <w:pStyle w:val="7"/>
            </w:pPr>
            <w:r>
              <w:t>质量指标</w:t>
            </w:r>
          </w:p>
        </w:tc>
        <w:tc>
          <w:tcPr>
            <w:tcW w:w="1332" w:type="dxa"/>
            <w:vAlign w:val="center"/>
          </w:tcPr>
          <w:p w14:paraId="2457D1C3">
            <w:pPr>
              <w:pStyle w:val="7"/>
            </w:pPr>
            <w:r>
              <w:t>儿童系统管理率</w:t>
            </w:r>
          </w:p>
        </w:tc>
        <w:tc>
          <w:tcPr>
            <w:tcW w:w="3430" w:type="dxa"/>
            <w:vAlign w:val="center"/>
          </w:tcPr>
          <w:p w14:paraId="2BD6AD62">
            <w:pPr>
              <w:pStyle w:val="7"/>
            </w:pPr>
            <w:r>
              <w:t>儿童系统管理率</w:t>
            </w:r>
          </w:p>
        </w:tc>
        <w:tc>
          <w:tcPr>
            <w:tcW w:w="2551" w:type="dxa"/>
            <w:vAlign w:val="center"/>
          </w:tcPr>
          <w:p w14:paraId="258F6A23">
            <w:pPr>
              <w:pStyle w:val="7"/>
            </w:pPr>
            <w:r>
              <w:t>≥95.79%</w:t>
            </w:r>
          </w:p>
        </w:tc>
      </w:tr>
      <w:tr w14:paraId="08F46A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57AA75"/>
        </w:tc>
        <w:tc>
          <w:tcPr>
            <w:tcW w:w="1276" w:type="dxa"/>
            <w:vAlign w:val="center"/>
          </w:tcPr>
          <w:p w14:paraId="6CB628A7">
            <w:pPr>
              <w:pStyle w:val="7"/>
            </w:pPr>
            <w:r>
              <w:t>时效指标</w:t>
            </w:r>
          </w:p>
        </w:tc>
        <w:tc>
          <w:tcPr>
            <w:tcW w:w="1332" w:type="dxa"/>
            <w:vAlign w:val="center"/>
          </w:tcPr>
          <w:p w14:paraId="13816C85">
            <w:pPr>
              <w:pStyle w:val="7"/>
            </w:pPr>
            <w:r>
              <w:t>儿童先天性疾病筛查与救助费用支付完成时间</w:t>
            </w:r>
          </w:p>
        </w:tc>
        <w:tc>
          <w:tcPr>
            <w:tcW w:w="3430" w:type="dxa"/>
            <w:vAlign w:val="center"/>
          </w:tcPr>
          <w:p w14:paraId="4CA615D7">
            <w:pPr>
              <w:pStyle w:val="7"/>
            </w:pPr>
            <w:r>
              <w:t>儿童先天性疾病筛查与救助费用支付完成时间</w:t>
            </w:r>
          </w:p>
        </w:tc>
        <w:tc>
          <w:tcPr>
            <w:tcW w:w="2551" w:type="dxa"/>
            <w:vAlign w:val="center"/>
          </w:tcPr>
          <w:p w14:paraId="30142A20">
            <w:pPr>
              <w:pStyle w:val="7"/>
            </w:pPr>
            <w:r>
              <w:t>2025年12月31日前</w:t>
            </w:r>
          </w:p>
        </w:tc>
      </w:tr>
      <w:tr w14:paraId="53A5D2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46512C"/>
        </w:tc>
        <w:tc>
          <w:tcPr>
            <w:tcW w:w="1276" w:type="dxa"/>
            <w:vAlign w:val="center"/>
          </w:tcPr>
          <w:p w14:paraId="17CB27F6">
            <w:pPr>
              <w:pStyle w:val="7"/>
            </w:pPr>
            <w:r>
              <w:t>成本指标</w:t>
            </w:r>
          </w:p>
        </w:tc>
        <w:tc>
          <w:tcPr>
            <w:tcW w:w="1332" w:type="dxa"/>
            <w:vAlign w:val="center"/>
          </w:tcPr>
          <w:p w14:paraId="53A45AB8">
            <w:pPr>
              <w:pStyle w:val="7"/>
            </w:pPr>
            <w:r>
              <w:t>儿童先天性疾病筛查与救助成本</w:t>
            </w:r>
          </w:p>
        </w:tc>
        <w:tc>
          <w:tcPr>
            <w:tcW w:w="3430" w:type="dxa"/>
            <w:vAlign w:val="center"/>
          </w:tcPr>
          <w:p w14:paraId="00706BAC">
            <w:pPr>
              <w:pStyle w:val="7"/>
            </w:pPr>
            <w:r>
              <w:t>儿童先天性疾病筛查与救助成本</w:t>
            </w:r>
          </w:p>
        </w:tc>
        <w:tc>
          <w:tcPr>
            <w:tcW w:w="2551" w:type="dxa"/>
            <w:vAlign w:val="center"/>
          </w:tcPr>
          <w:p w14:paraId="5334899C">
            <w:pPr>
              <w:pStyle w:val="7"/>
            </w:pPr>
            <w:r>
              <w:t>0.21万</w:t>
            </w:r>
          </w:p>
        </w:tc>
      </w:tr>
      <w:tr w14:paraId="2D0D8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5FEEE1">
            <w:pPr>
              <w:pStyle w:val="8"/>
            </w:pPr>
            <w:r>
              <w:t>效益指标</w:t>
            </w:r>
          </w:p>
        </w:tc>
        <w:tc>
          <w:tcPr>
            <w:tcW w:w="1276" w:type="dxa"/>
            <w:vAlign w:val="center"/>
          </w:tcPr>
          <w:p w14:paraId="66297CBF">
            <w:pPr>
              <w:pStyle w:val="7"/>
            </w:pPr>
            <w:r>
              <w:t>社会效益指标</w:t>
            </w:r>
          </w:p>
        </w:tc>
        <w:tc>
          <w:tcPr>
            <w:tcW w:w="1332" w:type="dxa"/>
            <w:vAlign w:val="center"/>
          </w:tcPr>
          <w:p w14:paraId="15E2AA17">
            <w:pPr>
              <w:pStyle w:val="7"/>
            </w:pPr>
            <w:r>
              <w:t>提升辖区高危患者筛查管理水平</w:t>
            </w:r>
          </w:p>
        </w:tc>
        <w:tc>
          <w:tcPr>
            <w:tcW w:w="3430" w:type="dxa"/>
            <w:vAlign w:val="center"/>
          </w:tcPr>
          <w:p w14:paraId="75AD098F">
            <w:pPr>
              <w:pStyle w:val="7"/>
            </w:pPr>
            <w:r>
              <w:t>提升辖区高危患者筛查管理水平</w:t>
            </w:r>
          </w:p>
        </w:tc>
        <w:tc>
          <w:tcPr>
            <w:tcW w:w="2551" w:type="dxa"/>
            <w:vAlign w:val="center"/>
          </w:tcPr>
          <w:p w14:paraId="053F93C5">
            <w:pPr>
              <w:pStyle w:val="7"/>
            </w:pPr>
            <w:r>
              <w:t>持续提升</w:t>
            </w:r>
          </w:p>
        </w:tc>
      </w:tr>
      <w:tr w14:paraId="687B6E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5AFB8D">
            <w:pPr>
              <w:pStyle w:val="8"/>
            </w:pPr>
            <w:r>
              <w:t>效益指标</w:t>
            </w:r>
          </w:p>
        </w:tc>
        <w:tc>
          <w:tcPr>
            <w:tcW w:w="1276" w:type="dxa"/>
            <w:vAlign w:val="center"/>
          </w:tcPr>
          <w:p w14:paraId="64B8F581">
            <w:pPr>
              <w:pStyle w:val="7"/>
            </w:pPr>
            <w:r>
              <w:t>社会效益指标</w:t>
            </w:r>
          </w:p>
        </w:tc>
        <w:tc>
          <w:tcPr>
            <w:tcW w:w="1332" w:type="dxa"/>
            <w:vAlign w:val="center"/>
          </w:tcPr>
          <w:p w14:paraId="19CB2666">
            <w:pPr>
              <w:pStyle w:val="7"/>
            </w:pPr>
            <w:r>
              <w:t>满足服务需求，促进居民身体健康</w:t>
            </w:r>
          </w:p>
        </w:tc>
        <w:tc>
          <w:tcPr>
            <w:tcW w:w="3430" w:type="dxa"/>
            <w:vAlign w:val="center"/>
          </w:tcPr>
          <w:p w14:paraId="49A78489">
            <w:pPr>
              <w:pStyle w:val="7"/>
            </w:pPr>
            <w:r>
              <w:t>满足服务需求，促进居民身体健康</w:t>
            </w:r>
          </w:p>
        </w:tc>
        <w:tc>
          <w:tcPr>
            <w:tcW w:w="2551" w:type="dxa"/>
            <w:vAlign w:val="center"/>
          </w:tcPr>
          <w:p w14:paraId="6FC7A55E">
            <w:pPr>
              <w:pStyle w:val="7"/>
            </w:pPr>
            <w:r>
              <w:t>持续提升</w:t>
            </w:r>
          </w:p>
        </w:tc>
      </w:tr>
      <w:tr w14:paraId="28D39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74B071">
            <w:pPr>
              <w:pStyle w:val="8"/>
            </w:pPr>
            <w:r>
              <w:t>满意度指标</w:t>
            </w:r>
          </w:p>
        </w:tc>
        <w:tc>
          <w:tcPr>
            <w:tcW w:w="1276" w:type="dxa"/>
            <w:vAlign w:val="center"/>
          </w:tcPr>
          <w:p w14:paraId="47992E7A">
            <w:pPr>
              <w:pStyle w:val="7"/>
            </w:pPr>
            <w:r>
              <w:t>服务对象满意度指标</w:t>
            </w:r>
          </w:p>
        </w:tc>
        <w:tc>
          <w:tcPr>
            <w:tcW w:w="1332" w:type="dxa"/>
            <w:vAlign w:val="center"/>
          </w:tcPr>
          <w:p w14:paraId="7C5FEF54">
            <w:pPr>
              <w:pStyle w:val="7"/>
            </w:pPr>
            <w:r>
              <w:t>患者满意度</w:t>
            </w:r>
          </w:p>
        </w:tc>
        <w:tc>
          <w:tcPr>
            <w:tcW w:w="3430" w:type="dxa"/>
            <w:vAlign w:val="center"/>
          </w:tcPr>
          <w:p w14:paraId="024EE2E5">
            <w:pPr>
              <w:pStyle w:val="7"/>
            </w:pPr>
            <w:r>
              <w:t>患者满意度</w:t>
            </w:r>
          </w:p>
        </w:tc>
        <w:tc>
          <w:tcPr>
            <w:tcW w:w="2551" w:type="dxa"/>
            <w:vAlign w:val="center"/>
          </w:tcPr>
          <w:p w14:paraId="1C406C4A">
            <w:pPr>
              <w:pStyle w:val="7"/>
            </w:pPr>
            <w:r>
              <w:t>≥80%</w:t>
            </w:r>
          </w:p>
        </w:tc>
      </w:tr>
    </w:tbl>
    <w:p w14:paraId="13785BA1">
      <w:pPr>
        <w:sectPr>
          <w:pgSz w:w="11900" w:h="16840"/>
          <w:pgMar w:top="1984" w:right="1304" w:bottom="1134" w:left="1304" w:header="720" w:footer="720" w:gutter="0"/>
          <w:cols w:space="720" w:num="1"/>
        </w:sectPr>
      </w:pPr>
    </w:p>
    <w:p w14:paraId="6FA1E71C">
      <w:pPr>
        <w:spacing w:before="0" w:after="0" w:line="240" w:lineRule="auto"/>
        <w:ind w:firstLine="0"/>
        <w:jc w:val="center"/>
        <w:outlineLvl w:val="9"/>
      </w:pPr>
      <w:r>
        <w:rPr>
          <w:rFonts w:ascii="方正仿宋_GBK" w:hAnsi="方正仿宋_GBK" w:eastAsia="方正仿宋_GBK" w:cs="方正仿宋_GBK"/>
          <w:sz w:val="28"/>
        </w:rPr>
        <w:t xml:space="preserve"> </w:t>
      </w:r>
    </w:p>
    <w:p w14:paraId="4D74D9BC">
      <w:pPr>
        <w:spacing w:before="0" w:after="0"/>
        <w:ind w:firstLine="560"/>
        <w:jc w:val="left"/>
        <w:outlineLvl w:val="3"/>
      </w:pPr>
      <w:bookmarkStart w:id="3" w:name="_Toc_4_4_0000000101"/>
      <w:r>
        <w:rPr>
          <w:rFonts w:ascii="方正仿宋_GBK" w:hAnsi="方正仿宋_GBK" w:eastAsia="方正仿宋_GBK" w:cs="方正仿宋_GBK"/>
          <w:sz w:val="28"/>
        </w:rPr>
        <w:t>97.妇幼卫生监测（津财社指[2023]166号）绩效目标表</w:t>
      </w:r>
      <w:bookmarkEnd w:id="3"/>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012B38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4C5E65A">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44CE168A">
            <w:pPr>
              <w:pStyle w:val="5"/>
            </w:pPr>
            <w:r>
              <w:t>单位：元</w:t>
            </w:r>
          </w:p>
        </w:tc>
      </w:tr>
      <w:tr w14:paraId="0BB143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C606CC">
            <w:pPr>
              <w:pStyle w:val="6"/>
            </w:pPr>
            <w:r>
              <w:t>项目名称</w:t>
            </w:r>
          </w:p>
        </w:tc>
        <w:tc>
          <w:tcPr>
            <w:tcW w:w="8589" w:type="dxa"/>
            <w:gridSpan w:val="6"/>
            <w:vAlign w:val="center"/>
          </w:tcPr>
          <w:p w14:paraId="2E6B39BE">
            <w:pPr>
              <w:pStyle w:val="7"/>
            </w:pPr>
            <w:r>
              <w:t>妇幼卫生监测（津财社指[2023]166号）</w:t>
            </w:r>
          </w:p>
        </w:tc>
      </w:tr>
      <w:tr w14:paraId="7622B56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F2D0CD">
            <w:pPr>
              <w:pStyle w:val="6"/>
            </w:pPr>
            <w:r>
              <w:t>预算规模及资金用途</w:t>
            </w:r>
          </w:p>
        </w:tc>
        <w:tc>
          <w:tcPr>
            <w:tcW w:w="1276" w:type="dxa"/>
            <w:vAlign w:val="center"/>
          </w:tcPr>
          <w:p w14:paraId="06F3EEBF">
            <w:pPr>
              <w:pStyle w:val="6"/>
            </w:pPr>
            <w:r>
              <w:t>预算数</w:t>
            </w:r>
          </w:p>
        </w:tc>
        <w:tc>
          <w:tcPr>
            <w:tcW w:w="1332" w:type="dxa"/>
            <w:vAlign w:val="center"/>
          </w:tcPr>
          <w:p w14:paraId="2D347E00">
            <w:pPr>
              <w:pStyle w:val="7"/>
            </w:pPr>
            <w:r>
              <w:t>0.10</w:t>
            </w:r>
          </w:p>
        </w:tc>
        <w:tc>
          <w:tcPr>
            <w:tcW w:w="1587" w:type="dxa"/>
            <w:vAlign w:val="center"/>
          </w:tcPr>
          <w:p w14:paraId="5F678C01">
            <w:pPr>
              <w:pStyle w:val="6"/>
            </w:pPr>
            <w:r>
              <w:t>其中：财政    资金</w:t>
            </w:r>
          </w:p>
        </w:tc>
        <w:tc>
          <w:tcPr>
            <w:tcW w:w="1843" w:type="dxa"/>
            <w:vAlign w:val="center"/>
          </w:tcPr>
          <w:p w14:paraId="3A80B8DC">
            <w:pPr>
              <w:pStyle w:val="7"/>
            </w:pPr>
            <w:r>
              <w:t>0.10</w:t>
            </w:r>
          </w:p>
        </w:tc>
        <w:tc>
          <w:tcPr>
            <w:tcW w:w="1276" w:type="dxa"/>
            <w:vAlign w:val="center"/>
          </w:tcPr>
          <w:p w14:paraId="0FAFF4D2">
            <w:pPr>
              <w:pStyle w:val="6"/>
            </w:pPr>
            <w:r>
              <w:t>其他资金</w:t>
            </w:r>
          </w:p>
        </w:tc>
        <w:tc>
          <w:tcPr>
            <w:tcW w:w="1276" w:type="dxa"/>
            <w:vAlign w:val="center"/>
          </w:tcPr>
          <w:p w14:paraId="7F319DCC">
            <w:pPr>
              <w:pStyle w:val="7"/>
            </w:pPr>
            <w:r>
              <w:t xml:space="preserve"> </w:t>
            </w:r>
          </w:p>
        </w:tc>
      </w:tr>
      <w:tr w14:paraId="35159E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18F50EB"/>
        </w:tc>
        <w:tc>
          <w:tcPr>
            <w:tcW w:w="8589" w:type="dxa"/>
            <w:gridSpan w:val="6"/>
            <w:vAlign w:val="center"/>
          </w:tcPr>
          <w:p w14:paraId="7CE52171">
            <w:pPr>
              <w:pStyle w:val="7"/>
            </w:pPr>
            <w:r>
              <w:t>用于消除母婴传播艾梅乙工作，预防育龄妇女感染，尽早发现感染孕产妇，规范诊治感染孕产妇及所生儿童，提高质量随访服务</w:t>
            </w:r>
          </w:p>
        </w:tc>
      </w:tr>
      <w:tr w14:paraId="33B07FE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4A2FDA">
            <w:pPr>
              <w:pStyle w:val="6"/>
            </w:pPr>
            <w:r>
              <w:t>绩效目标</w:t>
            </w:r>
          </w:p>
        </w:tc>
        <w:tc>
          <w:tcPr>
            <w:tcW w:w="8589" w:type="dxa"/>
            <w:gridSpan w:val="6"/>
            <w:vAlign w:val="center"/>
          </w:tcPr>
          <w:p w14:paraId="19386E13">
            <w:pPr>
              <w:pStyle w:val="7"/>
            </w:pPr>
            <w:r>
              <w:t>1.用于消除母婴传播艾梅乙工作，预防育龄妇女感染，尽早发现感染孕产妇，规范诊治感染孕产妇及所生儿童，提高质量随访服务</w:t>
            </w:r>
          </w:p>
        </w:tc>
      </w:tr>
    </w:tbl>
    <w:p w14:paraId="3EB5444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F622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EC449F8">
            <w:pPr>
              <w:pStyle w:val="6"/>
            </w:pPr>
            <w:r>
              <w:t>一级指标</w:t>
            </w:r>
          </w:p>
        </w:tc>
        <w:tc>
          <w:tcPr>
            <w:tcW w:w="1276" w:type="dxa"/>
            <w:vAlign w:val="center"/>
          </w:tcPr>
          <w:p w14:paraId="569F07F3">
            <w:pPr>
              <w:pStyle w:val="6"/>
            </w:pPr>
            <w:r>
              <w:t>二级指标</w:t>
            </w:r>
          </w:p>
        </w:tc>
        <w:tc>
          <w:tcPr>
            <w:tcW w:w="1332" w:type="dxa"/>
            <w:vAlign w:val="center"/>
          </w:tcPr>
          <w:p w14:paraId="3934DCC4">
            <w:pPr>
              <w:pStyle w:val="6"/>
            </w:pPr>
            <w:r>
              <w:t>三级指标</w:t>
            </w:r>
          </w:p>
        </w:tc>
        <w:tc>
          <w:tcPr>
            <w:tcW w:w="3430" w:type="dxa"/>
            <w:vAlign w:val="center"/>
          </w:tcPr>
          <w:p w14:paraId="6254C86E">
            <w:pPr>
              <w:pStyle w:val="6"/>
            </w:pPr>
            <w:r>
              <w:t>绩效指标描述</w:t>
            </w:r>
          </w:p>
        </w:tc>
        <w:tc>
          <w:tcPr>
            <w:tcW w:w="2551" w:type="dxa"/>
            <w:vAlign w:val="center"/>
          </w:tcPr>
          <w:p w14:paraId="2AAD598E">
            <w:pPr>
              <w:pStyle w:val="6"/>
            </w:pPr>
            <w:r>
              <w:t>指标值</w:t>
            </w:r>
          </w:p>
        </w:tc>
      </w:tr>
      <w:tr w14:paraId="51B43D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DF8A8ED">
            <w:pPr>
              <w:pStyle w:val="8"/>
            </w:pPr>
            <w:r>
              <w:t>产出指标</w:t>
            </w:r>
          </w:p>
        </w:tc>
        <w:tc>
          <w:tcPr>
            <w:tcW w:w="1276" w:type="dxa"/>
            <w:vAlign w:val="center"/>
          </w:tcPr>
          <w:p w14:paraId="4120368A">
            <w:pPr>
              <w:pStyle w:val="7"/>
            </w:pPr>
            <w:r>
              <w:t>数量指标</w:t>
            </w:r>
          </w:p>
        </w:tc>
        <w:tc>
          <w:tcPr>
            <w:tcW w:w="1332" w:type="dxa"/>
            <w:vAlign w:val="center"/>
          </w:tcPr>
          <w:p w14:paraId="2ACA5B64">
            <w:pPr>
              <w:pStyle w:val="7"/>
            </w:pPr>
            <w:r>
              <w:t>初筛检测人数</w:t>
            </w:r>
          </w:p>
        </w:tc>
        <w:tc>
          <w:tcPr>
            <w:tcW w:w="3430" w:type="dxa"/>
            <w:vAlign w:val="center"/>
          </w:tcPr>
          <w:p w14:paraId="696AD09E">
            <w:pPr>
              <w:pStyle w:val="7"/>
            </w:pPr>
            <w:r>
              <w:t>初筛检测人数</w:t>
            </w:r>
          </w:p>
        </w:tc>
        <w:tc>
          <w:tcPr>
            <w:tcW w:w="2551" w:type="dxa"/>
            <w:vAlign w:val="center"/>
          </w:tcPr>
          <w:p w14:paraId="59D77205">
            <w:pPr>
              <w:pStyle w:val="7"/>
            </w:pPr>
            <w:r>
              <w:t>≥1人</w:t>
            </w:r>
          </w:p>
        </w:tc>
      </w:tr>
      <w:tr w14:paraId="679A0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955EC8"/>
        </w:tc>
        <w:tc>
          <w:tcPr>
            <w:tcW w:w="1276" w:type="dxa"/>
            <w:vAlign w:val="center"/>
          </w:tcPr>
          <w:p w14:paraId="0B556C99">
            <w:pPr>
              <w:pStyle w:val="7"/>
            </w:pPr>
            <w:r>
              <w:t>质量指标</w:t>
            </w:r>
          </w:p>
        </w:tc>
        <w:tc>
          <w:tcPr>
            <w:tcW w:w="1332" w:type="dxa"/>
            <w:vAlign w:val="center"/>
          </w:tcPr>
          <w:p w14:paraId="07B3F5E7">
            <w:pPr>
              <w:pStyle w:val="7"/>
            </w:pPr>
            <w:r>
              <w:t>传染病疫情报告率</w:t>
            </w:r>
          </w:p>
        </w:tc>
        <w:tc>
          <w:tcPr>
            <w:tcW w:w="3430" w:type="dxa"/>
            <w:vAlign w:val="center"/>
          </w:tcPr>
          <w:p w14:paraId="5684D523">
            <w:pPr>
              <w:pStyle w:val="7"/>
            </w:pPr>
            <w:r>
              <w:t>传染病疫情报告率</w:t>
            </w:r>
          </w:p>
        </w:tc>
        <w:tc>
          <w:tcPr>
            <w:tcW w:w="2551" w:type="dxa"/>
            <w:vAlign w:val="center"/>
          </w:tcPr>
          <w:p w14:paraId="098B4D46">
            <w:pPr>
              <w:pStyle w:val="7"/>
            </w:pPr>
            <w:r>
              <w:t>≥95%</w:t>
            </w:r>
          </w:p>
        </w:tc>
      </w:tr>
      <w:tr w14:paraId="16B112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62BF7F"/>
        </w:tc>
        <w:tc>
          <w:tcPr>
            <w:tcW w:w="1276" w:type="dxa"/>
            <w:vAlign w:val="center"/>
          </w:tcPr>
          <w:p w14:paraId="1BD5B508">
            <w:pPr>
              <w:pStyle w:val="7"/>
            </w:pPr>
            <w:r>
              <w:t>时效指标</w:t>
            </w:r>
          </w:p>
        </w:tc>
        <w:tc>
          <w:tcPr>
            <w:tcW w:w="1332" w:type="dxa"/>
            <w:vAlign w:val="center"/>
          </w:tcPr>
          <w:p w14:paraId="0E9F8722">
            <w:pPr>
              <w:pStyle w:val="7"/>
            </w:pPr>
            <w:r>
              <w:t>妇幼卫生监测费用支付完成时间</w:t>
            </w:r>
          </w:p>
        </w:tc>
        <w:tc>
          <w:tcPr>
            <w:tcW w:w="3430" w:type="dxa"/>
            <w:vAlign w:val="center"/>
          </w:tcPr>
          <w:p w14:paraId="04F9CF6D">
            <w:pPr>
              <w:pStyle w:val="7"/>
            </w:pPr>
            <w:r>
              <w:t>妇幼卫生监测费用支付完成时间</w:t>
            </w:r>
          </w:p>
        </w:tc>
        <w:tc>
          <w:tcPr>
            <w:tcW w:w="2551" w:type="dxa"/>
            <w:vAlign w:val="center"/>
          </w:tcPr>
          <w:p w14:paraId="206FDB8B">
            <w:pPr>
              <w:pStyle w:val="7"/>
            </w:pPr>
            <w:r>
              <w:t>2025年12月31日前</w:t>
            </w:r>
          </w:p>
        </w:tc>
      </w:tr>
      <w:tr w14:paraId="520103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FC0FAE"/>
        </w:tc>
        <w:tc>
          <w:tcPr>
            <w:tcW w:w="1276" w:type="dxa"/>
            <w:vAlign w:val="center"/>
          </w:tcPr>
          <w:p w14:paraId="672DDED5">
            <w:pPr>
              <w:pStyle w:val="7"/>
            </w:pPr>
            <w:r>
              <w:t>成本指标</w:t>
            </w:r>
          </w:p>
        </w:tc>
        <w:tc>
          <w:tcPr>
            <w:tcW w:w="1332" w:type="dxa"/>
            <w:vAlign w:val="center"/>
          </w:tcPr>
          <w:p w14:paraId="4A55A063">
            <w:pPr>
              <w:pStyle w:val="7"/>
            </w:pPr>
            <w:r>
              <w:t>妇幼卫生监测成本</w:t>
            </w:r>
          </w:p>
        </w:tc>
        <w:tc>
          <w:tcPr>
            <w:tcW w:w="3430" w:type="dxa"/>
            <w:vAlign w:val="center"/>
          </w:tcPr>
          <w:p w14:paraId="027F9D59">
            <w:pPr>
              <w:pStyle w:val="7"/>
            </w:pPr>
            <w:r>
              <w:t>妇幼卫生监测成本</w:t>
            </w:r>
          </w:p>
        </w:tc>
        <w:tc>
          <w:tcPr>
            <w:tcW w:w="2551" w:type="dxa"/>
            <w:vAlign w:val="center"/>
          </w:tcPr>
          <w:p w14:paraId="2C190E62">
            <w:pPr>
              <w:pStyle w:val="7"/>
            </w:pPr>
            <w:r>
              <w:t>≤0.1元</w:t>
            </w:r>
          </w:p>
        </w:tc>
      </w:tr>
      <w:tr w14:paraId="0CED9F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B68041">
            <w:pPr>
              <w:pStyle w:val="8"/>
            </w:pPr>
            <w:r>
              <w:t>效益指标</w:t>
            </w:r>
          </w:p>
        </w:tc>
        <w:tc>
          <w:tcPr>
            <w:tcW w:w="1276" w:type="dxa"/>
            <w:vAlign w:val="center"/>
          </w:tcPr>
          <w:p w14:paraId="76F3576F">
            <w:pPr>
              <w:pStyle w:val="7"/>
            </w:pPr>
            <w:r>
              <w:t>社会效益指标</w:t>
            </w:r>
          </w:p>
        </w:tc>
        <w:tc>
          <w:tcPr>
            <w:tcW w:w="1332" w:type="dxa"/>
            <w:vAlign w:val="center"/>
          </w:tcPr>
          <w:p w14:paraId="255CED0D">
            <w:pPr>
              <w:pStyle w:val="7"/>
            </w:pPr>
            <w:r>
              <w:t>提升辖区高危患者筛查管理水平</w:t>
            </w:r>
          </w:p>
        </w:tc>
        <w:tc>
          <w:tcPr>
            <w:tcW w:w="3430" w:type="dxa"/>
            <w:vAlign w:val="center"/>
          </w:tcPr>
          <w:p w14:paraId="4FD4D303">
            <w:pPr>
              <w:pStyle w:val="7"/>
            </w:pPr>
            <w:r>
              <w:t>提升辖区高危患者筛查管理水平</w:t>
            </w:r>
          </w:p>
        </w:tc>
        <w:tc>
          <w:tcPr>
            <w:tcW w:w="2551" w:type="dxa"/>
            <w:vAlign w:val="center"/>
          </w:tcPr>
          <w:p w14:paraId="55FE4A8E">
            <w:pPr>
              <w:pStyle w:val="7"/>
            </w:pPr>
            <w:r>
              <w:t>有效提升</w:t>
            </w:r>
          </w:p>
        </w:tc>
      </w:tr>
      <w:tr w14:paraId="6503C2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983103">
            <w:pPr>
              <w:pStyle w:val="8"/>
            </w:pPr>
            <w:r>
              <w:t>效益指标</w:t>
            </w:r>
          </w:p>
        </w:tc>
        <w:tc>
          <w:tcPr>
            <w:tcW w:w="1276" w:type="dxa"/>
            <w:vAlign w:val="center"/>
          </w:tcPr>
          <w:p w14:paraId="2CCB5CF3">
            <w:pPr>
              <w:pStyle w:val="7"/>
            </w:pPr>
            <w:r>
              <w:t>社会效益指标</w:t>
            </w:r>
          </w:p>
        </w:tc>
        <w:tc>
          <w:tcPr>
            <w:tcW w:w="1332" w:type="dxa"/>
            <w:vAlign w:val="center"/>
          </w:tcPr>
          <w:p w14:paraId="4C515F8B">
            <w:pPr>
              <w:pStyle w:val="7"/>
            </w:pPr>
            <w:r>
              <w:t>满足服务要求，促进居民身体健康</w:t>
            </w:r>
          </w:p>
        </w:tc>
        <w:tc>
          <w:tcPr>
            <w:tcW w:w="3430" w:type="dxa"/>
            <w:vAlign w:val="center"/>
          </w:tcPr>
          <w:p w14:paraId="520B04A5">
            <w:pPr>
              <w:pStyle w:val="7"/>
            </w:pPr>
            <w:r>
              <w:t>满足服务要求，促进居民身体健康</w:t>
            </w:r>
          </w:p>
        </w:tc>
        <w:tc>
          <w:tcPr>
            <w:tcW w:w="2551" w:type="dxa"/>
            <w:vAlign w:val="center"/>
          </w:tcPr>
          <w:p w14:paraId="2D093FA7">
            <w:pPr>
              <w:pStyle w:val="7"/>
            </w:pPr>
            <w:r>
              <w:t>基本满足</w:t>
            </w:r>
          </w:p>
        </w:tc>
      </w:tr>
      <w:tr w14:paraId="6C5EE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D925E2">
            <w:pPr>
              <w:pStyle w:val="8"/>
            </w:pPr>
            <w:r>
              <w:t>满意度指标</w:t>
            </w:r>
          </w:p>
        </w:tc>
        <w:tc>
          <w:tcPr>
            <w:tcW w:w="1276" w:type="dxa"/>
            <w:vAlign w:val="center"/>
          </w:tcPr>
          <w:p w14:paraId="2D8DBFE6">
            <w:pPr>
              <w:pStyle w:val="7"/>
            </w:pPr>
            <w:r>
              <w:t>服务对象满意度指标</w:t>
            </w:r>
          </w:p>
        </w:tc>
        <w:tc>
          <w:tcPr>
            <w:tcW w:w="1332" w:type="dxa"/>
            <w:vAlign w:val="center"/>
          </w:tcPr>
          <w:p w14:paraId="0B0D9E59">
            <w:pPr>
              <w:pStyle w:val="7"/>
            </w:pPr>
            <w:r>
              <w:t>患者满意度</w:t>
            </w:r>
          </w:p>
        </w:tc>
        <w:tc>
          <w:tcPr>
            <w:tcW w:w="3430" w:type="dxa"/>
            <w:vAlign w:val="center"/>
          </w:tcPr>
          <w:p w14:paraId="6BBB65EE">
            <w:pPr>
              <w:pStyle w:val="7"/>
            </w:pPr>
            <w:r>
              <w:t>患者满意度</w:t>
            </w:r>
          </w:p>
        </w:tc>
        <w:tc>
          <w:tcPr>
            <w:tcW w:w="2551" w:type="dxa"/>
            <w:vAlign w:val="center"/>
          </w:tcPr>
          <w:p w14:paraId="33397C29">
            <w:pPr>
              <w:pStyle w:val="7"/>
            </w:pPr>
            <w:r>
              <w:t>≥80%</w:t>
            </w:r>
          </w:p>
        </w:tc>
      </w:tr>
    </w:tbl>
    <w:p w14:paraId="2B3C4300">
      <w:pPr>
        <w:sectPr>
          <w:pgSz w:w="11900" w:h="16840"/>
          <w:pgMar w:top="1984" w:right="1304" w:bottom="1134" w:left="1304" w:header="720" w:footer="720" w:gutter="0"/>
          <w:cols w:space="720" w:num="1"/>
        </w:sectPr>
      </w:pPr>
    </w:p>
    <w:p w14:paraId="4E2DEE42">
      <w:pPr>
        <w:spacing w:before="0" w:after="0" w:line="240" w:lineRule="auto"/>
        <w:ind w:firstLine="0"/>
        <w:jc w:val="center"/>
        <w:outlineLvl w:val="9"/>
      </w:pPr>
      <w:r>
        <w:rPr>
          <w:rFonts w:ascii="方正仿宋_GBK" w:hAnsi="方正仿宋_GBK" w:eastAsia="方正仿宋_GBK" w:cs="方正仿宋_GBK"/>
          <w:sz w:val="28"/>
        </w:rPr>
        <w:t xml:space="preserve"> </w:t>
      </w:r>
    </w:p>
    <w:p w14:paraId="3B946371">
      <w:pPr>
        <w:spacing w:before="0" w:after="0"/>
        <w:ind w:firstLine="560"/>
        <w:jc w:val="left"/>
        <w:outlineLvl w:val="3"/>
      </w:pPr>
      <w:bookmarkStart w:id="4" w:name="_Toc_4_4_0000000102"/>
      <w:r>
        <w:rPr>
          <w:rFonts w:ascii="方正仿宋_GBK" w:hAnsi="方正仿宋_GBK" w:eastAsia="方正仿宋_GBK" w:cs="方正仿宋_GBK"/>
          <w:sz w:val="28"/>
        </w:rPr>
        <w:t>98.合作共建经费绩效目标表</w:t>
      </w:r>
      <w:bookmarkEnd w:id="4"/>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4F79D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BE6024D">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1CF7F3C5">
            <w:pPr>
              <w:pStyle w:val="5"/>
            </w:pPr>
            <w:r>
              <w:t>单位：元</w:t>
            </w:r>
          </w:p>
        </w:tc>
      </w:tr>
      <w:tr w14:paraId="5B7F53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59AE7F">
            <w:pPr>
              <w:pStyle w:val="6"/>
            </w:pPr>
            <w:r>
              <w:t>项目名称</w:t>
            </w:r>
          </w:p>
        </w:tc>
        <w:tc>
          <w:tcPr>
            <w:tcW w:w="8589" w:type="dxa"/>
            <w:gridSpan w:val="6"/>
            <w:vAlign w:val="center"/>
          </w:tcPr>
          <w:p w14:paraId="3A73BB50">
            <w:pPr>
              <w:pStyle w:val="7"/>
            </w:pPr>
            <w:r>
              <w:t>合作共建经费</w:t>
            </w:r>
          </w:p>
        </w:tc>
      </w:tr>
      <w:tr w14:paraId="0A14EA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EA350A">
            <w:pPr>
              <w:pStyle w:val="6"/>
            </w:pPr>
            <w:r>
              <w:t>预算规模及资金用途</w:t>
            </w:r>
          </w:p>
        </w:tc>
        <w:tc>
          <w:tcPr>
            <w:tcW w:w="1276" w:type="dxa"/>
            <w:vAlign w:val="center"/>
          </w:tcPr>
          <w:p w14:paraId="3592035D">
            <w:pPr>
              <w:pStyle w:val="6"/>
            </w:pPr>
            <w:r>
              <w:t>预算数</w:t>
            </w:r>
          </w:p>
        </w:tc>
        <w:tc>
          <w:tcPr>
            <w:tcW w:w="1332" w:type="dxa"/>
            <w:vAlign w:val="center"/>
          </w:tcPr>
          <w:p w14:paraId="53524ABA">
            <w:pPr>
              <w:pStyle w:val="7"/>
            </w:pPr>
            <w:r>
              <w:t>15000000.00</w:t>
            </w:r>
          </w:p>
        </w:tc>
        <w:tc>
          <w:tcPr>
            <w:tcW w:w="1587" w:type="dxa"/>
            <w:vAlign w:val="center"/>
          </w:tcPr>
          <w:p w14:paraId="7761470C">
            <w:pPr>
              <w:pStyle w:val="6"/>
            </w:pPr>
            <w:r>
              <w:t>其中：财政    资金</w:t>
            </w:r>
          </w:p>
        </w:tc>
        <w:tc>
          <w:tcPr>
            <w:tcW w:w="1843" w:type="dxa"/>
            <w:vAlign w:val="center"/>
          </w:tcPr>
          <w:p w14:paraId="10D1AFB8">
            <w:pPr>
              <w:pStyle w:val="7"/>
            </w:pPr>
            <w:r>
              <w:t>15000000.00</w:t>
            </w:r>
          </w:p>
        </w:tc>
        <w:tc>
          <w:tcPr>
            <w:tcW w:w="1276" w:type="dxa"/>
            <w:vAlign w:val="center"/>
          </w:tcPr>
          <w:p w14:paraId="0ADD9C44">
            <w:pPr>
              <w:pStyle w:val="6"/>
            </w:pPr>
            <w:r>
              <w:t>其他资金</w:t>
            </w:r>
          </w:p>
        </w:tc>
        <w:tc>
          <w:tcPr>
            <w:tcW w:w="1276" w:type="dxa"/>
            <w:vAlign w:val="center"/>
          </w:tcPr>
          <w:p w14:paraId="375EF53E">
            <w:pPr>
              <w:pStyle w:val="7"/>
            </w:pPr>
            <w:r>
              <w:t xml:space="preserve"> </w:t>
            </w:r>
          </w:p>
        </w:tc>
      </w:tr>
      <w:tr w14:paraId="218DE07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E0BE0D3"/>
        </w:tc>
        <w:tc>
          <w:tcPr>
            <w:tcW w:w="8589" w:type="dxa"/>
            <w:gridSpan w:val="6"/>
            <w:vAlign w:val="center"/>
          </w:tcPr>
          <w:p w14:paraId="6A3BE40C">
            <w:pPr>
              <w:pStyle w:val="7"/>
            </w:pPr>
            <w:r>
              <w:t>通过开展合作共建，强化培训交流，提升第五中心医院医疗服务能力。</w:t>
            </w:r>
          </w:p>
        </w:tc>
      </w:tr>
      <w:tr w14:paraId="2A08C97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080FDA">
            <w:pPr>
              <w:pStyle w:val="6"/>
            </w:pPr>
            <w:r>
              <w:t>绩效目标</w:t>
            </w:r>
          </w:p>
        </w:tc>
        <w:tc>
          <w:tcPr>
            <w:tcW w:w="8589" w:type="dxa"/>
            <w:gridSpan w:val="6"/>
            <w:vAlign w:val="center"/>
          </w:tcPr>
          <w:p w14:paraId="16BD01A2">
            <w:pPr>
              <w:pStyle w:val="7"/>
            </w:pPr>
            <w:r>
              <w:t>1.通过开展合作共建，强化培训交流，提升第五中心医院医疗服务能力。</w:t>
            </w:r>
          </w:p>
        </w:tc>
      </w:tr>
    </w:tbl>
    <w:p w14:paraId="6293C03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98CED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1A6C2D0">
            <w:pPr>
              <w:pStyle w:val="6"/>
            </w:pPr>
            <w:r>
              <w:t>一级指标</w:t>
            </w:r>
          </w:p>
        </w:tc>
        <w:tc>
          <w:tcPr>
            <w:tcW w:w="1276" w:type="dxa"/>
            <w:vAlign w:val="center"/>
          </w:tcPr>
          <w:p w14:paraId="05E209EF">
            <w:pPr>
              <w:pStyle w:val="6"/>
            </w:pPr>
            <w:r>
              <w:t>二级指标</w:t>
            </w:r>
          </w:p>
        </w:tc>
        <w:tc>
          <w:tcPr>
            <w:tcW w:w="1332" w:type="dxa"/>
            <w:vAlign w:val="center"/>
          </w:tcPr>
          <w:p w14:paraId="15B41B74">
            <w:pPr>
              <w:pStyle w:val="6"/>
            </w:pPr>
            <w:r>
              <w:t>三级指标</w:t>
            </w:r>
          </w:p>
        </w:tc>
        <w:tc>
          <w:tcPr>
            <w:tcW w:w="3430" w:type="dxa"/>
            <w:vAlign w:val="center"/>
          </w:tcPr>
          <w:p w14:paraId="1056AF7D">
            <w:pPr>
              <w:pStyle w:val="6"/>
            </w:pPr>
            <w:r>
              <w:t>绩效指标描述</w:t>
            </w:r>
          </w:p>
        </w:tc>
        <w:tc>
          <w:tcPr>
            <w:tcW w:w="2551" w:type="dxa"/>
            <w:vAlign w:val="center"/>
          </w:tcPr>
          <w:p w14:paraId="12AF999A">
            <w:pPr>
              <w:pStyle w:val="6"/>
            </w:pPr>
            <w:r>
              <w:t>指标值</w:t>
            </w:r>
          </w:p>
        </w:tc>
      </w:tr>
      <w:tr w14:paraId="38B719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D74F14">
            <w:pPr>
              <w:pStyle w:val="8"/>
            </w:pPr>
            <w:r>
              <w:t>产出指标</w:t>
            </w:r>
          </w:p>
        </w:tc>
        <w:tc>
          <w:tcPr>
            <w:tcW w:w="1276" w:type="dxa"/>
            <w:vAlign w:val="center"/>
          </w:tcPr>
          <w:p w14:paraId="2EA8F26B">
            <w:pPr>
              <w:pStyle w:val="7"/>
            </w:pPr>
            <w:r>
              <w:t>数量指标</w:t>
            </w:r>
          </w:p>
        </w:tc>
        <w:tc>
          <w:tcPr>
            <w:tcW w:w="1332" w:type="dxa"/>
            <w:vAlign w:val="center"/>
          </w:tcPr>
          <w:p w14:paraId="1A81136A">
            <w:pPr>
              <w:pStyle w:val="7"/>
            </w:pPr>
            <w:r>
              <w:t>年度开展培训、教学参与人次</w:t>
            </w:r>
          </w:p>
        </w:tc>
        <w:tc>
          <w:tcPr>
            <w:tcW w:w="3430" w:type="dxa"/>
            <w:vAlign w:val="center"/>
          </w:tcPr>
          <w:p w14:paraId="3E69A43A">
            <w:pPr>
              <w:pStyle w:val="7"/>
            </w:pPr>
            <w:r>
              <w:t>年度开展培训、教学参与人次</w:t>
            </w:r>
          </w:p>
        </w:tc>
        <w:tc>
          <w:tcPr>
            <w:tcW w:w="2551" w:type="dxa"/>
            <w:vAlign w:val="center"/>
          </w:tcPr>
          <w:p w14:paraId="27AA56AF">
            <w:pPr>
              <w:pStyle w:val="7"/>
            </w:pPr>
            <w:r>
              <w:t>≥200人次</w:t>
            </w:r>
          </w:p>
        </w:tc>
      </w:tr>
      <w:tr w14:paraId="439239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1D7C2D"/>
        </w:tc>
        <w:tc>
          <w:tcPr>
            <w:tcW w:w="1276" w:type="dxa"/>
            <w:vAlign w:val="center"/>
          </w:tcPr>
          <w:p w14:paraId="069CF593">
            <w:pPr>
              <w:pStyle w:val="7"/>
            </w:pPr>
            <w:r>
              <w:t>质量指标</w:t>
            </w:r>
          </w:p>
        </w:tc>
        <w:tc>
          <w:tcPr>
            <w:tcW w:w="1332" w:type="dxa"/>
            <w:vAlign w:val="center"/>
          </w:tcPr>
          <w:p w14:paraId="1FA95419">
            <w:pPr>
              <w:pStyle w:val="7"/>
            </w:pPr>
            <w:r>
              <w:t>共建重点科室占医院科室总数比例</w:t>
            </w:r>
          </w:p>
        </w:tc>
        <w:tc>
          <w:tcPr>
            <w:tcW w:w="3430" w:type="dxa"/>
            <w:vAlign w:val="center"/>
          </w:tcPr>
          <w:p w14:paraId="77FD03EC">
            <w:pPr>
              <w:pStyle w:val="7"/>
            </w:pPr>
            <w:r>
              <w:t>共建重点科室占医院科室总数比例</w:t>
            </w:r>
          </w:p>
        </w:tc>
        <w:tc>
          <w:tcPr>
            <w:tcW w:w="2551" w:type="dxa"/>
            <w:vAlign w:val="center"/>
          </w:tcPr>
          <w:p w14:paraId="3A13BF22">
            <w:pPr>
              <w:pStyle w:val="7"/>
            </w:pPr>
            <w:r>
              <w:t>≥25%</w:t>
            </w:r>
          </w:p>
        </w:tc>
      </w:tr>
      <w:tr w14:paraId="74AFFB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25828D"/>
        </w:tc>
        <w:tc>
          <w:tcPr>
            <w:tcW w:w="1276" w:type="dxa"/>
            <w:vAlign w:val="center"/>
          </w:tcPr>
          <w:p w14:paraId="625CD2BD">
            <w:pPr>
              <w:pStyle w:val="7"/>
            </w:pPr>
            <w:r>
              <w:t>时效指标</w:t>
            </w:r>
          </w:p>
        </w:tc>
        <w:tc>
          <w:tcPr>
            <w:tcW w:w="1332" w:type="dxa"/>
            <w:vAlign w:val="center"/>
          </w:tcPr>
          <w:p w14:paraId="218EFF6E">
            <w:pPr>
              <w:pStyle w:val="7"/>
            </w:pPr>
            <w:r>
              <w:t>专家门诊坐诊平均时长</w:t>
            </w:r>
          </w:p>
        </w:tc>
        <w:tc>
          <w:tcPr>
            <w:tcW w:w="3430" w:type="dxa"/>
            <w:vAlign w:val="center"/>
          </w:tcPr>
          <w:p w14:paraId="472546EC">
            <w:pPr>
              <w:pStyle w:val="7"/>
            </w:pPr>
            <w:r>
              <w:t>专家门诊坐诊平均时长</w:t>
            </w:r>
          </w:p>
        </w:tc>
        <w:tc>
          <w:tcPr>
            <w:tcW w:w="2551" w:type="dxa"/>
            <w:vAlign w:val="center"/>
          </w:tcPr>
          <w:p w14:paraId="6493D364">
            <w:pPr>
              <w:pStyle w:val="7"/>
            </w:pPr>
            <w:r>
              <w:t>≥2小时</w:t>
            </w:r>
          </w:p>
        </w:tc>
      </w:tr>
      <w:tr w14:paraId="608D3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2FDE83"/>
        </w:tc>
        <w:tc>
          <w:tcPr>
            <w:tcW w:w="1276" w:type="dxa"/>
            <w:vAlign w:val="center"/>
          </w:tcPr>
          <w:p w14:paraId="2C55D364">
            <w:pPr>
              <w:pStyle w:val="7"/>
            </w:pPr>
            <w:r>
              <w:t>成本指标</w:t>
            </w:r>
          </w:p>
        </w:tc>
        <w:tc>
          <w:tcPr>
            <w:tcW w:w="1332" w:type="dxa"/>
            <w:vAlign w:val="center"/>
          </w:tcPr>
          <w:p w14:paraId="54EB078B">
            <w:pPr>
              <w:pStyle w:val="7"/>
            </w:pPr>
            <w:r>
              <w:t>拨付经费金额</w:t>
            </w:r>
          </w:p>
        </w:tc>
        <w:tc>
          <w:tcPr>
            <w:tcW w:w="3430" w:type="dxa"/>
            <w:vAlign w:val="center"/>
          </w:tcPr>
          <w:p w14:paraId="180EDD37">
            <w:pPr>
              <w:pStyle w:val="7"/>
            </w:pPr>
            <w:r>
              <w:t>拨付经费金额</w:t>
            </w:r>
          </w:p>
        </w:tc>
        <w:tc>
          <w:tcPr>
            <w:tcW w:w="2551" w:type="dxa"/>
            <w:vAlign w:val="center"/>
          </w:tcPr>
          <w:p w14:paraId="61F6CF58">
            <w:pPr>
              <w:pStyle w:val="7"/>
            </w:pPr>
            <w:r>
              <w:t>≤1500万元</w:t>
            </w:r>
          </w:p>
        </w:tc>
      </w:tr>
      <w:tr w14:paraId="0EA8EE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CAD029">
            <w:pPr>
              <w:pStyle w:val="8"/>
            </w:pPr>
            <w:r>
              <w:t>效益指标</w:t>
            </w:r>
          </w:p>
        </w:tc>
        <w:tc>
          <w:tcPr>
            <w:tcW w:w="1276" w:type="dxa"/>
            <w:vAlign w:val="center"/>
          </w:tcPr>
          <w:p w14:paraId="1AD8BA10">
            <w:pPr>
              <w:pStyle w:val="7"/>
            </w:pPr>
            <w:r>
              <w:t>社会效益指标</w:t>
            </w:r>
          </w:p>
        </w:tc>
        <w:tc>
          <w:tcPr>
            <w:tcW w:w="1332" w:type="dxa"/>
            <w:vAlign w:val="center"/>
          </w:tcPr>
          <w:p w14:paraId="7681654F">
            <w:pPr>
              <w:pStyle w:val="7"/>
            </w:pPr>
            <w:r>
              <w:t>公立医院运行稳定率</w:t>
            </w:r>
          </w:p>
        </w:tc>
        <w:tc>
          <w:tcPr>
            <w:tcW w:w="3430" w:type="dxa"/>
            <w:vAlign w:val="center"/>
          </w:tcPr>
          <w:p w14:paraId="3CC413B3">
            <w:pPr>
              <w:pStyle w:val="7"/>
            </w:pPr>
            <w:r>
              <w:t>公立医院运行稳定率</w:t>
            </w:r>
          </w:p>
        </w:tc>
        <w:tc>
          <w:tcPr>
            <w:tcW w:w="2551" w:type="dxa"/>
            <w:vAlign w:val="center"/>
          </w:tcPr>
          <w:p w14:paraId="0C551C35">
            <w:pPr>
              <w:pStyle w:val="7"/>
            </w:pPr>
            <w:r>
              <w:t>≥95%</w:t>
            </w:r>
          </w:p>
        </w:tc>
      </w:tr>
      <w:tr w14:paraId="15E8B7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B8ED02">
            <w:pPr>
              <w:pStyle w:val="8"/>
            </w:pPr>
            <w:r>
              <w:t>效益指标</w:t>
            </w:r>
          </w:p>
        </w:tc>
        <w:tc>
          <w:tcPr>
            <w:tcW w:w="1276" w:type="dxa"/>
            <w:vAlign w:val="center"/>
          </w:tcPr>
          <w:p w14:paraId="03353CE2">
            <w:pPr>
              <w:pStyle w:val="7"/>
            </w:pPr>
            <w:r>
              <w:t>可持续影响指标</w:t>
            </w:r>
          </w:p>
        </w:tc>
        <w:tc>
          <w:tcPr>
            <w:tcW w:w="1332" w:type="dxa"/>
            <w:vAlign w:val="center"/>
          </w:tcPr>
          <w:p w14:paraId="6C772FF6">
            <w:pPr>
              <w:pStyle w:val="7"/>
            </w:pPr>
            <w:r>
              <w:t>建立健全公立医院日常管理办法</w:t>
            </w:r>
          </w:p>
        </w:tc>
        <w:tc>
          <w:tcPr>
            <w:tcW w:w="3430" w:type="dxa"/>
            <w:vAlign w:val="center"/>
          </w:tcPr>
          <w:p w14:paraId="5ADCE971">
            <w:pPr>
              <w:pStyle w:val="7"/>
            </w:pPr>
            <w:r>
              <w:t>建立健全公立医院日常管理办法</w:t>
            </w:r>
          </w:p>
        </w:tc>
        <w:tc>
          <w:tcPr>
            <w:tcW w:w="2551" w:type="dxa"/>
            <w:vAlign w:val="center"/>
          </w:tcPr>
          <w:p w14:paraId="53A1964B">
            <w:pPr>
              <w:pStyle w:val="7"/>
            </w:pPr>
            <w:r>
              <w:t>持续建立健全</w:t>
            </w:r>
          </w:p>
        </w:tc>
      </w:tr>
      <w:tr w14:paraId="660500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3E6F36">
            <w:pPr>
              <w:pStyle w:val="8"/>
            </w:pPr>
            <w:r>
              <w:t>满意度指标</w:t>
            </w:r>
          </w:p>
        </w:tc>
        <w:tc>
          <w:tcPr>
            <w:tcW w:w="1276" w:type="dxa"/>
            <w:vAlign w:val="center"/>
          </w:tcPr>
          <w:p w14:paraId="30C2A12C">
            <w:pPr>
              <w:pStyle w:val="7"/>
            </w:pPr>
            <w:r>
              <w:t>服务对象满意度指标</w:t>
            </w:r>
          </w:p>
        </w:tc>
        <w:tc>
          <w:tcPr>
            <w:tcW w:w="1332" w:type="dxa"/>
            <w:vAlign w:val="center"/>
          </w:tcPr>
          <w:p w14:paraId="2A4A47A2">
            <w:pPr>
              <w:pStyle w:val="7"/>
            </w:pPr>
            <w:r>
              <w:t>医护人员满意度</w:t>
            </w:r>
          </w:p>
        </w:tc>
        <w:tc>
          <w:tcPr>
            <w:tcW w:w="3430" w:type="dxa"/>
            <w:vAlign w:val="center"/>
          </w:tcPr>
          <w:p w14:paraId="62FEAC2C">
            <w:pPr>
              <w:pStyle w:val="7"/>
            </w:pPr>
            <w:r>
              <w:t>医护人员满意度</w:t>
            </w:r>
          </w:p>
        </w:tc>
        <w:tc>
          <w:tcPr>
            <w:tcW w:w="2551" w:type="dxa"/>
            <w:vAlign w:val="center"/>
          </w:tcPr>
          <w:p w14:paraId="6F76145D">
            <w:pPr>
              <w:pStyle w:val="7"/>
            </w:pPr>
            <w:r>
              <w:t>≥90%</w:t>
            </w:r>
          </w:p>
        </w:tc>
      </w:tr>
    </w:tbl>
    <w:p w14:paraId="4BDFE737">
      <w:pPr>
        <w:sectPr>
          <w:pgSz w:w="11900" w:h="16840"/>
          <w:pgMar w:top="1984" w:right="1304" w:bottom="1134" w:left="1304" w:header="720" w:footer="720" w:gutter="0"/>
          <w:cols w:space="720" w:num="1"/>
        </w:sectPr>
      </w:pPr>
    </w:p>
    <w:p w14:paraId="75285468">
      <w:pPr>
        <w:spacing w:before="0" w:after="0" w:line="240" w:lineRule="auto"/>
        <w:ind w:firstLine="0"/>
        <w:jc w:val="center"/>
        <w:outlineLvl w:val="9"/>
      </w:pPr>
      <w:r>
        <w:rPr>
          <w:rFonts w:ascii="方正仿宋_GBK" w:hAnsi="方正仿宋_GBK" w:eastAsia="方正仿宋_GBK" w:cs="方正仿宋_GBK"/>
          <w:sz w:val="28"/>
        </w:rPr>
        <w:t xml:space="preserve"> </w:t>
      </w:r>
    </w:p>
    <w:p w14:paraId="7BA041F3">
      <w:pPr>
        <w:spacing w:before="0" w:after="0"/>
        <w:ind w:firstLine="560"/>
        <w:jc w:val="left"/>
        <w:outlineLvl w:val="3"/>
      </w:pPr>
      <w:bookmarkStart w:id="5" w:name="_Toc_4_4_0000000103"/>
      <w:r>
        <w:rPr>
          <w:rFonts w:ascii="方正仿宋_GBK" w:hAnsi="方正仿宋_GBK" w:eastAsia="方正仿宋_GBK" w:cs="方正仿宋_GBK"/>
          <w:sz w:val="28"/>
        </w:rPr>
        <w:t>99.合作共建经费（高等教育）绩效目标表</w:t>
      </w:r>
      <w:bookmarkEnd w:id="5"/>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C8EB03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BA1AF6C">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2EFE875E">
            <w:pPr>
              <w:pStyle w:val="5"/>
            </w:pPr>
            <w:r>
              <w:t>单位：元</w:t>
            </w:r>
          </w:p>
        </w:tc>
      </w:tr>
      <w:tr w14:paraId="21B63B3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FDBAF7">
            <w:pPr>
              <w:pStyle w:val="6"/>
            </w:pPr>
            <w:r>
              <w:t>项目名称</w:t>
            </w:r>
          </w:p>
        </w:tc>
        <w:tc>
          <w:tcPr>
            <w:tcW w:w="8589" w:type="dxa"/>
            <w:gridSpan w:val="6"/>
            <w:vAlign w:val="center"/>
          </w:tcPr>
          <w:p w14:paraId="307F491F">
            <w:pPr>
              <w:pStyle w:val="7"/>
            </w:pPr>
            <w:r>
              <w:t>合作共建经费（高等教育）</w:t>
            </w:r>
          </w:p>
        </w:tc>
      </w:tr>
      <w:tr w14:paraId="5AD519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0113DA4">
            <w:pPr>
              <w:pStyle w:val="6"/>
            </w:pPr>
            <w:r>
              <w:t>预算规模及资金用途</w:t>
            </w:r>
          </w:p>
        </w:tc>
        <w:tc>
          <w:tcPr>
            <w:tcW w:w="1276" w:type="dxa"/>
            <w:vAlign w:val="center"/>
          </w:tcPr>
          <w:p w14:paraId="397B5C55">
            <w:pPr>
              <w:pStyle w:val="6"/>
            </w:pPr>
            <w:r>
              <w:t>预算数</w:t>
            </w:r>
          </w:p>
        </w:tc>
        <w:tc>
          <w:tcPr>
            <w:tcW w:w="1332" w:type="dxa"/>
            <w:vAlign w:val="center"/>
          </w:tcPr>
          <w:p w14:paraId="677F4CA7">
            <w:pPr>
              <w:pStyle w:val="7"/>
            </w:pPr>
            <w:r>
              <w:t>15000000.00</w:t>
            </w:r>
          </w:p>
        </w:tc>
        <w:tc>
          <w:tcPr>
            <w:tcW w:w="1587" w:type="dxa"/>
            <w:vAlign w:val="center"/>
          </w:tcPr>
          <w:p w14:paraId="791B0DE2">
            <w:pPr>
              <w:pStyle w:val="6"/>
            </w:pPr>
            <w:r>
              <w:t>其中：财政    资金</w:t>
            </w:r>
          </w:p>
        </w:tc>
        <w:tc>
          <w:tcPr>
            <w:tcW w:w="1843" w:type="dxa"/>
            <w:vAlign w:val="center"/>
          </w:tcPr>
          <w:p w14:paraId="705B9A90">
            <w:pPr>
              <w:pStyle w:val="7"/>
            </w:pPr>
            <w:r>
              <w:t>15000000.00</w:t>
            </w:r>
          </w:p>
        </w:tc>
        <w:tc>
          <w:tcPr>
            <w:tcW w:w="1276" w:type="dxa"/>
            <w:vAlign w:val="center"/>
          </w:tcPr>
          <w:p w14:paraId="6FEFE845">
            <w:pPr>
              <w:pStyle w:val="6"/>
            </w:pPr>
            <w:r>
              <w:t>其他资金</w:t>
            </w:r>
          </w:p>
        </w:tc>
        <w:tc>
          <w:tcPr>
            <w:tcW w:w="1276" w:type="dxa"/>
            <w:vAlign w:val="center"/>
          </w:tcPr>
          <w:p w14:paraId="24FC2A98">
            <w:pPr>
              <w:pStyle w:val="7"/>
            </w:pPr>
            <w:r>
              <w:t xml:space="preserve"> </w:t>
            </w:r>
          </w:p>
        </w:tc>
      </w:tr>
      <w:tr w14:paraId="7047E44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0B2A302"/>
        </w:tc>
        <w:tc>
          <w:tcPr>
            <w:tcW w:w="8589" w:type="dxa"/>
            <w:gridSpan w:val="6"/>
            <w:vAlign w:val="center"/>
          </w:tcPr>
          <w:p w14:paraId="452505FF">
            <w:pPr>
              <w:pStyle w:val="7"/>
            </w:pPr>
            <w:r>
              <w:t>通过开展合作共建，强化培训交流，提升第五中心医院医疗服务能力。</w:t>
            </w:r>
          </w:p>
        </w:tc>
      </w:tr>
      <w:tr w14:paraId="1C23FD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76F7F9">
            <w:pPr>
              <w:pStyle w:val="6"/>
            </w:pPr>
            <w:r>
              <w:t>绩效目标</w:t>
            </w:r>
          </w:p>
        </w:tc>
        <w:tc>
          <w:tcPr>
            <w:tcW w:w="8589" w:type="dxa"/>
            <w:gridSpan w:val="6"/>
            <w:vAlign w:val="center"/>
          </w:tcPr>
          <w:p w14:paraId="7CAD8F11">
            <w:pPr>
              <w:pStyle w:val="7"/>
            </w:pPr>
            <w:r>
              <w:t>1.通过开展合作共建，强化培训交流，提升第五中心医院医疗服务能力。</w:t>
            </w:r>
          </w:p>
        </w:tc>
      </w:tr>
    </w:tbl>
    <w:p w14:paraId="5A6BC81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97EA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ADC6356">
            <w:pPr>
              <w:pStyle w:val="6"/>
            </w:pPr>
            <w:r>
              <w:t>一级指标</w:t>
            </w:r>
          </w:p>
        </w:tc>
        <w:tc>
          <w:tcPr>
            <w:tcW w:w="1276" w:type="dxa"/>
            <w:vAlign w:val="center"/>
          </w:tcPr>
          <w:p w14:paraId="1F232CF9">
            <w:pPr>
              <w:pStyle w:val="6"/>
            </w:pPr>
            <w:r>
              <w:t>二级指标</w:t>
            </w:r>
          </w:p>
        </w:tc>
        <w:tc>
          <w:tcPr>
            <w:tcW w:w="1332" w:type="dxa"/>
            <w:vAlign w:val="center"/>
          </w:tcPr>
          <w:p w14:paraId="05662AD6">
            <w:pPr>
              <w:pStyle w:val="6"/>
            </w:pPr>
            <w:r>
              <w:t>三级指标</w:t>
            </w:r>
          </w:p>
        </w:tc>
        <w:tc>
          <w:tcPr>
            <w:tcW w:w="3430" w:type="dxa"/>
            <w:vAlign w:val="center"/>
          </w:tcPr>
          <w:p w14:paraId="3B6F8AF6">
            <w:pPr>
              <w:pStyle w:val="6"/>
            </w:pPr>
            <w:r>
              <w:t>绩效指标描述</w:t>
            </w:r>
          </w:p>
        </w:tc>
        <w:tc>
          <w:tcPr>
            <w:tcW w:w="2551" w:type="dxa"/>
            <w:vAlign w:val="center"/>
          </w:tcPr>
          <w:p w14:paraId="7C361A46">
            <w:pPr>
              <w:pStyle w:val="6"/>
            </w:pPr>
            <w:r>
              <w:t>指标值</w:t>
            </w:r>
          </w:p>
        </w:tc>
      </w:tr>
      <w:tr w14:paraId="240888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3D9D52">
            <w:pPr>
              <w:pStyle w:val="8"/>
            </w:pPr>
            <w:r>
              <w:t>产出指标</w:t>
            </w:r>
          </w:p>
        </w:tc>
        <w:tc>
          <w:tcPr>
            <w:tcW w:w="1276" w:type="dxa"/>
            <w:vAlign w:val="center"/>
          </w:tcPr>
          <w:p w14:paraId="36F91F22">
            <w:pPr>
              <w:pStyle w:val="7"/>
            </w:pPr>
            <w:r>
              <w:t>数量指标</w:t>
            </w:r>
          </w:p>
        </w:tc>
        <w:tc>
          <w:tcPr>
            <w:tcW w:w="1332" w:type="dxa"/>
            <w:vAlign w:val="center"/>
          </w:tcPr>
          <w:p w14:paraId="0EE4A5E7">
            <w:pPr>
              <w:pStyle w:val="7"/>
            </w:pPr>
            <w:r>
              <w:t>年度开展培训、教学参与人次</w:t>
            </w:r>
          </w:p>
        </w:tc>
        <w:tc>
          <w:tcPr>
            <w:tcW w:w="3430" w:type="dxa"/>
            <w:vAlign w:val="center"/>
          </w:tcPr>
          <w:p w14:paraId="2AB3C003">
            <w:pPr>
              <w:pStyle w:val="7"/>
            </w:pPr>
            <w:r>
              <w:t>年度开展培训、教学参与人次</w:t>
            </w:r>
          </w:p>
        </w:tc>
        <w:tc>
          <w:tcPr>
            <w:tcW w:w="2551" w:type="dxa"/>
            <w:vAlign w:val="center"/>
          </w:tcPr>
          <w:p w14:paraId="59EE63EA">
            <w:pPr>
              <w:pStyle w:val="7"/>
            </w:pPr>
            <w:r>
              <w:t>≥200人次</w:t>
            </w:r>
          </w:p>
        </w:tc>
      </w:tr>
      <w:tr w14:paraId="6791C7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44CA54"/>
        </w:tc>
        <w:tc>
          <w:tcPr>
            <w:tcW w:w="1276" w:type="dxa"/>
            <w:vAlign w:val="center"/>
          </w:tcPr>
          <w:p w14:paraId="19E2057E">
            <w:pPr>
              <w:pStyle w:val="7"/>
            </w:pPr>
            <w:r>
              <w:t>质量指标</w:t>
            </w:r>
          </w:p>
        </w:tc>
        <w:tc>
          <w:tcPr>
            <w:tcW w:w="1332" w:type="dxa"/>
            <w:vAlign w:val="center"/>
          </w:tcPr>
          <w:p w14:paraId="03B34EC2">
            <w:pPr>
              <w:pStyle w:val="7"/>
            </w:pPr>
            <w:r>
              <w:t>共建重点科室占医院科室总数比例</w:t>
            </w:r>
          </w:p>
        </w:tc>
        <w:tc>
          <w:tcPr>
            <w:tcW w:w="3430" w:type="dxa"/>
            <w:vAlign w:val="center"/>
          </w:tcPr>
          <w:p w14:paraId="13F4F2D3">
            <w:pPr>
              <w:pStyle w:val="7"/>
            </w:pPr>
            <w:r>
              <w:t>共建重点科室占医院科室总数比例</w:t>
            </w:r>
          </w:p>
        </w:tc>
        <w:tc>
          <w:tcPr>
            <w:tcW w:w="2551" w:type="dxa"/>
            <w:vAlign w:val="center"/>
          </w:tcPr>
          <w:p w14:paraId="59286499">
            <w:pPr>
              <w:pStyle w:val="7"/>
            </w:pPr>
            <w:r>
              <w:t>≥25%</w:t>
            </w:r>
          </w:p>
        </w:tc>
      </w:tr>
      <w:tr w14:paraId="73B29F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8E7EF7"/>
        </w:tc>
        <w:tc>
          <w:tcPr>
            <w:tcW w:w="1276" w:type="dxa"/>
            <w:vAlign w:val="center"/>
          </w:tcPr>
          <w:p w14:paraId="276D7468">
            <w:pPr>
              <w:pStyle w:val="7"/>
            </w:pPr>
            <w:r>
              <w:t>时效指标</w:t>
            </w:r>
          </w:p>
        </w:tc>
        <w:tc>
          <w:tcPr>
            <w:tcW w:w="1332" w:type="dxa"/>
            <w:vAlign w:val="center"/>
          </w:tcPr>
          <w:p w14:paraId="7CB2B64F">
            <w:pPr>
              <w:pStyle w:val="7"/>
            </w:pPr>
            <w:r>
              <w:t>专家门诊坐诊平均时长</w:t>
            </w:r>
          </w:p>
        </w:tc>
        <w:tc>
          <w:tcPr>
            <w:tcW w:w="3430" w:type="dxa"/>
            <w:vAlign w:val="center"/>
          </w:tcPr>
          <w:p w14:paraId="18A10AC9">
            <w:pPr>
              <w:pStyle w:val="7"/>
            </w:pPr>
            <w:r>
              <w:t>专家门诊坐诊平均时长</w:t>
            </w:r>
          </w:p>
        </w:tc>
        <w:tc>
          <w:tcPr>
            <w:tcW w:w="2551" w:type="dxa"/>
            <w:vAlign w:val="center"/>
          </w:tcPr>
          <w:p w14:paraId="7E336554">
            <w:pPr>
              <w:pStyle w:val="7"/>
            </w:pPr>
            <w:r>
              <w:t>≥2小时</w:t>
            </w:r>
          </w:p>
        </w:tc>
      </w:tr>
      <w:tr w14:paraId="117AAA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C57F89"/>
        </w:tc>
        <w:tc>
          <w:tcPr>
            <w:tcW w:w="1276" w:type="dxa"/>
            <w:vAlign w:val="center"/>
          </w:tcPr>
          <w:p w14:paraId="32AE1C96">
            <w:pPr>
              <w:pStyle w:val="7"/>
            </w:pPr>
            <w:r>
              <w:t>成本指标</w:t>
            </w:r>
          </w:p>
        </w:tc>
        <w:tc>
          <w:tcPr>
            <w:tcW w:w="1332" w:type="dxa"/>
            <w:vAlign w:val="center"/>
          </w:tcPr>
          <w:p w14:paraId="78920CEA">
            <w:pPr>
              <w:pStyle w:val="7"/>
            </w:pPr>
            <w:r>
              <w:t>拨付经费金额</w:t>
            </w:r>
          </w:p>
        </w:tc>
        <w:tc>
          <w:tcPr>
            <w:tcW w:w="3430" w:type="dxa"/>
            <w:vAlign w:val="center"/>
          </w:tcPr>
          <w:p w14:paraId="752AE1CD">
            <w:pPr>
              <w:pStyle w:val="7"/>
            </w:pPr>
            <w:r>
              <w:t>拨付经费金额</w:t>
            </w:r>
          </w:p>
        </w:tc>
        <w:tc>
          <w:tcPr>
            <w:tcW w:w="2551" w:type="dxa"/>
            <w:vAlign w:val="center"/>
          </w:tcPr>
          <w:p w14:paraId="53085B02">
            <w:pPr>
              <w:pStyle w:val="7"/>
            </w:pPr>
            <w:r>
              <w:t>≤1500万元</w:t>
            </w:r>
          </w:p>
        </w:tc>
      </w:tr>
      <w:tr w14:paraId="6C5494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86BF69">
            <w:pPr>
              <w:pStyle w:val="8"/>
            </w:pPr>
            <w:r>
              <w:t>效益指标</w:t>
            </w:r>
          </w:p>
        </w:tc>
        <w:tc>
          <w:tcPr>
            <w:tcW w:w="1276" w:type="dxa"/>
            <w:vAlign w:val="center"/>
          </w:tcPr>
          <w:p w14:paraId="5F9AD52E">
            <w:pPr>
              <w:pStyle w:val="7"/>
            </w:pPr>
            <w:r>
              <w:t>社会效益指标</w:t>
            </w:r>
          </w:p>
        </w:tc>
        <w:tc>
          <w:tcPr>
            <w:tcW w:w="1332" w:type="dxa"/>
            <w:vAlign w:val="center"/>
          </w:tcPr>
          <w:p w14:paraId="2A9F84C9">
            <w:pPr>
              <w:pStyle w:val="7"/>
            </w:pPr>
            <w:r>
              <w:t>公立医院运行稳定率</w:t>
            </w:r>
          </w:p>
        </w:tc>
        <w:tc>
          <w:tcPr>
            <w:tcW w:w="3430" w:type="dxa"/>
            <w:vAlign w:val="center"/>
          </w:tcPr>
          <w:p w14:paraId="3277BD09">
            <w:pPr>
              <w:pStyle w:val="7"/>
            </w:pPr>
            <w:r>
              <w:t>公立医院运行稳定率</w:t>
            </w:r>
          </w:p>
        </w:tc>
        <w:tc>
          <w:tcPr>
            <w:tcW w:w="2551" w:type="dxa"/>
            <w:vAlign w:val="center"/>
          </w:tcPr>
          <w:p w14:paraId="1868522F">
            <w:pPr>
              <w:pStyle w:val="7"/>
            </w:pPr>
            <w:r>
              <w:t>≥95%</w:t>
            </w:r>
          </w:p>
        </w:tc>
      </w:tr>
      <w:tr w14:paraId="73BBF9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E46402">
            <w:pPr>
              <w:pStyle w:val="8"/>
            </w:pPr>
            <w:r>
              <w:t>效益指标</w:t>
            </w:r>
          </w:p>
        </w:tc>
        <w:tc>
          <w:tcPr>
            <w:tcW w:w="1276" w:type="dxa"/>
            <w:vAlign w:val="center"/>
          </w:tcPr>
          <w:p w14:paraId="5E62349B">
            <w:pPr>
              <w:pStyle w:val="7"/>
            </w:pPr>
            <w:r>
              <w:t>可持续影响指标</w:t>
            </w:r>
          </w:p>
        </w:tc>
        <w:tc>
          <w:tcPr>
            <w:tcW w:w="1332" w:type="dxa"/>
            <w:vAlign w:val="center"/>
          </w:tcPr>
          <w:p w14:paraId="6AEF8BF0">
            <w:pPr>
              <w:pStyle w:val="7"/>
            </w:pPr>
            <w:r>
              <w:t>建立健全公立医院日常管理办法</w:t>
            </w:r>
          </w:p>
        </w:tc>
        <w:tc>
          <w:tcPr>
            <w:tcW w:w="3430" w:type="dxa"/>
            <w:vAlign w:val="center"/>
          </w:tcPr>
          <w:p w14:paraId="50F4086B">
            <w:pPr>
              <w:pStyle w:val="7"/>
            </w:pPr>
            <w:r>
              <w:t>建立健全公立医院日常管理办法</w:t>
            </w:r>
          </w:p>
        </w:tc>
        <w:tc>
          <w:tcPr>
            <w:tcW w:w="2551" w:type="dxa"/>
            <w:vAlign w:val="center"/>
          </w:tcPr>
          <w:p w14:paraId="6C9A1426">
            <w:pPr>
              <w:pStyle w:val="7"/>
            </w:pPr>
            <w:r>
              <w:t>持续建立健全</w:t>
            </w:r>
          </w:p>
        </w:tc>
      </w:tr>
      <w:tr w14:paraId="5A56C5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894AA4">
            <w:pPr>
              <w:pStyle w:val="8"/>
            </w:pPr>
            <w:r>
              <w:t>满意度指标</w:t>
            </w:r>
          </w:p>
        </w:tc>
        <w:tc>
          <w:tcPr>
            <w:tcW w:w="1276" w:type="dxa"/>
            <w:vAlign w:val="center"/>
          </w:tcPr>
          <w:p w14:paraId="277CFAA9">
            <w:pPr>
              <w:pStyle w:val="7"/>
            </w:pPr>
            <w:r>
              <w:t>服务对象满意度指标</w:t>
            </w:r>
          </w:p>
        </w:tc>
        <w:tc>
          <w:tcPr>
            <w:tcW w:w="1332" w:type="dxa"/>
            <w:vAlign w:val="center"/>
          </w:tcPr>
          <w:p w14:paraId="436C4003">
            <w:pPr>
              <w:pStyle w:val="7"/>
            </w:pPr>
            <w:r>
              <w:t>医护人员满意度</w:t>
            </w:r>
          </w:p>
        </w:tc>
        <w:tc>
          <w:tcPr>
            <w:tcW w:w="3430" w:type="dxa"/>
            <w:vAlign w:val="center"/>
          </w:tcPr>
          <w:p w14:paraId="06D4D24A">
            <w:pPr>
              <w:pStyle w:val="7"/>
            </w:pPr>
            <w:r>
              <w:t>医护人员满意度</w:t>
            </w:r>
          </w:p>
        </w:tc>
        <w:tc>
          <w:tcPr>
            <w:tcW w:w="2551" w:type="dxa"/>
            <w:vAlign w:val="center"/>
          </w:tcPr>
          <w:p w14:paraId="0F119C81">
            <w:pPr>
              <w:pStyle w:val="7"/>
            </w:pPr>
            <w:r>
              <w:t>≥90%</w:t>
            </w:r>
          </w:p>
        </w:tc>
      </w:tr>
    </w:tbl>
    <w:p w14:paraId="4D531FE0">
      <w:pPr>
        <w:sectPr>
          <w:pgSz w:w="11900" w:h="16840"/>
          <w:pgMar w:top="1984" w:right="1304" w:bottom="1134" w:left="1304" w:header="720" w:footer="720" w:gutter="0"/>
          <w:cols w:space="720" w:num="1"/>
        </w:sectPr>
      </w:pPr>
    </w:p>
    <w:p w14:paraId="32769294">
      <w:pPr>
        <w:spacing w:before="0" w:after="0" w:line="240" w:lineRule="auto"/>
        <w:ind w:firstLine="0"/>
        <w:jc w:val="center"/>
        <w:outlineLvl w:val="9"/>
      </w:pPr>
      <w:r>
        <w:rPr>
          <w:rFonts w:ascii="方正仿宋_GBK" w:hAnsi="方正仿宋_GBK" w:eastAsia="方正仿宋_GBK" w:cs="方正仿宋_GBK"/>
          <w:sz w:val="28"/>
        </w:rPr>
        <w:t xml:space="preserve"> </w:t>
      </w:r>
    </w:p>
    <w:p w14:paraId="12642611">
      <w:pPr>
        <w:spacing w:before="0" w:after="0"/>
        <w:ind w:firstLine="560"/>
        <w:jc w:val="left"/>
        <w:outlineLvl w:val="3"/>
      </w:pPr>
      <w:bookmarkStart w:id="6" w:name="_Toc_4_4_0000000104"/>
      <w:r>
        <w:rPr>
          <w:rFonts w:ascii="方正仿宋_GBK" w:hAnsi="方正仿宋_GBK" w:eastAsia="方正仿宋_GBK" w:cs="方正仿宋_GBK"/>
          <w:sz w:val="28"/>
        </w:rPr>
        <w:t>100.结核病防治筛查项目（津财社指[2023]178号）绩效目标表</w:t>
      </w:r>
      <w:bookmarkEnd w:id="6"/>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E5B37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6505AA1">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40DA6A32">
            <w:pPr>
              <w:pStyle w:val="5"/>
            </w:pPr>
            <w:r>
              <w:t>单位：元</w:t>
            </w:r>
          </w:p>
        </w:tc>
      </w:tr>
      <w:tr w14:paraId="0A74B2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0AE53C">
            <w:pPr>
              <w:pStyle w:val="6"/>
            </w:pPr>
            <w:r>
              <w:t>项目名称</w:t>
            </w:r>
          </w:p>
        </w:tc>
        <w:tc>
          <w:tcPr>
            <w:tcW w:w="8589" w:type="dxa"/>
            <w:gridSpan w:val="6"/>
            <w:vAlign w:val="center"/>
          </w:tcPr>
          <w:p w14:paraId="6DBB6F91">
            <w:pPr>
              <w:pStyle w:val="7"/>
            </w:pPr>
            <w:r>
              <w:t>结核病防治筛查项目（津财社指[2023]178号）</w:t>
            </w:r>
          </w:p>
        </w:tc>
      </w:tr>
      <w:tr w14:paraId="60FAC01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F35EA1">
            <w:pPr>
              <w:pStyle w:val="6"/>
            </w:pPr>
            <w:r>
              <w:t>预算规模及资金用途</w:t>
            </w:r>
          </w:p>
        </w:tc>
        <w:tc>
          <w:tcPr>
            <w:tcW w:w="1276" w:type="dxa"/>
            <w:vAlign w:val="center"/>
          </w:tcPr>
          <w:p w14:paraId="40F6DB9C">
            <w:pPr>
              <w:pStyle w:val="6"/>
            </w:pPr>
            <w:r>
              <w:t>预算数</w:t>
            </w:r>
          </w:p>
        </w:tc>
        <w:tc>
          <w:tcPr>
            <w:tcW w:w="1332" w:type="dxa"/>
            <w:vAlign w:val="center"/>
          </w:tcPr>
          <w:p w14:paraId="02C1F493">
            <w:pPr>
              <w:pStyle w:val="7"/>
            </w:pPr>
            <w:r>
              <w:t>4.30</w:t>
            </w:r>
          </w:p>
        </w:tc>
        <w:tc>
          <w:tcPr>
            <w:tcW w:w="1587" w:type="dxa"/>
            <w:vAlign w:val="center"/>
          </w:tcPr>
          <w:p w14:paraId="0BDE64BC">
            <w:pPr>
              <w:pStyle w:val="6"/>
            </w:pPr>
            <w:r>
              <w:t>其中：财政    资金</w:t>
            </w:r>
          </w:p>
        </w:tc>
        <w:tc>
          <w:tcPr>
            <w:tcW w:w="1843" w:type="dxa"/>
            <w:vAlign w:val="center"/>
          </w:tcPr>
          <w:p w14:paraId="707693B8">
            <w:pPr>
              <w:pStyle w:val="7"/>
            </w:pPr>
            <w:r>
              <w:t>4.30</w:t>
            </w:r>
          </w:p>
        </w:tc>
        <w:tc>
          <w:tcPr>
            <w:tcW w:w="1276" w:type="dxa"/>
            <w:vAlign w:val="center"/>
          </w:tcPr>
          <w:p w14:paraId="793C5491">
            <w:pPr>
              <w:pStyle w:val="6"/>
            </w:pPr>
            <w:r>
              <w:t>其他资金</w:t>
            </w:r>
          </w:p>
        </w:tc>
        <w:tc>
          <w:tcPr>
            <w:tcW w:w="1276" w:type="dxa"/>
            <w:vAlign w:val="center"/>
          </w:tcPr>
          <w:p w14:paraId="682EF510">
            <w:pPr>
              <w:pStyle w:val="7"/>
            </w:pPr>
            <w:r>
              <w:t xml:space="preserve"> </w:t>
            </w:r>
          </w:p>
        </w:tc>
      </w:tr>
      <w:tr w14:paraId="7455AA5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4DD218A"/>
        </w:tc>
        <w:tc>
          <w:tcPr>
            <w:tcW w:w="8589" w:type="dxa"/>
            <w:gridSpan w:val="6"/>
            <w:vAlign w:val="center"/>
          </w:tcPr>
          <w:p w14:paraId="7F4DB401">
            <w:pPr>
              <w:pStyle w:val="7"/>
            </w:pPr>
            <w:r>
              <w:t>通过开展结核病防治工作，提高辖区结核病报告管理水平，促进居民心理和身体健康。</w:t>
            </w:r>
          </w:p>
        </w:tc>
      </w:tr>
      <w:tr w14:paraId="0D98F6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BDC566">
            <w:pPr>
              <w:pStyle w:val="6"/>
            </w:pPr>
            <w:r>
              <w:t>绩效目标</w:t>
            </w:r>
          </w:p>
        </w:tc>
        <w:tc>
          <w:tcPr>
            <w:tcW w:w="8589" w:type="dxa"/>
            <w:gridSpan w:val="6"/>
            <w:vAlign w:val="center"/>
          </w:tcPr>
          <w:p w14:paraId="0771D9C2">
            <w:pPr>
              <w:pStyle w:val="7"/>
            </w:pPr>
            <w:r>
              <w:t>1.通过开展结核病防治工作，提高辖区结核病报告管理水平，促进居民心理和身体健康。</w:t>
            </w:r>
          </w:p>
        </w:tc>
      </w:tr>
    </w:tbl>
    <w:p w14:paraId="07F4713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92C52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D20A48D">
            <w:pPr>
              <w:pStyle w:val="6"/>
            </w:pPr>
            <w:r>
              <w:t>一级指标</w:t>
            </w:r>
          </w:p>
        </w:tc>
        <w:tc>
          <w:tcPr>
            <w:tcW w:w="1276" w:type="dxa"/>
            <w:vAlign w:val="center"/>
          </w:tcPr>
          <w:p w14:paraId="5C4A8F68">
            <w:pPr>
              <w:pStyle w:val="6"/>
            </w:pPr>
            <w:r>
              <w:t>二级指标</w:t>
            </w:r>
          </w:p>
        </w:tc>
        <w:tc>
          <w:tcPr>
            <w:tcW w:w="1332" w:type="dxa"/>
            <w:vAlign w:val="center"/>
          </w:tcPr>
          <w:p w14:paraId="53E41F34">
            <w:pPr>
              <w:pStyle w:val="6"/>
            </w:pPr>
            <w:r>
              <w:t>三级指标</w:t>
            </w:r>
          </w:p>
        </w:tc>
        <w:tc>
          <w:tcPr>
            <w:tcW w:w="3430" w:type="dxa"/>
            <w:vAlign w:val="center"/>
          </w:tcPr>
          <w:p w14:paraId="125E9062">
            <w:pPr>
              <w:pStyle w:val="6"/>
            </w:pPr>
            <w:r>
              <w:t>绩效指标描述</w:t>
            </w:r>
          </w:p>
        </w:tc>
        <w:tc>
          <w:tcPr>
            <w:tcW w:w="2551" w:type="dxa"/>
            <w:vAlign w:val="center"/>
          </w:tcPr>
          <w:p w14:paraId="647C5DC8">
            <w:pPr>
              <w:pStyle w:val="6"/>
            </w:pPr>
            <w:r>
              <w:t>指标值</w:t>
            </w:r>
          </w:p>
        </w:tc>
      </w:tr>
      <w:tr w14:paraId="5326C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F6C207">
            <w:pPr>
              <w:pStyle w:val="8"/>
            </w:pPr>
            <w:r>
              <w:t>产出指标</w:t>
            </w:r>
          </w:p>
        </w:tc>
        <w:tc>
          <w:tcPr>
            <w:tcW w:w="1276" w:type="dxa"/>
            <w:vAlign w:val="center"/>
          </w:tcPr>
          <w:p w14:paraId="2FB901FD">
            <w:pPr>
              <w:pStyle w:val="7"/>
            </w:pPr>
            <w:r>
              <w:t>数量指标</w:t>
            </w:r>
          </w:p>
        </w:tc>
        <w:tc>
          <w:tcPr>
            <w:tcW w:w="1332" w:type="dxa"/>
            <w:vAlign w:val="center"/>
          </w:tcPr>
          <w:p w14:paraId="2B9A7CE5">
            <w:pPr>
              <w:pStyle w:val="7"/>
            </w:pPr>
            <w:r>
              <w:t>结核可疑病报告数量</w:t>
            </w:r>
          </w:p>
        </w:tc>
        <w:tc>
          <w:tcPr>
            <w:tcW w:w="3430" w:type="dxa"/>
            <w:vAlign w:val="center"/>
          </w:tcPr>
          <w:p w14:paraId="69C9EECD">
            <w:pPr>
              <w:pStyle w:val="7"/>
            </w:pPr>
            <w:r>
              <w:t>结核可疑病报告数量</w:t>
            </w:r>
          </w:p>
        </w:tc>
        <w:tc>
          <w:tcPr>
            <w:tcW w:w="2551" w:type="dxa"/>
            <w:vAlign w:val="center"/>
          </w:tcPr>
          <w:p w14:paraId="1861F3CD">
            <w:pPr>
              <w:pStyle w:val="7"/>
            </w:pPr>
            <w:r>
              <w:t>≥300人</w:t>
            </w:r>
          </w:p>
        </w:tc>
      </w:tr>
      <w:tr w14:paraId="155AF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1A813E"/>
        </w:tc>
        <w:tc>
          <w:tcPr>
            <w:tcW w:w="1276" w:type="dxa"/>
            <w:vAlign w:val="center"/>
          </w:tcPr>
          <w:p w14:paraId="0951DEFB">
            <w:pPr>
              <w:pStyle w:val="7"/>
            </w:pPr>
            <w:r>
              <w:t>质量指标</w:t>
            </w:r>
          </w:p>
        </w:tc>
        <w:tc>
          <w:tcPr>
            <w:tcW w:w="1332" w:type="dxa"/>
            <w:vAlign w:val="center"/>
          </w:tcPr>
          <w:p w14:paraId="002495E3">
            <w:pPr>
              <w:pStyle w:val="7"/>
            </w:pPr>
            <w:r>
              <w:t>结核报告率</w:t>
            </w:r>
          </w:p>
        </w:tc>
        <w:tc>
          <w:tcPr>
            <w:tcW w:w="3430" w:type="dxa"/>
            <w:vAlign w:val="center"/>
          </w:tcPr>
          <w:p w14:paraId="77EF8242">
            <w:pPr>
              <w:pStyle w:val="7"/>
            </w:pPr>
            <w:r>
              <w:t>结核报告率</w:t>
            </w:r>
          </w:p>
        </w:tc>
        <w:tc>
          <w:tcPr>
            <w:tcW w:w="2551" w:type="dxa"/>
            <w:vAlign w:val="center"/>
          </w:tcPr>
          <w:p w14:paraId="51DCD4B3">
            <w:pPr>
              <w:pStyle w:val="7"/>
            </w:pPr>
            <w:r>
              <w:t>≥95%</w:t>
            </w:r>
          </w:p>
        </w:tc>
      </w:tr>
      <w:tr w14:paraId="32A6D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F897B6"/>
        </w:tc>
        <w:tc>
          <w:tcPr>
            <w:tcW w:w="1276" w:type="dxa"/>
            <w:vAlign w:val="center"/>
          </w:tcPr>
          <w:p w14:paraId="2798BEAE">
            <w:pPr>
              <w:pStyle w:val="7"/>
            </w:pPr>
            <w:r>
              <w:t>时效指标</w:t>
            </w:r>
          </w:p>
        </w:tc>
        <w:tc>
          <w:tcPr>
            <w:tcW w:w="1332" w:type="dxa"/>
            <w:vAlign w:val="center"/>
          </w:tcPr>
          <w:p w14:paraId="332054E1">
            <w:pPr>
              <w:pStyle w:val="7"/>
            </w:pPr>
            <w:r>
              <w:t>结核报告时间</w:t>
            </w:r>
          </w:p>
        </w:tc>
        <w:tc>
          <w:tcPr>
            <w:tcW w:w="3430" w:type="dxa"/>
            <w:vAlign w:val="center"/>
          </w:tcPr>
          <w:p w14:paraId="79F9C780">
            <w:pPr>
              <w:pStyle w:val="7"/>
            </w:pPr>
            <w:r>
              <w:t>结核报告时间</w:t>
            </w:r>
          </w:p>
        </w:tc>
        <w:tc>
          <w:tcPr>
            <w:tcW w:w="2551" w:type="dxa"/>
            <w:vAlign w:val="center"/>
          </w:tcPr>
          <w:p w14:paraId="39718295">
            <w:pPr>
              <w:pStyle w:val="7"/>
            </w:pPr>
            <w:r>
              <w:t>≤24小时</w:t>
            </w:r>
          </w:p>
        </w:tc>
      </w:tr>
      <w:tr w14:paraId="595FC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3A836D"/>
        </w:tc>
        <w:tc>
          <w:tcPr>
            <w:tcW w:w="1276" w:type="dxa"/>
            <w:vAlign w:val="center"/>
          </w:tcPr>
          <w:p w14:paraId="419B5770">
            <w:pPr>
              <w:pStyle w:val="7"/>
            </w:pPr>
            <w:r>
              <w:t>成本指标</w:t>
            </w:r>
          </w:p>
        </w:tc>
        <w:tc>
          <w:tcPr>
            <w:tcW w:w="1332" w:type="dxa"/>
            <w:vAlign w:val="center"/>
          </w:tcPr>
          <w:p w14:paraId="55866B4D">
            <w:pPr>
              <w:pStyle w:val="7"/>
            </w:pPr>
            <w:r>
              <w:t>基本公共卫生补贴成本</w:t>
            </w:r>
          </w:p>
        </w:tc>
        <w:tc>
          <w:tcPr>
            <w:tcW w:w="3430" w:type="dxa"/>
            <w:vAlign w:val="center"/>
          </w:tcPr>
          <w:p w14:paraId="6E6E3C8D">
            <w:pPr>
              <w:pStyle w:val="7"/>
            </w:pPr>
            <w:r>
              <w:t>基本公共卫生补贴成本</w:t>
            </w:r>
          </w:p>
        </w:tc>
        <w:tc>
          <w:tcPr>
            <w:tcW w:w="2551" w:type="dxa"/>
            <w:vAlign w:val="center"/>
          </w:tcPr>
          <w:p w14:paraId="5FD3F5A6">
            <w:pPr>
              <w:pStyle w:val="7"/>
            </w:pPr>
            <w:r>
              <w:t>≤4.3元</w:t>
            </w:r>
          </w:p>
        </w:tc>
      </w:tr>
      <w:tr w14:paraId="4123ED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142486">
            <w:pPr>
              <w:pStyle w:val="8"/>
            </w:pPr>
            <w:r>
              <w:t>效益指标</w:t>
            </w:r>
          </w:p>
        </w:tc>
        <w:tc>
          <w:tcPr>
            <w:tcW w:w="1276" w:type="dxa"/>
            <w:vAlign w:val="center"/>
          </w:tcPr>
          <w:p w14:paraId="21699CF9">
            <w:pPr>
              <w:pStyle w:val="7"/>
            </w:pPr>
            <w:r>
              <w:t>社会效益指标</w:t>
            </w:r>
          </w:p>
        </w:tc>
        <w:tc>
          <w:tcPr>
            <w:tcW w:w="1332" w:type="dxa"/>
            <w:vAlign w:val="center"/>
          </w:tcPr>
          <w:p w14:paraId="182DB77A">
            <w:pPr>
              <w:pStyle w:val="7"/>
            </w:pPr>
            <w:r>
              <w:t>提升医院基础设施水平</w:t>
            </w:r>
          </w:p>
        </w:tc>
        <w:tc>
          <w:tcPr>
            <w:tcW w:w="3430" w:type="dxa"/>
            <w:vAlign w:val="center"/>
          </w:tcPr>
          <w:p w14:paraId="2C0EB14F">
            <w:pPr>
              <w:pStyle w:val="7"/>
            </w:pPr>
            <w:r>
              <w:t>提升医院基础设施水平</w:t>
            </w:r>
          </w:p>
        </w:tc>
        <w:tc>
          <w:tcPr>
            <w:tcW w:w="2551" w:type="dxa"/>
            <w:vAlign w:val="center"/>
          </w:tcPr>
          <w:p w14:paraId="423DB81F">
            <w:pPr>
              <w:pStyle w:val="7"/>
            </w:pPr>
            <w:r>
              <w:t>有效提升</w:t>
            </w:r>
          </w:p>
        </w:tc>
      </w:tr>
      <w:tr w14:paraId="4F5A1D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D8922C">
            <w:pPr>
              <w:pStyle w:val="8"/>
            </w:pPr>
            <w:r>
              <w:t>效益指标</w:t>
            </w:r>
          </w:p>
        </w:tc>
        <w:tc>
          <w:tcPr>
            <w:tcW w:w="1276" w:type="dxa"/>
            <w:vAlign w:val="center"/>
          </w:tcPr>
          <w:p w14:paraId="1AC40980">
            <w:pPr>
              <w:pStyle w:val="7"/>
            </w:pPr>
            <w:r>
              <w:t>社会效益指标</w:t>
            </w:r>
          </w:p>
        </w:tc>
        <w:tc>
          <w:tcPr>
            <w:tcW w:w="1332" w:type="dxa"/>
            <w:vAlign w:val="center"/>
          </w:tcPr>
          <w:p w14:paraId="63B6A3AB">
            <w:pPr>
              <w:pStyle w:val="7"/>
            </w:pPr>
            <w:r>
              <w:t>满足服务需求，促进居民身体健康</w:t>
            </w:r>
          </w:p>
        </w:tc>
        <w:tc>
          <w:tcPr>
            <w:tcW w:w="3430" w:type="dxa"/>
            <w:vAlign w:val="center"/>
          </w:tcPr>
          <w:p w14:paraId="030E622B">
            <w:pPr>
              <w:pStyle w:val="7"/>
            </w:pPr>
            <w:r>
              <w:t>满足服务需求，促进居民身体健康</w:t>
            </w:r>
          </w:p>
        </w:tc>
        <w:tc>
          <w:tcPr>
            <w:tcW w:w="2551" w:type="dxa"/>
            <w:vAlign w:val="center"/>
          </w:tcPr>
          <w:p w14:paraId="4DFA999B">
            <w:pPr>
              <w:pStyle w:val="7"/>
            </w:pPr>
            <w:r>
              <w:t>基本满足</w:t>
            </w:r>
          </w:p>
        </w:tc>
      </w:tr>
      <w:tr w14:paraId="79378B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0ED51A">
            <w:pPr>
              <w:pStyle w:val="8"/>
            </w:pPr>
            <w:r>
              <w:t>满意度指标</w:t>
            </w:r>
          </w:p>
        </w:tc>
        <w:tc>
          <w:tcPr>
            <w:tcW w:w="1276" w:type="dxa"/>
            <w:vAlign w:val="center"/>
          </w:tcPr>
          <w:p w14:paraId="183AE90F">
            <w:pPr>
              <w:pStyle w:val="7"/>
            </w:pPr>
            <w:r>
              <w:t>服务对象满意度指标</w:t>
            </w:r>
          </w:p>
        </w:tc>
        <w:tc>
          <w:tcPr>
            <w:tcW w:w="1332" w:type="dxa"/>
            <w:vAlign w:val="center"/>
          </w:tcPr>
          <w:p w14:paraId="713C0BD9">
            <w:pPr>
              <w:pStyle w:val="7"/>
            </w:pPr>
            <w:r>
              <w:t>居民满意度</w:t>
            </w:r>
          </w:p>
        </w:tc>
        <w:tc>
          <w:tcPr>
            <w:tcW w:w="3430" w:type="dxa"/>
            <w:vAlign w:val="center"/>
          </w:tcPr>
          <w:p w14:paraId="7B50311E">
            <w:pPr>
              <w:pStyle w:val="7"/>
            </w:pPr>
            <w:r>
              <w:t>居民满意度</w:t>
            </w:r>
          </w:p>
        </w:tc>
        <w:tc>
          <w:tcPr>
            <w:tcW w:w="2551" w:type="dxa"/>
            <w:vAlign w:val="center"/>
          </w:tcPr>
          <w:p w14:paraId="5D6CF452">
            <w:pPr>
              <w:pStyle w:val="7"/>
            </w:pPr>
            <w:r>
              <w:t>&gt;80%</w:t>
            </w:r>
          </w:p>
        </w:tc>
      </w:tr>
    </w:tbl>
    <w:p w14:paraId="55EC5FCB">
      <w:pPr>
        <w:sectPr>
          <w:pgSz w:w="11900" w:h="16840"/>
          <w:pgMar w:top="1984" w:right="1304" w:bottom="1134" w:left="1304" w:header="720" w:footer="720" w:gutter="0"/>
          <w:cols w:space="720" w:num="1"/>
        </w:sectPr>
      </w:pPr>
    </w:p>
    <w:p w14:paraId="63B8E915">
      <w:pPr>
        <w:spacing w:before="0" w:after="0" w:line="240" w:lineRule="auto"/>
        <w:ind w:firstLine="0"/>
        <w:jc w:val="center"/>
        <w:outlineLvl w:val="9"/>
      </w:pPr>
      <w:r>
        <w:rPr>
          <w:rFonts w:ascii="方正仿宋_GBK" w:hAnsi="方正仿宋_GBK" w:eastAsia="方正仿宋_GBK" w:cs="方正仿宋_GBK"/>
          <w:sz w:val="28"/>
        </w:rPr>
        <w:t xml:space="preserve"> </w:t>
      </w:r>
    </w:p>
    <w:p w14:paraId="5B726A0C">
      <w:pPr>
        <w:spacing w:before="0" w:after="0"/>
        <w:ind w:firstLine="560"/>
        <w:jc w:val="left"/>
        <w:outlineLvl w:val="3"/>
      </w:pPr>
      <w:bookmarkStart w:id="7" w:name="_Toc_4_4_0000000105"/>
      <w:r>
        <w:rPr>
          <w:rFonts w:ascii="方正仿宋_GBK" w:hAnsi="方正仿宋_GBK" w:eastAsia="方正仿宋_GBK" w:cs="方正仿宋_GBK"/>
          <w:sz w:val="28"/>
        </w:rPr>
        <w:t>101.扩大国家免疫规划（津财社指[2023]166号）绩效目标表</w:t>
      </w:r>
      <w:bookmarkEnd w:id="7"/>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F5B0A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AAEA13">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3E56A7BA">
            <w:pPr>
              <w:pStyle w:val="5"/>
            </w:pPr>
            <w:r>
              <w:t>单位：元</w:t>
            </w:r>
          </w:p>
        </w:tc>
      </w:tr>
      <w:tr w14:paraId="364BE99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3D7C8E">
            <w:pPr>
              <w:pStyle w:val="6"/>
            </w:pPr>
            <w:r>
              <w:t>项目名称</w:t>
            </w:r>
          </w:p>
        </w:tc>
        <w:tc>
          <w:tcPr>
            <w:tcW w:w="8589" w:type="dxa"/>
            <w:gridSpan w:val="6"/>
            <w:vAlign w:val="center"/>
          </w:tcPr>
          <w:p w14:paraId="0115EC0A">
            <w:pPr>
              <w:pStyle w:val="7"/>
            </w:pPr>
            <w:r>
              <w:t>扩大国家免疫规划（津财社指[2023]166号）</w:t>
            </w:r>
          </w:p>
        </w:tc>
      </w:tr>
      <w:tr w14:paraId="45D959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A60ECE0">
            <w:pPr>
              <w:pStyle w:val="6"/>
            </w:pPr>
            <w:r>
              <w:t>预算规模及资金用途</w:t>
            </w:r>
          </w:p>
        </w:tc>
        <w:tc>
          <w:tcPr>
            <w:tcW w:w="1276" w:type="dxa"/>
            <w:vAlign w:val="center"/>
          </w:tcPr>
          <w:p w14:paraId="5EDDF376">
            <w:pPr>
              <w:pStyle w:val="6"/>
            </w:pPr>
            <w:r>
              <w:t>预算数</w:t>
            </w:r>
          </w:p>
        </w:tc>
        <w:tc>
          <w:tcPr>
            <w:tcW w:w="1332" w:type="dxa"/>
            <w:vAlign w:val="center"/>
          </w:tcPr>
          <w:p w14:paraId="6B3B3F28">
            <w:pPr>
              <w:pStyle w:val="7"/>
            </w:pPr>
            <w:r>
              <w:t>3.98</w:t>
            </w:r>
          </w:p>
        </w:tc>
        <w:tc>
          <w:tcPr>
            <w:tcW w:w="1587" w:type="dxa"/>
            <w:vAlign w:val="center"/>
          </w:tcPr>
          <w:p w14:paraId="75B95FF4">
            <w:pPr>
              <w:pStyle w:val="6"/>
            </w:pPr>
            <w:r>
              <w:t>其中：财政    资金</w:t>
            </w:r>
          </w:p>
        </w:tc>
        <w:tc>
          <w:tcPr>
            <w:tcW w:w="1843" w:type="dxa"/>
            <w:vAlign w:val="center"/>
          </w:tcPr>
          <w:p w14:paraId="7946B825">
            <w:pPr>
              <w:pStyle w:val="7"/>
            </w:pPr>
            <w:r>
              <w:t>3.98</w:t>
            </w:r>
          </w:p>
        </w:tc>
        <w:tc>
          <w:tcPr>
            <w:tcW w:w="1276" w:type="dxa"/>
            <w:vAlign w:val="center"/>
          </w:tcPr>
          <w:p w14:paraId="3A9F703D">
            <w:pPr>
              <w:pStyle w:val="6"/>
            </w:pPr>
            <w:r>
              <w:t>其他资金</w:t>
            </w:r>
          </w:p>
        </w:tc>
        <w:tc>
          <w:tcPr>
            <w:tcW w:w="1276" w:type="dxa"/>
            <w:vAlign w:val="center"/>
          </w:tcPr>
          <w:p w14:paraId="777A6A04">
            <w:pPr>
              <w:pStyle w:val="7"/>
            </w:pPr>
            <w:r>
              <w:t xml:space="preserve"> </w:t>
            </w:r>
          </w:p>
        </w:tc>
      </w:tr>
      <w:tr w14:paraId="4E985D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AAFEA74"/>
        </w:tc>
        <w:tc>
          <w:tcPr>
            <w:tcW w:w="8589" w:type="dxa"/>
            <w:gridSpan w:val="6"/>
            <w:vAlign w:val="center"/>
          </w:tcPr>
          <w:p w14:paraId="210DF4B7">
            <w:pPr>
              <w:pStyle w:val="7"/>
            </w:pPr>
            <w:r>
              <w:t>通过对0-6岁儿童免疫接种进行管理，提高健康管理水平，提高危险因素的控制，减少并发症，促进居民心理和身体健康。</w:t>
            </w:r>
          </w:p>
        </w:tc>
      </w:tr>
      <w:tr w14:paraId="6E071C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13152D">
            <w:pPr>
              <w:pStyle w:val="6"/>
            </w:pPr>
            <w:r>
              <w:t>绩效目标</w:t>
            </w:r>
          </w:p>
        </w:tc>
        <w:tc>
          <w:tcPr>
            <w:tcW w:w="8589" w:type="dxa"/>
            <w:gridSpan w:val="6"/>
            <w:vAlign w:val="center"/>
          </w:tcPr>
          <w:p w14:paraId="3C94939D">
            <w:pPr>
              <w:pStyle w:val="7"/>
            </w:pPr>
            <w:r>
              <w:t>1.通过对0-6岁儿童免疫接种进行管理，提高健康管理水平，提高危险因素的控制，减少并发症，促进居民心理和身体健康。</w:t>
            </w:r>
          </w:p>
        </w:tc>
      </w:tr>
    </w:tbl>
    <w:p w14:paraId="703A0B5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51917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7E326B2">
            <w:pPr>
              <w:pStyle w:val="6"/>
            </w:pPr>
            <w:r>
              <w:t>一级指标</w:t>
            </w:r>
          </w:p>
        </w:tc>
        <w:tc>
          <w:tcPr>
            <w:tcW w:w="1276" w:type="dxa"/>
            <w:vAlign w:val="center"/>
          </w:tcPr>
          <w:p w14:paraId="431C5042">
            <w:pPr>
              <w:pStyle w:val="6"/>
            </w:pPr>
            <w:r>
              <w:t>二级指标</w:t>
            </w:r>
          </w:p>
        </w:tc>
        <w:tc>
          <w:tcPr>
            <w:tcW w:w="1332" w:type="dxa"/>
            <w:vAlign w:val="center"/>
          </w:tcPr>
          <w:p w14:paraId="3A3FD4C2">
            <w:pPr>
              <w:pStyle w:val="6"/>
            </w:pPr>
            <w:r>
              <w:t>三级指标</w:t>
            </w:r>
          </w:p>
        </w:tc>
        <w:tc>
          <w:tcPr>
            <w:tcW w:w="3430" w:type="dxa"/>
            <w:vAlign w:val="center"/>
          </w:tcPr>
          <w:p w14:paraId="79A8020F">
            <w:pPr>
              <w:pStyle w:val="6"/>
            </w:pPr>
            <w:r>
              <w:t>绩效指标描述</w:t>
            </w:r>
          </w:p>
        </w:tc>
        <w:tc>
          <w:tcPr>
            <w:tcW w:w="2551" w:type="dxa"/>
            <w:vAlign w:val="center"/>
          </w:tcPr>
          <w:p w14:paraId="58B6220D">
            <w:pPr>
              <w:pStyle w:val="6"/>
            </w:pPr>
            <w:r>
              <w:t>指标值</w:t>
            </w:r>
          </w:p>
        </w:tc>
      </w:tr>
      <w:tr w14:paraId="64E73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C8F082">
            <w:pPr>
              <w:pStyle w:val="8"/>
            </w:pPr>
            <w:r>
              <w:t>产出指标</w:t>
            </w:r>
          </w:p>
        </w:tc>
        <w:tc>
          <w:tcPr>
            <w:tcW w:w="1276" w:type="dxa"/>
            <w:vAlign w:val="center"/>
          </w:tcPr>
          <w:p w14:paraId="103E23A0">
            <w:pPr>
              <w:pStyle w:val="7"/>
            </w:pPr>
            <w:r>
              <w:t>数量指标</w:t>
            </w:r>
          </w:p>
        </w:tc>
        <w:tc>
          <w:tcPr>
            <w:tcW w:w="1332" w:type="dxa"/>
            <w:vAlign w:val="center"/>
          </w:tcPr>
          <w:p w14:paraId="6AF40BE0">
            <w:pPr>
              <w:pStyle w:val="7"/>
            </w:pPr>
            <w:r>
              <w:t>管理儿童数量</w:t>
            </w:r>
          </w:p>
        </w:tc>
        <w:tc>
          <w:tcPr>
            <w:tcW w:w="3430" w:type="dxa"/>
            <w:vAlign w:val="center"/>
          </w:tcPr>
          <w:p w14:paraId="61178DD2">
            <w:pPr>
              <w:pStyle w:val="7"/>
            </w:pPr>
            <w:r>
              <w:t>辖区内0-6岁儿童管理数量</w:t>
            </w:r>
          </w:p>
        </w:tc>
        <w:tc>
          <w:tcPr>
            <w:tcW w:w="2551" w:type="dxa"/>
            <w:vAlign w:val="center"/>
          </w:tcPr>
          <w:p w14:paraId="251D9962">
            <w:pPr>
              <w:pStyle w:val="7"/>
            </w:pPr>
            <w:r>
              <w:t>≥1人</w:t>
            </w:r>
          </w:p>
        </w:tc>
      </w:tr>
      <w:tr w14:paraId="13CE80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57AA81"/>
        </w:tc>
        <w:tc>
          <w:tcPr>
            <w:tcW w:w="1276" w:type="dxa"/>
            <w:vAlign w:val="center"/>
          </w:tcPr>
          <w:p w14:paraId="455F31C0">
            <w:pPr>
              <w:pStyle w:val="7"/>
            </w:pPr>
            <w:r>
              <w:t>数量指标</w:t>
            </w:r>
          </w:p>
        </w:tc>
        <w:tc>
          <w:tcPr>
            <w:tcW w:w="1332" w:type="dxa"/>
            <w:vAlign w:val="center"/>
          </w:tcPr>
          <w:p w14:paraId="7411A7A0">
            <w:pPr>
              <w:pStyle w:val="7"/>
            </w:pPr>
            <w:r>
              <w:t>预防接种针次</w:t>
            </w:r>
          </w:p>
        </w:tc>
        <w:tc>
          <w:tcPr>
            <w:tcW w:w="3430" w:type="dxa"/>
            <w:vAlign w:val="center"/>
          </w:tcPr>
          <w:p w14:paraId="27A2589C">
            <w:pPr>
              <w:pStyle w:val="7"/>
            </w:pPr>
            <w:r>
              <w:t>辖区内0-6岁儿童接受1次及以上预防接种针次</w:t>
            </w:r>
          </w:p>
        </w:tc>
        <w:tc>
          <w:tcPr>
            <w:tcW w:w="2551" w:type="dxa"/>
            <w:vAlign w:val="center"/>
          </w:tcPr>
          <w:p w14:paraId="767AB13A">
            <w:pPr>
              <w:pStyle w:val="7"/>
            </w:pPr>
            <w:r>
              <w:t>≥3500针次</w:t>
            </w:r>
          </w:p>
        </w:tc>
      </w:tr>
      <w:tr w14:paraId="7C281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B19219"/>
        </w:tc>
        <w:tc>
          <w:tcPr>
            <w:tcW w:w="1276" w:type="dxa"/>
            <w:vAlign w:val="center"/>
          </w:tcPr>
          <w:p w14:paraId="6CAF79CF">
            <w:pPr>
              <w:pStyle w:val="7"/>
            </w:pPr>
            <w:r>
              <w:t>质量指标</w:t>
            </w:r>
          </w:p>
        </w:tc>
        <w:tc>
          <w:tcPr>
            <w:tcW w:w="1332" w:type="dxa"/>
            <w:vAlign w:val="center"/>
          </w:tcPr>
          <w:p w14:paraId="476DE8C3">
            <w:pPr>
              <w:pStyle w:val="7"/>
            </w:pPr>
            <w:r>
              <w:t>AFP报告率</w:t>
            </w:r>
          </w:p>
        </w:tc>
        <w:tc>
          <w:tcPr>
            <w:tcW w:w="3430" w:type="dxa"/>
            <w:vAlign w:val="center"/>
          </w:tcPr>
          <w:p w14:paraId="6D2E4E98">
            <w:pPr>
              <w:pStyle w:val="7"/>
            </w:pPr>
            <w:r>
              <w:t>急性迟缓性麻痹报告率</w:t>
            </w:r>
          </w:p>
        </w:tc>
        <w:tc>
          <w:tcPr>
            <w:tcW w:w="2551" w:type="dxa"/>
            <w:vAlign w:val="center"/>
          </w:tcPr>
          <w:p w14:paraId="5011C040">
            <w:pPr>
              <w:pStyle w:val="7"/>
            </w:pPr>
            <w:r>
              <w:t>100%</w:t>
            </w:r>
          </w:p>
        </w:tc>
      </w:tr>
      <w:tr w14:paraId="10A36B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718CFB"/>
        </w:tc>
        <w:tc>
          <w:tcPr>
            <w:tcW w:w="1276" w:type="dxa"/>
            <w:vAlign w:val="center"/>
          </w:tcPr>
          <w:p w14:paraId="4C51A5FE">
            <w:pPr>
              <w:pStyle w:val="7"/>
            </w:pPr>
            <w:r>
              <w:t>质量指标</w:t>
            </w:r>
          </w:p>
        </w:tc>
        <w:tc>
          <w:tcPr>
            <w:tcW w:w="1332" w:type="dxa"/>
            <w:vAlign w:val="center"/>
          </w:tcPr>
          <w:p w14:paraId="061412A8">
            <w:pPr>
              <w:pStyle w:val="7"/>
            </w:pPr>
            <w:r>
              <w:t>AEFI报告率</w:t>
            </w:r>
          </w:p>
        </w:tc>
        <w:tc>
          <w:tcPr>
            <w:tcW w:w="3430" w:type="dxa"/>
            <w:vAlign w:val="center"/>
          </w:tcPr>
          <w:p w14:paraId="592285D2">
            <w:pPr>
              <w:pStyle w:val="7"/>
            </w:pPr>
            <w:r>
              <w:t>接种异常反应报告率</w:t>
            </w:r>
          </w:p>
        </w:tc>
        <w:tc>
          <w:tcPr>
            <w:tcW w:w="2551" w:type="dxa"/>
            <w:vAlign w:val="center"/>
          </w:tcPr>
          <w:p w14:paraId="2BB3032D">
            <w:pPr>
              <w:pStyle w:val="7"/>
            </w:pPr>
            <w:r>
              <w:t>≥95%</w:t>
            </w:r>
          </w:p>
        </w:tc>
      </w:tr>
      <w:tr w14:paraId="2966B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788C3A"/>
        </w:tc>
        <w:tc>
          <w:tcPr>
            <w:tcW w:w="1276" w:type="dxa"/>
            <w:vAlign w:val="center"/>
          </w:tcPr>
          <w:p w14:paraId="1D327C08">
            <w:pPr>
              <w:pStyle w:val="7"/>
            </w:pPr>
            <w:r>
              <w:t>时效指标</w:t>
            </w:r>
          </w:p>
        </w:tc>
        <w:tc>
          <w:tcPr>
            <w:tcW w:w="1332" w:type="dxa"/>
            <w:vAlign w:val="center"/>
          </w:tcPr>
          <w:p w14:paraId="3F2B3FAF">
            <w:pPr>
              <w:pStyle w:val="7"/>
            </w:pPr>
            <w:r>
              <w:t>免疫规划信息管理系统总结通报时间</w:t>
            </w:r>
          </w:p>
        </w:tc>
        <w:tc>
          <w:tcPr>
            <w:tcW w:w="3430" w:type="dxa"/>
            <w:vAlign w:val="center"/>
          </w:tcPr>
          <w:p w14:paraId="49AE8E69">
            <w:pPr>
              <w:pStyle w:val="7"/>
            </w:pPr>
            <w:r>
              <w:t>辖区内适龄儿童按照计划接种疫苗总结通报时间</w:t>
            </w:r>
          </w:p>
        </w:tc>
        <w:tc>
          <w:tcPr>
            <w:tcW w:w="2551" w:type="dxa"/>
            <w:vAlign w:val="center"/>
          </w:tcPr>
          <w:p w14:paraId="5795EAD2">
            <w:pPr>
              <w:pStyle w:val="7"/>
            </w:pPr>
            <w:r>
              <w:t>每季度通报一次</w:t>
            </w:r>
          </w:p>
        </w:tc>
      </w:tr>
      <w:tr w14:paraId="6F5A5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ADCE04"/>
        </w:tc>
        <w:tc>
          <w:tcPr>
            <w:tcW w:w="1276" w:type="dxa"/>
            <w:vAlign w:val="center"/>
          </w:tcPr>
          <w:p w14:paraId="4B4253DD">
            <w:pPr>
              <w:pStyle w:val="7"/>
            </w:pPr>
            <w:r>
              <w:t>成本指标</w:t>
            </w:r>
          </w:p>
        </w:tc>
        <w:tc>
          <w:tcPr>
            <w:tcW w:w="1332" w:type="dxa"/>
            <w:vAlign w:val="center"/>
          </w:tcPr>
          <w:p w14:paraId="07449844">
            <w:pPr>
              <w:pStyle w:val="7"/>
            </w:pPr>
            <w:r>
              <w:t>次均服务成本</w:t>
            </w:r>
          </w:p>
        </w:tc>
        <w:tc>
          <w:tcPr>
            <w:tcW w:w="3430" w:type="dxa"/>
            <w:vAlign w:val="center"/>
          </w:tcPr>
          <w:p w14:paraId="593BBED2">
            <w:pPr>
              <w:pStyle w:val="7"/>
            </w:pPr>
            <w:r>
              <w:t>含预检、接种、耗材、观察等费用</w:t>
            </w:r>
          </w:p>
        </w:tc>
        <w:tc>
          <w:tcPr>
            <w:tcW w:w="2551" w:type="dxa"/>
            <w:vAlign w:val="center"/>
          </w:tcPr>
          <w:p w14:paraId="10980FC3">
            <w:pPr>
              <w:pStyle w:val="7"/>
            </w:pPr>
            <w:r>
              <w:t>≤3.98元/人</w:t>
            </w:r>
          </w:p>
        </w:tc>
      </w:tr>
      <w:tr w14:paraId="61C2A6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778C47">
            <w:pPr>
              <w:pStyle w:val="8"/>
            </w:pPr>
            <w:r>
              <w:t>效益指标</w:t>
            </w:r>
          </w:p>
        </w:tc>
        <w:tc>
          <w:tcPr>
            <w:tcW w:w="1276" w:type="dxa"/>
            <w:vAlign w:val="center"/>
          </w:tcPr>
          <w:p w14:paraId="2B4637D8">
            <w:pPr>
              <w:pStyle w:val="7"/>
            </w:pPr>
            <w:r>
              <w:t>社会效益指标</w:t>
            </w:r>
          </w:p>
        </w:tc>
        <w:tc>
          <w:tcPr>
            <w:tcW w:w="1332" w:type="dxa"/>
            <w:vAlign w:val="center"/>
          </w:tcPr>
          <w:p w14:paraId="2D6912D9">
            <w:pPr>
              <w:pStyle w:val="7"/>
            </w:pPr>
            <w:r>
              <w:t>提升辖区0-6岁儿童计划免疫管理水平</w:t>
            </w:r>
          </w:p>
        </w:tc>
        <w:tc>
          <w:tcPr>
            <w:tcW w:w="3430" w:type="dxa"/>
            <w:vAlign w:val="center"/>
          </w:tcPr>
          <w:p w14:paraId="475F5502">
            <w:pPr>
              <w:pStyle w:val="7"/>
            </w:pPr>
            <w:r>
              <w:t>提升辖区0-6岁儿童计划免疫管理水平</w:t>
            </w:r>
          </w:p>
        </w:tc>
        <w:tc>
          <w:tcPr>
            <w:tcW w:w="2551" w:type="dxa"/>
            <w:vAlign w:val="center"/>
          </w:tcPr>
          <w:p w14:paraId="50A28D7F">
            <w:pPr>
              <w:pStyle w:val="7"/>
            </w:pPr>
            <w:r>
              <w:t>有效提升</w:t>
            </w:r>
          </w:p>
        </w:tc>
      </w:tr>
      <w:tr w14:paraId="4F39B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1EDEDB">
            <w:pPr>
              <w:pStyle w:val="8"/>
            </w:pPr>
            <w:r>
              <w:t>效益指标</w:t>
            </w:r>
          </w:p>
        </w:tc>
        <w:tc>
          <w:tcPr>
            <w:tcW w:w="1276" w:type="dxa"/>
            <w:vAlign w:val="center"/>
          </w:tcPr>
          <w:p w14:paraId="4A2EE2AD">
            <w:pPr>
              <w:pStyle w:val="7"/>
            </w:pPr>
            <w:r>
              <w:t>社会效益指标</w:t>
            </w:r>
          </w:p>
        </w:tc>
        <w:tc>
          <w:tcPr>
            <w:tcW w:w="1332" w:type="dxa"/>
            <w:vAlign w:val="center"/>
          </w:tcPr>
          <w:p w14:paraId="4AFECF8A">
            <w:pPr>
              <w:pStyle w:val="7"/>
            </w:pPr>
            <w:r>
              <w:t>满足服务需求，促进居民身体健康</w:t>
            </w:r>
          </w:p>
        </w:tc>
        <w:tc>
          <w:tcPr>
            <w:tcW w:w="3430" w:type="dxa"/>
            <w:vAlign w:val="center"/>
          </w:tcPr>
          <w:p w14:paraId="4E71D874">
            <w:pPr>
              <w:pStyle w:val="7"/>
            </w:pPr>
            <w:r>
              <w:t>满足服务需求，促进居民身体健康</w:t>
            </w:r>
          </w:p>
        </w:tc>
        <w:tc>
          <w:tcPr>
            <w:tcW w:w="2551" w:type="dxa"/>
            <w:vAlign w:val="center"/>
          </w:tcPr>
          <w:p w14:paraId="38A97D64">
            <w:pPr>
              <w:pStyle w:val="7"/>
            </w:pPr>
            <w:r>
              <w:t>基本满足</w:t>
            </w:r>
          </w:p>
        </w:tc>
      </w:tr>
      <w:tr w14:paraId="490F55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68B7A9">
            <w:pPr>
              <w:pStyle w:val="8"/>
            </w:pPr>
            <w:r>
              <w:t>满意度指标</w:t>
            </w:r>
          </w:p>
        </w:tc>
        <w:tc>
          <w:tcPr>
            <w:tcW w:w="1276" w:type="dxa"/>
            <w:vAlign w:val="center"/>
          </w:tcPr>
          <w:p w14:paraId="1A044FA2">
            <w:pPr>
              <w:pStyle w:val="7"/>
            </w:pPr>
            <w:r>
              <w:t>服务对象满意度指标</w:t>
            </w:r>
          </w:p>
        </w:tc>
        <w:tc>
          <w:tcPr>
            <w:tcW w:w="1332" w:type="dxa"/>
            <w:vAlign w:val="center"/>
          </w:tcPr>
          <w:p w14:paraId="597D69BA">
            <w:pPr>
              <w:pStyle w:val="7"/>
            </w:pPr>
            <w:r>
              <w:t>接种儿童家长满意度</w:t>
            </w:r>
          </w:p>
        </w:tc>
        <w:tc>
          <w:tcPr>
            <w:tcW w:w="3430" w:type="dxa"/>
            <w:vAlign w:val="center"/>
          </w:tcPr>
          <w:p w14:paraId="61A7AAEF">
            <w:pPr>
              <w:pStyle w:val="7"/>
            </w:pPr>
            <w:r>
              <w:t>接种儿童家长满意度</w:t>
            </w:r>
          </w:p>
        </w:tc>
        <w:tc>
          <w:tcPr>
            <w:tcW w:w="2551" w:type="dxa"/>
            <w:vAlign w:val="center"/>
          </w:tcPr>
          <w:p w14:paraId="146FB4C9">
            <w:pPr>
              <w:pStyle w:val="7"/>
            </w:pPr>
            <w:r>
              <w:t>≥90%</w:t>
            </w:r>
          </w:p>
        </w:tc>
      </w:tr>
    </w:tbl>
    <w:p w14:paraId="1034C316">
      <w:pPr>
        <w:sectPr>
          <w:pgSz w:w="11900" w:h="16840"/>
          <w:pgMar w:top="1984" w:right="1304" w:bottom="1134" w:left="1304" w:header="720" w:footer="720" w:gutter="0"/>
          <w:cols w:space="720" w:num="1"/>
        </w:sectPr>
      </w:pPr>
    </w:p>
    <w:p w14:paraId="22891211">
      <w:pPr>
        <w:spacing w:before="0" w:after="0" w:line="240" w:lineRule="auto"/>
        <w:ind w:firstLine="0"/>
        <w:jc w:val="center"/>
        <w:outlineLvl w:val="9"/>
      </w:pPr>
      <w:r>
        <w:rPr>
          <w:rFonts w:ascii="方正仿宋_GBK" w:hAnsi="方正仿宋_GBK" w:eastAsia="方正仿宋_GBK" w:cs="方正仿宋_GBK"/>
          <w:sz w:val="28"/>
        </w:rPr>
        <w:t xml:space="preserve"> </w:t>
      </w:r>
    </w:p>
    <w:p w14:paraId="30A058DA">
      <w:pPr>
        <w:spacing w:before="0" w:after="0"/>
        <w:ind w:firstLine="560"/>
        <w:jc w:val="left"/>
        <w:outlineLvl w:val="3"/>
      </w:pPr>
      <w:bookmarkStart w:id="8" w:name="_Toc_4_4_0000000106"/>
      <w:r>
        <w:rPr>
          <w:rFonts w:ascii="方正仿宋_GBK" w:hAnsi="方正仿宋_GBK" w:eastAsia="方正仿宋_GBK" w:cs="方正仿宋_GBK"/>
          <w:sz w:val="28"/>
        </w:rPr>
        <w:t>102.临床重点学科建设补助（2024年）(津财社指[2023]178号）绩效目标表</w:t>
      </w:r>
      <w:bookmarkEnd w:id="8"/>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EC8A4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79FCFB6">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2956638B">
            <w:pPr>
              <w:pStyle w:val="5"/>
            </w:pPr>
            <w:r>
              <w:t>单位：元</w:t>
            </w:r>
          </w:p>
        </w:tc>
      </w:tr>
      <w:tr w14:paraId="465FB04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0A7A74">
            <w:pPr>
              <w:pStyle w:val="6"/>
            </w:pPr>
            <w:r>
              <w:t>项目名称</w:t>
            </w:r>
          </w:p>
        </w:tc>
        <w:tc>
          <w:tcPr>
            <w:tcW w:w="8589" w:type="dxa"/>
            <w:gridSpan w:val="6"/>
            <w:vAlign w:val="center"/>
          </w:tcPr>
          <w:p w14:paraId="4A52284A">
            <w:pPr>
              <w:pStyle w:val="7"/>
            </w:pPr>
            <w:r>
              <w:t>临床重点学科建设补助（2024年）(津财社指[2023]178号）</w:t>
            </w:r>
          </w:p>
        </w:tc>
      </w:tr>
      <w:tr w14:paraId="426922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A2C60BC">
            <w:pPr>
              <w:pStyle w:val="6"/>
            </w:pPr>
            <w:r>
              <w:t>预算规模及资金用途</w:t>
            </w:r>
          </w:p>
        </w:tc>
        <w:tc>
          <w:tcPr>
            <w:tcW w:w="1276" w:type="dxa"/>
            <w:vAlign w:val="center"/>
          </w:tcPr>
          <w:p w14:paraId="43849C98">
            <w:pPr>
              <w:pStyle w:val="6"/>
            </w:pPr>
            <w:r>
              <w:t>预算数</w:t>
            </w:r>
          </w:p>
        </w:tc>
        <w:tc>
          <w:tcPr>
            <w:tcW w:w="1332" w:type="dxa"/>
            <w:vAlign w:val="center"/>
          </w:tcPr>
          <w:p w14:paraId="009AD29C">
            <w:pPr>
              <w:pStyle w:val="7"/>
            </w:pPr>
            <w:r>
              <w:t>123564.00</w:t>
            </w:r>
          </w:p>
        </w:tc>
        <w:tc>
          <w:tcPr>
            <w:tcW w:w="1587" w:type="dxa"/>
            <w:vAlign w:val="center"/>
          </w:tcPr>
          <w:p w14:paraId="7F0C0479">
            <w:pPr>
              <w:pStyle w:val="6"/>
            </w:pPr>
            <w:r>
              <w:t>其中：财政    资金</w:t>
            </w:r>
          </w:p>
        </w:tc>
        <w:tc>
          <w:tcPr>
            <w:tcW w:w="1843" w:type="dxa"/>
            <w:vAlign w:val="center"/>
          </w:tcPr>
          <w:p w14:paraId="207EBA17">
            <w:pPr>
              <w:pStyle w:val="7"/>
            </w:pPr>
            <w:r>
              <w:t>123564.00</w:t>
            </w:r>
          </w:p>
        </w:tc>
        <w:tc>
          <w:tcPr>
            <w:tcW w:w="1276" w:type="dxa"/>
            <w:vAlign w:val="center"/>
          </w:tcPr>
          <w:p w14:paraId="2DE2013A">
            <w:pPr>
              <w:pStyle w:val="6"/>
            </w:pPr>
            <w:r>
              <w:t>其他资金</w:t>
            </w:r>
          </w:p>
        </w:tc>
        <w:tc>
          <w:tcPr>
            <w:tcW w:w="1276" w:type="dxa"/>
            <w:vAlign w:val="center"/>
          </w:tcPr>
          <w:p w14:paraId="5BC680A3">
            <w:pPr>
              <w:pStyle w:val="7"/>
            </w:pPr>
            <w:r>
              <w:t xml:space="preserve"> </w:t>
            </w:r>
          </w:p>
        </w:tc>
      </w:tr>
      <w:tr w14:paraId="0885DD5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AC14042"/>
        </w:tc>
        <w:tc>
          <w:tcPr>
            <w:tcW w:w="8589" w:type="dxa"/>
            <w:gridSpan w:val="6"/>
            <w:vAlign w:val="center"/>
          </w:tcPr>
          <w:p w14:paraId="56F83EF9">
            <w:pPr>
              <w:pStyle w:val="7"/>
            </w:pPr>
            <w:r>
              <w:t>1.对儿科常见病开展规范化诊疗及应用研究。</w:t>
            </w:r>
          </w:p>
          <w:p w14:paraId="068D0013">
            <w:pPr>
              <w:pStyle w:val="7"/>
            </w:pPr>
            <w:r>
              <w:t>2.儿科在小儿内分泌疾病的综合诊疗方面形成明显的临床特色和优势，在现有专科建设基础上，新技术项目不断开展，规范专科门诊，努力打造专科病房。逐步发展小儿泌尿亚专业。</w:t>
            </w:r>
          </w:p>
          <w:p w14:paraId="64DC4281">
            <w:pPr>
              <w:pStyle w:val="7"/>
            </w:pPr>
            <w:r>
              <w:t>3.全面提升儿童危重症救治能力。主要包括新生儿危重症、儿童危重症以及急诊抢救。</w:t>
            </w:r>
          </w:p>
          <w:p w14:paraId="73F47C26">
            <w:pPr>
              <w:pStyle w:val="7"/>
            </w:pPr>
            <w:r>
              <w:t>4.小儿外科方面，以临床工作为核心、强化学术交流和科研方面的水平提升，强化创新理念，开展新技术与新项目，完善学科建设，达到国内小儿外科先进行列，并争取某些领域领先水平。</w:t>
            </w:r>
          </w:p>
          <w:p w14:paraId="1809C87F">
            <w:pPr>
              <w:pStyle w:val="7"/>
            </w:pPr>
            <w:r>
              <w:t>5.教学方面，在原有基础上，继续完善基地设施、设备，充分利用医院实训中心，努力提高教师带教水平，充分发挥儿科教研室职能，完善带教制度、教师带教职责、住院医师轮转制度以及考核制度，力争实现结业考核全通过。</w:t>
            </w:r>
          </w:p>
        </w:tc>
      </w:tr>
      <w:tr w14:paraId="2CF7B0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D2AED5">
            <w:pPr>
              <w:pStyle w:val="6"/>
            </w:pPr>
            <w:r>
              <w:t>绩效目标</w:t>
            </w:r>
          </w:p>
        </w:tc>
        <w:tc>
          <w:tcPr>
            <w:tcW w:w="8589" w:type="dxa"/>
            <w:gridSpan w:val="6"/>
            <w:vAlign w:val="center"/>
          </w:tcPr>
          <w:p w14:paraId="477FD300">
            <w:pPr>
              <w:pStyle w:val="7"/>
            </w:pPr>
            <w:r>
              <w:t>1.开展科研项目，提升患者治愈率</w:t>
            </w:r>
          </w:p>
          <w:p w14:paraId="209C6CBF">
            <w:pPr>
              <w:pStyle w:val="7"/>
            </w:pPr>
          </w:p>
        </w:tc>
      </w:tr>
    </w:tbl>
    <w:p w14:paraId="1BDD449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7847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9BE745A">
            <w:pPr>
              <w:pStyle w:val="6"/>
            </w:pPr>
            <w:r>
              <w:t>一级指标</w:t>
            </w:r>
          </w:p>
        </w:tc>
        <w:tc>
          <w:tcPr>
            <w:tcW w:w="1276" w:type="dxa"/>
            <w:vAlign w:val="center"/>
          </w:tcPr>
          <w:p w14:paraId="61D07FB7">
            <w:pPr>
              <w:pStyle w:val="6"/>
            </w:pPr>
            <w:r>
              <w:t>二级指标</w:t>
            </w:r>
          </w:p>
        </w:tc>
        <w:tc>
          <w:tcPr>
            <w:tcW w:w="1332" w:type="dxa"/>
            <w:vAlign w:val="center"/>
          </w:tcPr>
          <w:p w14:paraId="4E3D7EC1">
            <w:pPr>
              <w:pStyle w:val="6"/>
            </w:pPr>
            <w:r>
              <w:t>三级指标</w:t>
            </w:r>
          </w:p>
        </w:tc>
        <w:tc>
          <w:tcPr>
            <w:tcW w:w="3430" w:type="dxa"/>
            <w:vAlign w:val="center"/>
          </w:tcPr>
          <w:p w14:paraId="113258C0">
            <w:pPr>
              <w:pStyle w:val="6"/>
            </w:pPr>
            <w:r>
              <w:t>绩效指标描述</w:t>
            </w:r>
          </w:p>
        </w:tc>
        <w:tc>
          <w:tcPr>
            <w:tcW w:w="2551" w:type="dxa"/>
            <w:vAlign w:val="center"/>
          </w:tcPr>
          <w:p w14:paraId="6AC4D38D">
            <w:pPr>
              <w:pStyle w:val="6"/>
            </w:pPr>
            <w:r>
              <w:t>指标值</w:t>
            </w:r>
          </w:p>
        </w:tc>
      </w:tr>
      <w:tr w14:paraId="053A19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D555C6C">
            <w:pPr>
              <w:pStyle w:val="8"/>
            </w:pPr>
            <w:r>
              <w:t>产出指标</w:t>
            </w:r>
          </w:p>
        </w:tc>
        <w:tc>
          <w:tcPr>
            <w:tcW w:w="1276" w:type="dxa"/>
            <w:vAlign w:val="center"/>
          </w:tcPr>
          <w:p w14:paraId="62736992">
            <w:pPr>
              <w:pStyle w:val="7"/>
            </w:pPr>
            <w:r>
              <w:t>数量指标</w:t>
            </w:r>
          </w:p>
        </w:tc>
        <w:tc>
          <w:tcPr>
            <w:tcW w:w="1332" w:type="dxa"/>
            <w:vAlign w:val="center"/>
          </w:tcPr>
          <w:p w14:paraId="366574C1">
            <w:pPr>
              <w:pStyle w:val="7"/>
            </w:pPr>
            <w:r>
              <w:t>科研项目</w:t>
            </w:r>
          </w:p>
        </w:tc>
        <w:tc>
          <w:tcPr>
            <w:tcW w:w="3430" w:type="dxa"/>
            <w:vAlign w:val="center"/>
          </w:tcPr>
          <w:p w14:paraId="4589ED9B">
            <w:pPr>
              <w:pStyle w:val="7"/>
            </w:pPr>
            <w:r>
              <w:t>获批科研项目数</w:t>
            </w:r>
          </w:p>
        </w:tc>
        <w:tc>
          <w:tcPr>
            <w:tcW w:w="2551" w:type="dxa"/>
            <w:vAlign w:val="center"/>
          </w:tcPr>
          <w:p w14:paraId="04CEFEEB">
            <w:pPr>
              <w:pStyle w:val="7"/>
            </w:pPr>
            <w:r>
              <w:t>≥2项</w:t>
            </w:r>
          </w:p>
        </w:tc>
      </w:tr>
      <w:tr w14:paraId="172AD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B2F7B9"/>
        </w:tc>
        <w:tc>
          <w:tcPr>
            <w:tcW w:w="1276" w:type="dxa"/>
            <w:vAlign w:val="center"/>
          </w:tcPr>
          <w:p w14:paraId="6F1120C1">
            <w:pPr>
              <w:pStyle w:val="7"/>
            </w:pPr>
            <w:r>
              <w:t>数量指标</w:t>
            </w:r>
          </w:p>
        </w:tc>
        <w:tc>
          <w:tcPr>
            <w:tcW w:w="1332" w:type="dxa"/>
            <w:vAlign w:val="center"/>
          </w:tcPr>
          <w:p w14:paraId="7551A8FF">
            <w:pPr>
              <w:pStyle w:val="7"/>
            </w:pPr>
            <w:r>
              <w:t>人才培养</w:t>
            </w:r>
          </w:p>
        </w:tc>
        <w:tc>
          <w:tcPr>
            <w:tcW w:w="3430" w:type="dxa"/>
            <w:vAlign w:val="center"/>
          </w:tcPr>
          <w:p w14:paraId="6DD8CCA9">
            <w:pPr>
              <w:pStyle w:val="7"/>
            </w:pPr>
            <w:r>
              <w:t>培养后备学科带头人和青年骨干数</w:t>
            </w:r>
          </w:p>
        </w:tc>
        <w:tc>
          <w:tcPr>
            <w:tcW w:w="2551" w:type="dxa"/>
            <w:vAlign w:val="center"/>
          </w:tcPr>
          <w:p w14:paraId="3CC4F6B6">
            <w:pPr>
              <w:pStyle w:val="7"/>
            </w:pPr>
            <w:r>
              <w:t>≥2人</w:t>
            </w:r>
          </w:p>
        </w:tc>
      </w:tr>
      <w:tr w14:paraId="01C09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BEA228"/>
        </w:tc>
        <w:tc>
          <w:tcPr>
            <w:tcW w:w="1276" w:type="dxa"/>
            <w:vAlign w:val="center"/>
          </w:tcPr>
          <w:p w14:paraId="3244694B">
            <w:pPr>
              <w:pStyle w:val="7"/>
            </w:pPr>
            <w:r>
              <w:t>时效指标</w:t>
            </w:r>
          </w:p>
        </w:tc>
        <w:tc>
          <w:tcPr>
            <w:tcW w:w="1332" w:type="dxa"/>
            <w:vAlign w:val="center"/>
          </w:tcPr>
          <w:p w14:paraId="3DAC001E">
            <w:pPr>
              <w:pStyle w:val="7"/>
            </w:pPr>
            <w:r>
              <w:t>临床重点学科建设补助发放完成时间</w:t>
            </w:r>
          </w:p>
        </w:tc>
        <w:tc>
          <w:tcPr>
            <w:tcW w:w="3430" w:type="dxa"/>
            <w:vAlign w:val="center"/>
          </w:tcPr>
          <w:p w14:paraId="52C58B71">
            <w:pPr>
              <w:pStyle w:val="7"/>
            </w:pPr>
            <w:r>
              <w:t>临床重点学科建设补助发放完成时间</w:t>
            </w:r>
          </w:p>
        </w:tc>
        <w:tc>
          <w:tcPr>
            <w:tcW w:w="2551" w:type="dxa"/>
            <w:vAlign w:val="center"/>
          </w:tcPr>
          <w:p w14:paraId="27C5F606">
            <w:pPr>
              <w:pStyle w:val="7"/>
            </w:pPr>
            <w:r>
              <w:t>2025年12月31日前</w:t>
            </w:r>
          </w:p>
        </w:tc>
      </w:tr>
      <w:tr w14:paraId="59EF6B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8A9376"/>
        </w:tc>
        <w:tc>
          <w:tcPr>
            <w:tcW w:w="1276" w:type="dxa"/>
            <w:vAlign w:val="center"/>
          </w:tcPr>
          <w:p w14:paraId="6B47EF9B">
            <w:pPr>
              <w:pStyle w:val="7"/>
            </w:pPr>
            <w:r>
              <w:t>质量指标</w:t>
            </w:r>
          </w:p>
        </w:tc>
        <w:tc>
          <w:tcPr>
            <w:tcW w:w="1332" w:type="dxa"/>
            <w:vAlign w:val="center"/>
          </w:tcPr>
          <w:p w14:paraId="12649C30">
            <w:pPr>
              <w:pStyle w:val="7"/>
            </w:pPr>
            <w:r>
              <w:t>科研项目审批通过率</w:t>
            </w:r>
          </w:p>
        </w:tc>
        <w:tc>
          <w:tcPr>
            <w:tcW w:w="3430" w:type="dxa"/>
            <w:vAlign w:val="center"/>
          </w:tcPr>
          <w:p w14:paraId="324EB769">
            <w:pPr>
              <w:pStyle w:val="7"/>
            </w:pPr>
            <w:r>
              <w:t>科研项目审批通过率</w:t>
            </w:r>
          </w:p>
        </w:tc>
        <w:tc>
          <w:tcPr>
            <w:tcW w:w="2551" w:type="dxa"/>
            <w:vAlign w:val="center"/>
          </w:tcPr>
          <w:p w14:paraId="58DD8904">
            <w:pPr>
              <w:pStyle w:val="7"/>
            </w:pPr>
            <w:r>
              <w:t>≥50%</w:t>
            </w:r>
          </w:p>
        </w:tc>
      </w:tr>
      <w:tr w14:paraId="282E15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CB7BCA"/>
        </w:tc>
        <w:tc>
          <w:tcPr>
            <w:tcW w:w="1276" w:type="dxa"/>
            <w:vAlign w:val="center"/>
          </w:tcPr>
          <w:p w14:paraId="5FA94730">
            <w:pPr>
              <w:pStyle w:val="7"/>
            </w:pPr>
            <w:r>
              <w:t>成本指标</w:t>
            </w:r>
          </w:p>
        </w:tc>
        <w:tc>
          <w:tcPr>
            <w:tcW w:w="1332" w:type="dxa"/>
            <w:vAlign w:val="center"/>
          </w:tcPr>
          <w:p w14:paraId="128BB191">
            <w:pPr>
              <w:pStyle w:val="7"/>
            </w:pPr>
            <w:r>
              <w:t>学科财政经费投入</w:t>
            </w:r>
          </w:p>
        </w:tc>
        <w:tc>
          <w:tcPr>
            <w:tcW w:w="3430" w:type="dxa"/>
            <w:vAlign w:val="center"/>
          </w:tcPr>
          <w:p w14:paraId="5339DC1F">
            <w:pPr>
              <w:pStyle w:val="7"/>
            </w:pPr>
            <w:r>
              <w:t>学科财政经费投入</w:t>
            </w:r>
          </w:p>
        </w:tc>
        <w:tc>
          <w:tcPr>
            <w:tcW w:w="2551" w:type="dxa"/>
            <w:vAlign w:val="center"/>
          </w:tcPr>
          <w:p w14:paraId="0A276CAB">
            <w:pPr>
              <w:pStyle w:val="7"/>
            </w:pPr>
            <w:r>
              <w:t>12.36万元</w:t>
            </w:r>
          </w:p>
        </w:tc>
      </w:tr>
      <w:tr w14:paraId="7EEB7A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CE102E">
            <w:pPr>
              <w:pStyle w:val="8"/>
            </w:pPr>
            <w:r>
              <w:t>效益指标</w:t>
            </w:r>
          </w:p>
        </w:tc>
        <w:tc>
          <w:tcPr>
            <w:tcW w:w="1276" w:type="dxa"/>
            <w:vAlign w:val="center"/>
          </w:tcPr>
          <w:p w14:paraId="793253C1">
            <w:pPr>
              <w:pStyle w:val="7"/>
            </w:pPr>
            <w:r>
              <w:t>社会效益指标</w:t>
            </w:r>
          </w:p>
        </w:tc>
        <w:tc>
          <w:tcPr>
            <w:tcW w:w="1332" w:type="dxa"/>
            <w:vAlign w:val="center"/>
          </w:tcPr>
          <w:p w14:paraId="3278D2F9">
            <w:pPr>
              <w:pStyle w:val="7"/>
            </w:pPr>
            <w:r>
              <w:t>提升患者治愈率</w:t>
            </w:r>
          </w:p>
        </w:tc>
        <w:tc>
          <w:tcPr>
            <w:tcW w:w="3430" w:type="dxa"/>
            <w:vAlign w:val="center"/>
          </w:tcPr>
          <w:p w14:paraId="2E7A2432">
            <w:pPr>
              <w:pStyle w:val="7"/>
            </w:pPr>
            <w:r>
              <w:t>提升患者治愈率</w:t>
            </w:r>
          </w:p>
        </w:tc>
        <w:tc>
          <w:tcPr>
            <w:tcW w:w="2551" w:type="dxa"/>
            <w:vAlign w:val="center"/>
          </w:tcPr>
          <w:p w14:paraId="10AA4ED3">
            <w:pPr>
              <w:pStyle w:val="7"/>
            </w:pPr>
            <w:r>
              <w:t>有效提升</w:t>
            </w:r>
          </w:p>
        </w:tc>
      </w:tr>
      <w:tr w14:paraId="3C38D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0F5B45">
            <w:pPr>
              <w:pStyle w:val="8"/>
            </w:pPr>
            <w:r>
              <w:t>满意度指标</w:t>
            </w:r>
          </w:p>
        </w:tc>
        <w:tc>
          <w:tcPr>
            <w:tcW w:w="1276" w:type="dxa"/>
            <w:vAlign w:val="center"/>
          </w:tcPr>
          <w:p w14:paraId="6405F488">
            <w:pPr>
              <w:pStyle w:val="7"/>
            </w:pPr>
            <w:r>
              <w:t>服务对象满意度指标</w:t>
            </w:r>
          </w:p>
        </w:tc>
        <w:tc>
          <w:tcPr>
            <w:tcW w:w="1332" w:type="dxa"/>
            <w:vAlign w:val="center"/>
          </w:tcPr>
          <w:p w14:paraId="5CA9D86E">
            <w:pPr>
              <w:pStyle w:val="7"/>
            </w:pPr>
            <w:r>
              <w:t>患者满意度</w:t>
            </w:r>
          </w:p>
        </w:tc>
        <w:tc>
          <w:tcPr>
            <w:tcW w:w="3430" w:type="dxa"/>
            <w:vAlign w:val="center"/>
          </w:tcPr>
          <w:p w14:paraId="4096C37E">
            <w:pPr>
              <w:pStyle w:val="7"/>
            </w:pPr>
            <w:r>
              <w:t>患者满意度</w:t>
            </w:r>
          </w:p>
        </w:tc>
        <w:tc>
          <w:tcPr>
            <w:tcW w:w="2551" w:type="dxa"/>
            <w:vAlign w:val="center"/>
          </w:tcPr>
          <w:p w14:paraId="179E6D35">
            <w:pPr>
              <w:pStyle w:val="7"/>
            </w:pPr>
            <w:r>
              <w:t>≥90%</w:t>
            </w:r>
          </w:p>
        </w:tc>
      </w:tr>
    </w:tbl>
    <w:p w14:paraId="67AE0269">
      <w:pPr>
        <w:sectPr>
          <w:pgSz w:w="11900" w:h="16840"/>
          <w:pgMar w:top="1984" w:right="1304" w:bottom="1134" w:left="1304" w:header="720" w:footer="720" w:gutter="0"/>
          <w:cols w:space="720" w:num="1"/>
        </w:sectPr>
      </w:pPr>
    </w:p>
    <w:p w14:paraId="007B8049">
      <w:pPr>
        <w:spacing w:before="0" w:after="0" w:line="240" w:lineRule="auto"/>
        <w:ind w:firstLine="0"/>
        <w:jc w:val="center"/>
        <w:outlineLvl w:val="9"/>
      </w:pPr>
      <w:r>
        <w:rPr>
          <w:rFonts w:ascii="方正仿宋_GBK" w:hAnsi="方正仿宋_GBK" w:eastAsia="方正仿宋_GBK" w:cs="方正仿宋_GBK"/>
          <w:sz w:val="28"/>
        </w:rPr>
        <w:t xml:space="preserve"> </w:t>
      </w:r>
    </w:p>
    <w:p w14:paraId="6E423AB9">
      <w:pPr>
        <w:spacing w:before="0" w:after="0"/>
        <w:ind w:firstLine="560"/>
        <w:jc w:val="left"/>
        <w:outlineLvl w:val="3"/>
      </w:pPr>
      <w:bookmarkStart w:id="9" w:name="_Toc_4_4_0000000107"/>
      <w:r>
        <w:rPr>
          <w:rFonts w:ascii="方正仿宋_GBK" w:hAnsi="方正仿宋_GBK" w:eastAsia="方正仿宋_GBK" w:cs="方正仿宋_GBK"/>
          <w:sz w:val="28"/>
        </w:rPr>
        <w:t>103.临床重点专科建设补助（2024年）(津财社指[2023]178号）绩效目标表</w:t>
      </w:r>
      <w:bookmarkEnd w:id="9"/>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2DFBA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6782999">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611E8CEC">
            <w:pPr>
              <w:pStyle w:val="5"/>
            </w:pPr>
            <w:r>
              <w:t>单位：元</w:t>
            </w:r>
          </w:p>
        </w:tc>
      </w:tr>
      <w:tr w14:paraId="7D61CE5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196E3B">
            <w:pPr>
              <w:pStyle w:val="6"/>
            </w:pPr>
            <w:r>
              <w:t>项目名称</w:t>
            </w:r>
          </w:p>
        </w:tc>
        <w:tc>
          <w:tcPr>
            <w:tcW w:w="8589" w:type="dxa"/>
            <w:gridSpan w:val="6"/>
            <w:vAlign w:val="center"/>
          </w:tcPr>
          <w:p w14:paraId="61BDB16C">
            <w:pPr>
              <w:pStyle w:val="7"/>
            </w:pPr>
            <w:r>
              <w:t>临床重点专科建设补助（2024年）(津财社指[2023]178号）</w:t>
            </w:r>
          </w:p>
        </w:tc>
      </w:tr>
      <w:tr w14:paraId="0904D7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631348">
            <w:pPr>
              <w:pStyle w:val="6"/>
            </w:pPr>
            <w:r>
              <w:t>预算规模及资金用途</w:t>
            </w:r>
          </w:p>
        </w:tc>
        <w:tc>
          <w:tcPr>
            <w:tcW w:w="1276" w:type="dxa"/>
            <w:vAlign w:val="center"/>
          </w:tcPr>
          <w:p w14:paraId="247DCD6F">
            <w:pPr>
              <w:pStyle w:val="6"/>
            </w:pPr>
            <w:r>
              <w:t>预算数</w:t>
            </w:r>
          </w:p>
        </w:tc>
        <w:tc>
          <w:tcPr>
            <w:tcW w:w="1332" w:type="dxa"/>
            <w:vAlign w:val="center"/>
          </w:tcPr>
          <w:p w14:paraId="11631572">
            <w:pPr>
              <w:pStyle w:val="7"/>
            </w:pPr>
            <w:r>
              <w:t>100.00</w:t>
            </w:r>
          </w:p>
        </w:tc>
        <w:tc>
          <w:tcPr>
            <w:tcW w:w="1587" w:type="dxa"/>
            <w:vAlign w:val="center"/>
          </w:tcPr>
          <w:p w14:paraId="1C1C473A">
            <w:pPr>
              <w:pStyle w:val="6"/>
            </w:pPr>
            <w:r>
              <w:t>其中：财政    资金</w:t>
            </w:r>
          </w:p>
        </w:tc>
        <w:tc>
          <w:tcPr>
            <w:tcW w:w="1843" w:type="dxa"/>
            <w:vAlign w:val="center"/>
          </w:tcPr>
          <w:p w14:paraId="1245DBD1">
            <w:pPr>
              <w:pStyle w:val="7"/>
            </w:pPr>
            <w:r>
              <w:t>100.00</w:t>
            </w:r>
          </w:p>
        </w:tc>
        <w:tc>
          <w:tcPr>
            <w:tcW w:w="1276" w:type="dxa"/>
            <w:vAlign w:val="center"/>
          </w:tcPr>
          <w:p w14:paraId="7CB3F61D">
            <w:pPr>
              <w:pStyle w:val="6"/>
            </w:pPr>
            <w:r>
              <w:t>其他资金</w:t>
            </w:r>
          </w:p>
        </w:tc>
        <w:tc>
          <w:tcPr>
            <w:tcW w:w="1276" w:type="dxa"/>
            <w:vAlign w:val="center"/>
          </w:tcPr>
          <w:p w14:paraId="465DA280">
            <w:pPr>
              <w:pStyle w:val="7"/>
            </w:pPr>
            <w:r>
              <w:t xml:space="preserve"> </w:t>
            </w:r>
          </w:p>
        </w:tc>
      </w:tr>
      <w:tr w14:paraId="159556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4805DDF"/>
        </w:tc>
        <w:tc>
          <w:tcPr>
            <w:tcW w:w="8589" w:type="dxa"/>
            <w:gridSpan w:val="6"/>
            <w:vAlign w:val="center"/>
          </w:tcPr>
          <w:p w14:paraId="0E891EB7">
            <w:pPr>
              <w:pStyle w:val="7"/>
            </w:pPr>
            <w:r>
              <w:t>天津市第五中心医院承担着滨海新区大部分急诊患者的救治任务，严重创伤患者数量居高不下，致死率较高，通过创伤中心建设，多学科协作，实现院前预警，院内救治的无缝衔接，完善创伤绿道，优化救治流程，提高救治效率，使患者得到及时有效的救治，同时不断提升专业救治水平，进而提高严重创伤患者抢救成功率，降低死亡率、致残率。建立以天津市第五中心医院为区域核心的滨海新区创伤救治联盟，打造三级创伤救治体系，并且辐射周边各区、省外。</w:t>
            </w:r>
          </w:p>
        </w:tc>
      </w:tr>
      <w:tr w14:paraId="693F2B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0AB15F">
            <w:pPr>
              <w:pStyle w:val="6"/>
            </w:pPr>
            <w:r>
              <w:t>绩效目标</w:t>
            </w:r>
          </w:p>
        </w:tc>
        <w:tc>
          <w:tcPr>
            <w:tcW w:w="8589" w:type="dxa"/>
            <w:gridSpan w:val="6"/>
            <w:vAlign w:val="center"/>
          </w:tcPr>
          <w:p w14:paraId="59FCBFE1">
            <w:pPr>
              <w:pStyle w:val="7"/>
            </w:pPr>
            <w:r>
              <w:t>1.天津市第五中心医院承担着滨海新区大部分急诊患者的救治任务，严重创伤患者数量居高不下，致死率较高，通过创伤中心建设，多学科协作，实现院前预警，院内救治的无缝衔接，完善创伤绿道，优化救治流程，提高救治效率，使患者得到及时有效的救治，同时不断提升专业救治水平，进而提高严重创伤患者抢救成功率，降低死亡率、致残率。建立以天津市第五中心医院为区域核心的滨海新区创伤救治联盟，打造三级创伤救治体系，并且辐射周边各区、省外。</w:t>
            </w:r>
          </w:p>
        </w:tc>
      </w:tr>
    </w:tbl>
    <w:p w14:paraId="5100CCB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F8BD2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232DDB5">
            <w:pPr>
              <w:pStyle w:val="6"/>
            </w:pPr>
            <w:r>
              <w:t>一级指标</w:t>
            </w:r>
          </w:p>
        </w:tc>
        <w:tc>
          <w:tcPr>
            <w:tcW w:w="1276" w:type="dxa"/>
            <w:vAlign w:val="center"/>
          </w:tcPr>
          <w:p w14:paraId="1C8AB123">
            <w:pPr>
              <w:pStyle w:val="6"/>
            </w:pPr>
            <w:r>
              <w:t>二级指标</w:t>
            </w:r>
          </w:p>
        </w:tc>
        <w:tc>
          <w:tcPr>
            <w:tcW w:w="1332" w:type="dxa"/>
            <w:vAlign w:val="center"/>
          </w:tcPr>
          <w:p w14:paraId="68463F1E">
            <w:pPr>
              <w:pStyle w:val="6"/>
            </w:pPr>
            <w:r>
              <w:t>三级指标</w:t>
            </w:r>
          </w:p>
        </w:tc>
        <w:tc>
          <w:tcPr>
            <w:tcW w:w="3430" w:type="dxa"/>
            <w:vAlign w:val="center"/>
          </w:tcPr>
          <w:p w14:paraId="6CBFE477">
            <w:pPr>
              <w:pStyle w:val="6"/>
            </w:pPr>
            <w:r>
              <w:t>绩效指标描述</w:t>
            </w:r>
          </w:p>
        </w:tc>
        <w:tc>
          <w:tcPr>
            <w:tcW w:w="2551" w:type="dxa"/>
            <w:vAlign w:val="center"/>
          </w:tcPr>
          <w:p w14:paraId="3A5993A3">
            <w:pPr>
              <w:pStyle w:val="6"/>
            </w:pPr>
            <w:r>
              <w:t>指标值</w:t>
            </w:r>
          </w:p>
        </w:tc>
      </w:tr>
      <w:tr w14:paraId="3C8154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DEB91BF">
            <w:pPr>
              <w:pStyle w:val="8"/>
            </w:pPr>
            <w:r>
              <w:t>产出指标</w:t>
            </w:r>
          </w:p>
        </w:tc>
        <w:tc>
          <w:tcPr>
            <w:tcW w:w="1276" w:type="dxa"/>
            <w:vAlign w:val="center"/>
          </w:tcPr>
          <w:p w14:paraId="3B07FEE1">
            <w:pPr>
              <w:pStyle w:val="7"/>
            </w:pPr>
            <w:r>
              <w:t>数量指标</w:t>
            </w:r>
          </w:p>
        </w:tc>
        <w:tc>
          <w:tcPr>
            <w:tcW w:w="1332" w:type="dxa"/>
            <w:vAlign w:val="center"/>
          </w:tcPr>
          <w:p w14:paraId="75C76F2A">
            <w:pPr>
              <w:pStyle w:val="7"/>
            </w:pPr>
            <w:r>
              <w:t>严重创伤患者数量</w:t>
            </w:r>
          </w:p>
        </w:tc>
        <w:tc>
          <w:tcPr>
            <w:tcW w:w="3430" w:type="dxa"/>
            <w:vAlign w:val="center"/>
          </w:tcPr>
          <w:p w14:paraId="25C0C49D">
            <w:pPr>
              <w:pStyle w:val="7"/>
            </w:pPr>
            <w:r>
              <w:t>ISS评分≥16分的创伤患者数量</w:t>
            </w:r>
          </w:p>
        </w:tc>
        <w:tc>
          <w:tcPr>
            <w:tcW w:w="2551" w:type="dxa"/>
            <w:vAlign w:val="center"/>
          </w:tcPr>
          <w:p w14:paraId="2C01CC15">
            <w:pPr>
              <w:pStyle w:val="7"/>
            </w:pPr>
            <w:r>
              <w:t>≥80人/年</w:t>
            </w:r>
          </w:p>
        </w:tc>
      </w:tr>
      <w:tr w14:paraId="5D642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95F9CF"/>
        </w:tc>
        <w:tc>
          <w:tcPr>
            <w:tcW w:w="1276" w:type="dxa"/>
            <w:vAlign w:val="center"/>
          </w:tcPr>
          <w:p w14:paraId="17639A54">
            <w:pPr>
              <w:pStyle w:val="7"/>
            </w:pPr>
            <w:r>
              <w:t>质量指标</w:t>
            </w:r>
          </w:p>
        </w:tc>
        <w:tc>
          <w:tcPr>
            <w:tcW w:w="1332" w:type="dxa"/>
            <w:vAlign w:val="center"/>
          </w:tcPr>
          <w:p w14:paraId="22A4C8A3">
            <w:pPr>
              <w:pStyle w:val="7"/>
            </w:pPr>
            <w:r>
              <w:t>严重创伤患者抢救成功率</w:t>
            </w:r>
          </w:p>
        </w:tc>
        <w:tc>
          <w:tcPr>
            <w:tcW w:w="3430" w:type="dxa"/>
            <w:vAlign w:val="center"/>
          </w:tcPr>
          <w:p w14:paraId="19AD7A00">
            <w:pPr>
              <w:pStyle w:val="7"/>
            </w:pPr>
            <w:r>
              <w:t>进入急诊创伤中心所有抢救病人</w:t>
            </w:r>
          </w:p>
        </w:tc>
        <w:tc>
          <w:tcPr>
            <w:tcW w:w="2551" w:type="dxa"/>
            <w:vAlign w:val="center"/>
          </w:tcPr>
          <w:p w14:paraId="22AAFC31">
            <w:pPr>
              <w:pStyle w:val="7"/>
            </w:pPr>
            <w:r>
              <w:t>≥0.9%</w:t>
            </w:r>
          </w:p>
        </w:tc>
      </w:tr>
      <w:tr w14:paraId="6217A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84A588"/>
        </w:tc>
        <w:tc>
          <w:tcPr>
            <w:tcW w:w="1276" w:type="dxa"/>
            <w:vAlign w:val="center"/>
          </w:tcPr>
          <w:p w14:paraId="4EE2B00B">
            <w:pPr>
              <w:pStyle w:val="7"/>
            </w:pPr>
            <w:r>
              <w:t>时效指标</w:t>
            </w:r>
          </w:p>
        </w:tc>
        <w:tc>
          <w:tcPr>
            <w:tcW w:w="1332" w:type="dxa"/>
            <w:vAlign w:val="center"/>
          </w:tcPr>
          <w:p w14:paraId="1821335A">
            <w:pPr>
              <w:pStyle w:val="7"/>
            </w:pPr>
            <w:r>
              <w:t>严重创伤患者抢救时间</w:t>
            </w:r>
          </w:p>
        </w:tc>
        <w:tc>
          <w:tcPr>
            <w:tcW w:w="3430" w:type="dxa"/>
            <w:vAlign w:val="center"/>
          </w:tcPr>
          <w:p w14:paraId="303CE61F">
            <w:pPr>
              <w:pStyle w:val="7"/>
            </w:pPr>
            <w:r>
              <w:t>到达医院后至开始进行抢救的时间</w:t>
            </w:r>
          </w:p>
        </w:tc>
        <w:tc>
          <w:tcPr>
            <w:tcW w:w="2551" w:type="dxa"/>
            <w:vAlign w:val="center"/>
          </w:tcPr>
          <w:p w14:paraId="6D4889D1">
            <w:pPr>
              <w:pStyle w:val="7"/>
            </w:pPr>
            <w:r>
              <w:t>≤5分钟</w:t>
            </w:r>
          </w:p>
        </w:tc>
      </w:tr>
      <w:tr w14:paraId="4DBC8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AA9BD0"/>
        </w:tc>
        <w:tc>
          <w:tcPr>
            <w:tcW w:w="1276" w:type="dxa"/>
            <w:vAlign w:val="center"/>
          </w:tcPr>
          <w:p w14:paraId="16CE9F5C">
            <w:pPr>
              <w:pStyle w:val="7"/>
            </w:pPr>
            <w:r>
              <w:t>成本指标</w:t>
            </w:r>
          </w:p>
        </w:tc>
        <w:tc>
          <w:tcPr>
            <w:tcW w:w="1332" w:type="dxa"/>
            <w:vAlign w:val="center"/>
          </w:tcPr>
          <w:p w14:paraId="671549A6">
            <w:pPr>
              <w:pStyle w:val="7"/>
            </w:pPr>
            <w:r>
              <w:t>临床重点专科建设补助成本</w:t>
            </w:r>
          </w:p>
        </w:tc>
        <w:tc>
          <w:tcPr>
            <w:tcW w:w="3430" w:type="dxa"/>
            <w:vAlign w:val="center"/>
          </w:tcPr>
          <w:p w14:paraId="5F30AA69">
            <w:pPr>
              <w:pStyle w:val="7"/>
            </w:pPr>
            <w:r>
              <w:t>临床重点专科建设补助成本</w:t>
            </w:r>
          </w:p>
        </w:tc>
        <w:tc>
          <w:tcPr>
            <w:tcW w:w="2551" w:type="dxa"/>
            <w:vAlign w:val="center"/>
          </w:tcPr>
          <w:p w14:paraId="552A115E">
            <w:pPr>
              <w:pStyle w:val="7"/>
            </w:pPr>
            <w:r>
              <w:t>≤100元</w:t>
            </w:r>
          </w:p>
        </w:tc>
      </w:tr>
      <w:tr w14:paraId="0A05A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5DCAC4">
            <w:pPr>
              <w:pStyle w:val="8"/>
            </w:pPr>
            <w:r>
              <w:t>效益指标</w:t>
            </w:r>
          </w:p>
        </w:tc>
        <w:tc>
          <w:tcPr>
            <w:tcW w:w="1276" w:type="dxa"/>
            <w:vAlign w:val="center"/>
          </w:tcPr>
          <w:p w14:paraId="20E62710">
            <w:pPr>
              <w:pStyle w:val="7"/>
            </w:pPr>
            <w:r>
              <w:t>社会效益指标</w:t>
            </w:r>
          </w:p>
        </w:tc>
        <w:tc>
          <w:tcPr>
            <w:tcW w:w="1332" w:type="dxa"/>
            <w:vAlign w:val="center"/>
          </w:tcPr>
          <w:p w14:paraId="27CAAAEF">
            <w:pPr>
              <w:pStyle w:val="7"/>
            </w:pPr>
            <w:r>
              <w:t>降低严重创伤患者院内病死率</w:t>
            </w:r>
          </w:p>
        </w:tc>
        <w:tc>
          <w:tcPr>
            <w:tcW w:w="3430" w:type="dxa"/>
            <w:vAlign w:val="center"/>
          </w:tcPr>
          <w:p w14:paraId="72CBB848">
            <w:pPr>
              <w:pStyle w:val="7"/>
            </w:pPr>
            <w:r>
              <w:t>收入院转归为死亡人数/所有</w:t>
            </w:r>
          </w:p>
        </w:tc>
        <w:tc>
          <w:tcPr>
            <w:tcW w:w="2551" w:type="dxa"/>
            <w:vAlign w:val="center"/>
          </w:tcPr>
          <w:p w14:paraId="6D7B3EF7">
            <w:pPr>
              <w:pStyle w:val="7"/>
            </w:pPr>
            <w:r>
              <w:t>有效降低</w:t>
            </w:r>
          </w:p>
        </w:tc>
      </w:tr>
      <w:tr w14:paraId="5624D5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0D1976">
            <w:pPr>
              <w:pStyle w:val="8"/>
            </w:pPr>
            <w:r>
              <w:t>效益指标</w:t>
            </w:r>
          </w:p>
        </w:tc>
        <w:tc>
          <w:tcPr>
            <w:tcW w:w="1276" w:type="dxa"/>
            <w:vAlign w:val="center"/>
          </w:tcPr>
          <w:p w14:paraId="0E1197A4">
            <w:pPr>
              <w:pStyle w:val="7"/>
            </w:pPr>
            <w:r>
              <w:t>社会效益指标</w:t>
            </w:r>
          </w:p>
        </w:tc>
        <w:tc>
          <w:tcPr>
            <w:tcW w:w="1332" w:type="dxa"/>
            <w:vAlign w:val="center"/>
          </w:tcPr>
          <w:p w14:paraId="02E4DE8A">
            <w:pPr>
              <w:pStyle w:val="7"/>
            </w:pPr>
            <w:r>
              <w:t>增加牵头创伤联盟覆盖区域及医疗机构</w:t>
            </w:r>
          </w:p>
        </w:tc>
        <w:tc>
          <w:tcPr>
            <w:tcW w:w="3430" w:type="dxa"/>
            <w:vAlign w:val="center"/>
          </w:tcPr>
          <w:p w14:paraId="29DE9326">
            <w:pPr>
              <w:pStyle w:val="7"/>
            </w:pPr>
            <w:r>
              <w:t>增加牵头创伤联盟覆盖区域及医疗机构</w:t>
            </w:r>
          </w:p>
        </w:tc>
        <w:tc>
          <w:tcPr>
            <w:tcW w:w="2551" w:type="dxa"/>
            <w:vAlign w:val="center"/>
          </w:tcPr>
          <w:p w14:paraId="7BC4DD60">
            <w:pPr>
              <w:pStyle w:val="7"/>
            </w:pPr>
            <w:r>
              <w:t>≥1家/年</w:t>
            </w:r>
          </w:p>
        </w:tc>
      </w:tr>
      <w:tr w14:paraId="1A0075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1C42EA">
            <w:pPr>
              <w:pStyle w:val="8"/>
            </w:pPr>
            <w:r>
              <w:t>满意度指标</w:t>
            </w:r>
          </w:p>
        </w:tc>
        <w:tc>
          <w:tcPr>
            <w:tcW w:w="1276" w:type="dxa"/>
            <w:vAlign w:val="center"/>
          </w:tcPr>
          <w:p w14:paraId="51F9E240">
            <w:pPr>
              <w:pStyle w:val="7"/>
            </w:pPr>
            <w:r>
              <w:t>服务对象满意度指标</w:t>
            </w:r>
          </w:p>
        </w:tc>
        <w:tc>
          <w:tcPr>
            <w:tcW w:w="1332" w:type="dxa"/>
            <w:vAlign w:val="center"/>
          </w:tcPr>
          <w:p w14:paraId="439D5BC5">
            <w:pPr>
              <w:pStyle w:val="7"/>
            </w:pPr>
            <w:r>
              <w:t>严重创伤患者满意度</w:t>
            </w:r>
          </w:p>
        </w:tc>
        <w:tc>
          <w:tcPr>
            <w:tcW w:w="3430" w:type="dxa"/>
            <w:vAlign w:val="center"/>
          </w:tcPr>
          <w:p w14:paraId="6211CE9B">
            <w:pPr>
              <w:pStyle w:val="7"/>
            </w:pPr>
            <w:r>
              <w:t>严重创伤满意患者/严重创伤患者</w:t>
            </w:r>
          </w:p>
        </w:tc>
        <w:tc>
          <w:tcPr>
            <w:tcW w:w="2551" w:type="dxa"/>
            <w:vAlign w:val="center"/>
          </w:tcPr>
          <w:p w14:paraId="7C0DC7C9">
            <w:pPr>
              <w:pStyle w:val="7"/>
            </w:pPr>
            <w:r>
              <w:t>≥0.85比率</w:t>
            </w:r>
          </w:p>
        </w:tc>
      </w:tr>
    </w:tbl>
    <w:p w14:paraId="0D989666">
      <w:pPr>
        <w:sectPr>
          <w:pgSz w:w="11900" w:h="16840"/>
          <w:pgMar w:top="1984" w:right="1304" w:bottom="1134" w:left="1304" w:header="720" w:footer="720" w:gutter="0"/>
          <w:cols w:space="720" w:num="1"/>
        </w:sectPr>
      </w:pPr>
    </w:p>
    <w:p w14:paraId="4AE52E17">
      <w:pPr>
        <w:spacing w:before="0" w:after="0" w:line="240" w:lineRule="auto"/>
        <w:ind w:firstLine="0"/>
        <w:jc w:val="center"/>
        <w:outlineLvl w:val="9"/>
      </w:pPr>
      <w:r>
        <w:rPr>
          <w:rFonts w:ascii="方正仿宋_GBK" w:hAnsi="方正仿宋_GBK" w:eastAsia="方正仿宋_GBK" w:cs="方正仿宋_GBK"/>
          <w:sz w:val="28"/>
        </w:rPr>
        <w:t xml:space="preserve"> </w:t>
      </w:r>
    </w:p>
    <w:p w14:paraId="0ADFB3F6">
      <w:pPr>
        <w:spacing w:before="0" w:after="0"/>
        <w:ind w:firstLine="560"/>
        <w:jc w:val="left"/>
        <w:outlineLvl w:val="3"/>
      </w:pPr>
      <w:bookmarkStart w:id="10" w:name="_Toc_4_4_0000000108"/>
      <w:r>
        <w:rPr>
          <w:rFonts w:ascii="方正仿宋_GBK" w:hAnsi="方正仿宋_GBK" w:eastAsia="方正仿宋_GBK" w:cs="方正仿宋_GBK"/>
          <w:sz w:val="28"/>
        </w:rPr>
        <w:t>104.慢性病防治（津财社指[2023]166号）绩效目标表</w:t>
      </w:r>
      <w:bookmarkEnd w:id="1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1E884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A833AE2">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6B0BEED3">
            <w:pPr>
              <w:pStyle w:val="5"/>
            </w:pPr>
            <w:r>
              <w:t>单位：元</w:t>
            </w:r>
          </w:p>
        </w:tc>
      </w:tr>
      <w:tr w14:paraId="20A927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AC930B">
            <w:pPr>
              <w:pStyle w:val="6"/>
            </w:pPr>
            <w:r>
              <w:t>项目名称</w:t>
            </w:r>
          </w:p>
        </w:tc>
        <w:tc>
          <w:tcPr>
            <w:tcW w:w="8589" w:type="dxa"/>
            <w:gridSpan w:val="6"/>
            <w:vAlign w:val="center"/>
          </w:tcPr>
          <w:p w14:paraId="69375346">
            <w:pPr>
              <w:pStyle w:val="7"/>
            </w:pPr>
            <w:r>
              <w:t>慢性病防治（津财社指[2023]166号）</w:t>
            </w:r>
          </w:p>
        </w:tc>
      </w:tr>
      <w:tr w14:paraId="4506D94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8FC794">
            <w:pPr>
              <w:pStyle w:val="6"/>
            </w:pPr>
            <w:r>
              <w:t>预算规模及资金用途</w:t>
            </w:r>
          </w:p>
        </w:tc>
        <w:tc>
          <w:tcPr>
            <w:tcW w:w="1276" w:type="dxa"/>
            <w:vAlign w:val="center"/>
          </w:tcPr>
          <w:p w14:paraId="25015E35">
            <w:pPr>
              <w:pStyle w:val="6"/>
            </w:pPr>
            <w:r>
              <w:t>预算数</w:t>
            </w:r>
          </w:p>
        </w:tc>
        <w:tc>
          <w:tcPr>
            <w:tcW w:w="1332" w:type="dxa"/>
            <w:vAlign w:val="center"/>
          </w:tcPr>
          <w:p w14:paraId="1EA6155E">
            <w:pPr>
              <w:pStyle w:val="7"/>
            </w:pPr>
            <w:r>
              <w:t>1322.00</w:t>
            </w:r>
          </w:p>
        </w:tc>
        <w:tc>
          <w:tcPr>
            <w:tcW w:w="1587" w:type="dxa"/>
            <w:vAlign w:val="center"/>
          </w:tcPr>
          <w:p w14:paraId="63CDD6C4">
            <w:pPr>
              <w:pStyle w:val="6"/>
            </w:pPr>
            <w:r>
              <w:t>其中：财政    资金</w:t>
            </w:r>
          </w:p>
        </w:tc>
        <w:tc>
          <w:tcPr>
            <w:tcW w:w="1843" w:type="dxa"/>
            <w:vAlign w:val="center"/>
          </w:tcPr>
          <w:p w14:paraId="47C38B7F">
            <w:pPr>
              <w:pStyle w:val="7"/>
            </w:pPr>
            <w:r>
              <w:t>1322.00</w:t>
            </w:r>
          </w:p>
        </w:tc>
        <w:tc>
          <w:tcPr>
            <w:tcW w:w="1276" w:type="dxa"/>
            <w:vAlign w:val="center"/>
          </w:tcPr>
          <w:p w14:paraId="47B42331">
            <w:pPr>
              <w:pStyle w:val="6"/>
            </w:pPr>
            <w:r>
              <w:t>其他资金</w:t>
            </w:r>
          </w:p>
        </w:tc>
        <w:tc>
          <w:tcPr>
            <w:tcW w:w="1276" w:type="dxa"/>
            <w:vAlign w:val="center"/>
          </w:tcPr>
          <w:p w14:paraId="6F679C96">
            <w:pPr>
              <w:pStyle w:val="7"/>
            </w:pPr>
            <w:r>
              <w:t xml:space="preserve"> </w:t>
            </w:r>
          </w:p>
        </w:tc>
      </w:tr>
      <w:tr w14:paraId="5B6840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D2FF0E9"/>
        </w:tc>
        <w:tc>
          <w:tcPr>
            <w:tcW w:w="8589" w:type="dxa"/>
            <w:gridSpan w:val="6"/>
            <w:vAlign w:val="center"/>
          </w:tcPr>
          <w:p w14:paraId="3A2A839E">
            <w:pPr>
              <w:pStyle w:val="7"/>
            </w:pPr>
            <w:r>
              <w:t>通过完成慢病管理相关工作，达到提高死因检测工作、肿瘤、高脑冠、糖尿病、伤害、肝硬化等慢性病的防治水平。</w:t>
            </w:r>
          </w:p>
        </w:tc>
      </w:tr>
      <w:tr w14:paraId="573685E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657F23">
            <w:pPr>
              <w:pStyle w:val="6"/>
            </w:pPr>
            <w:r>
              <w:t>绩效目标</w:t>
            </w:r>
          </w:p>
        </w:tc>
        <w:tc>
          <w:tcPr>
            <w:tcW w:w="8589" w:type="dxa"/>
            <w:gridSpan w:val="6"/>
            <w:vAlign w:val="center"/>
          </w:tcPr>
          <w:p w14:paraId="7B4E6035">
            <w:pPr>
              <w:pStyle w:val="7"/>
            </w:pPr>
            <w:r>
              <w:t>1.通过完成慢病管理相关工作，达到提高死因检测工作、肿瘤、高脑冠、糖尿病、伤害、肝硬化等慢性病的防治水平。</w:t>
            </w:r>
          </w:p>
        </w:tc>
      </w:tr>
    </w:tbl>
    <w:p w14:paraId="1DBA64B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D925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22B03D0">
            <w:pPr>
              <w:pStyle w:val="6"/>
            </w:pPr>
            <w:r>
              <w:t>一级指标</w:t>
            </w:r>
          </w:p>
        </w:tc>
        <w:tc>
          <w:tcPr>
            <w:tcW w:w="1276" w:type="dxa"/>
            <w:vAlign w:val="center"/>
          </w:tcPr>
          <w:p w14:paraId="34F017D2">
            <w:pPr>
              <w:pStyle w:val="6"/>
            </w:pPr>
            <w:r>
              <w:t>二级指标</w:t>
            </w:r>
          </w:p>
        </w:tc>
        <w:tc>
          <w:tcPr>
            <w:tcW w:w="1332" w:type="dxa"/>
            <w:vAlign w:val="center"/>
          </w:tcPr>
          <w:p w14:paraId="039100C5">
            <w:pPr>
              <w:pStyle w:val="6"/>
            </w:pPr>
            <w:r>
              <w:t>三级指标</w:t>
            </w:r>
          </w:p>
        </w:tc>
        <w:tc>
          <w:tcPr>
            <w:tcW w:w="3430" w:type="dxa"/>
            <w:vAlign w:val="center"/>
          </w:tcPr>
          <w:p w14:paraId="6ED35D7B">
            <w:pPr>
              <w:pStyle w:val="6"/>
            </w:pPr>
            <w:r>
              <w:t>绩效指标描述</w:t>
            </w:r>
          </w:p>
        </w:tc>
        <w:tc>
          <w:tcPr>
            <w:tcW w:w="2551" w:type="dxa"/>
            <w:vAlign w:val="center"/>
          </w:tcPr>
          <w:p w14:paraId="285725F3">
            <w:pPr>
              <w:pStyle w:val="6"/>
            </w:pPr>
            <w:r>
              <w:t>指标值</w:t>
            </w:r>
          </w:p>
        </w:tc>
      </w:tr>
      <w:tr w14:paraId="576B50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9699035">
            <w:pPr>
              <w:pStyle w:val="8"/>
            </w:pPr>
            <w:r>
              <w:t>产出指标</w:t>
            </w:r>
          </w:p>
        </w:tc>
        <w:tc>
          <w:tcPr>
            <w:tcW w:w="1276" w:type="dxa"/>
            <w:vAlign w:val="center"/>
          </w:tcPr>
          <w:p w14:paraId="7F1632C0">
            <w:pPr>
              <w:pStyle w:val="7"/>
            </w:pPr>
            <w:r>
              <w:t>数量指标</w:t>
            </w:r>
          </w:p>
        </w:tc>
        <w:tc>
          <w:tcPr>
            <w:tcW w:w="1332" w:type="dxa"/>
            <w:vAlign w:val="center"/>
          </w:tcPr>
          <w:p w14:paraId="5AE4A9D0">
            <w:pPr>
              <w:pStyle w:val="7"/>
            </w:pPr>
            <w:r>
              <w:t xml:space="preserve">制作相关宣传栏个数 </w:t>
            </w:r>
          </w:p>
        </w:tc>
        <w:tc>
          <w:tcPr>
            <w:tcW w:w="3430" w:type="dxa"/>
            <w:vAlign w:val="center"/>
          </w:tcPr>
          <w:p w14:paraId="085CF5E9">
            <w:pPr>
              <w:pStyle w:val="7"/>
            </w:pPr>
            <w:r>
              <w:t>反映健康教育专业机构制作宣传栏个数</w:t>
            </w:r>
          </w:p>
        </w:tc>
        <w:tc>
          <w:tcPr>
            <w:tcW w:w="2551" w:type="dxa"/>
            <w:vAlign w:val="center"/>
          </w:tcPr>
          <w:p w14:paraId="2F07A503">
            <w:pPr>
              <w:pStyle w:val="7"/>
            </w:pPr>
            <w:r>
              <w:t>≥8个</w:t>
            </w:r>
          </w:p>
        </w:tc>
      </w:tr>
      <w:tr w14:paraId="281A4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7A82E4"/>
        </w:tc>
        <w:tc>
          <w:tcPr>
            <w:tcW w:w="1276" w:type="dxa"/>
            <w:vAlign w:val="center"/>
          </w:tcPr>
          <w:p w14:paraId="3894F608">
            <w:pPr>
              <w:pStyle w:val="7"/>
            </w:pPr>
            <w:r>
              <w:t>质量指标</w:t>
            </w:r>
          </w:p>
        </w:tc>
        <w:tc>
          <w:tcPr>
            <w:tcW w:w="1332" w:type="dxa"/>
            <w:vAlign w:val="center"/>
          </w:tcPr>
          <w:p w14:paraId="6A571026">
            <w:pPr>
              <w:pStyle w:val="7"/>
            </w:pPr>
            <w:r>
              <w:t>意外伤害事件报告率</w:t>
            </w:r>
          </w:p>
        </w:tc>
        <w:tc>
          <w:tcPr>
            <w:tcW w:w="3430" w:type="dxa"/>
            <w:vAlign w:val="center"/>
          </w:tcPr>
          <w:p w14:paraId="5094BF67">
            <w:pPr>
              <w:pStyle w:val="7"/>
            </w:pPr>
            <w:r>
              <w:t>登记病例中，网络报告的病例数占比</w:t>
            </w:r>
          </w:p>
        </w:tc>
        <w:tc>
          <w:tcPr>
            <w:tcW w:w="2551" w:type="dxa"/>
            <w:vAlign w:val="center"/>
          </w:tcPr>
          <w:p w14:paraId="1111405D">
            <w:pPr>
              <w:pStyle w:val="7"/>
            </w:pPr>
            <w:r>
              <w:t>≥95%</w:t>
            </w:r>
          </w:p>
        </w:tc>
      </w:tr>
      <w:tr w14:paraId="2C3DF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A6BA4D"/>
        </w:tc>
        <w:tc>
          <w:tcPr>
            <w:tcW w:w="1276" w:type="dxa"/>
            <w:vAlign w:val="center"/>
          </w:tcPr>
          <w:p w14:paraId="153864DD">
            <w:pPr>
              <w:pStyle w:val="7"/>
            </w:pPr>
            <w:r>
              <w:t>时效指标</w:t>
            </w:r>
          </w:p>
        </w:tc>
        <w:tc>
          <w:tcPr>
            <w:tcW w:w="1332" w:type="dxa"/>
            <w:vAlign w:val="center"/>
          </w:tcPr>
          <w:p w14:paraId="07CA1E4A">
            <w:pPr>
              <w:pStyle w:val="7"/>
            </w:pPr>
            <w:r>
              <w:t>肿瘤数据库、死因数据和心脑血管事件监测点数据上报时间。</w:t>
            </w:r>
          </w:p>
        </w:tc>
        <w:tc>
          <w:tcPr>
            <w:tcW w:w="3430" w:type="dxa"/>
            <w:vAlign w:val="center"/>
          </w:tcPr>
          <w:p w14:paraId="2C6D94BC">
            <w:pPr>
              <w:pStyle w:val="7"/>
            </w:pPr>
            <w:r>
              <w:t>及时上报</w:t>
            </w:r>
          </w:p>
        </w:tc>
        <w:tc>
          <w:tcPr>
            <w:tcW w:w="2551" w:type="dxa"/>
            <w:vAlign w:val="center"/>
          </w:tcPr>
          <w:p w14:paraId="18AE8569">
            <w:pPr>
              <w:pStyle w:val="7"/>
            </w:pPr>
            <w:r>
              <w:t>≤1月</w:t>
            </w:r>
          </w:p>
        </w:tc>
      </w:tr>
      <w:tr w14:paraId="134033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6CECA5"/>
        </w:tc>
        <w:tc>
          <w:tcPr>
            <w:tcW w:w="1276" w:type="dxa"/>
            <w:vAlign w:val="center"/>
          </w:tcPr>
          <w:p w14:paraId="07946214">
            <w:pPr>
              <w:pStyle w:val="7"/>
            </w:pPr>
            <w:r>
              <w:t>成本指标</w:t>
            </w:r>
          </w:p>
        </w:tc>
        <w:tc>
          <w:tcPr>
            <w:tcW w:w="1332" w:type="dxa"/>
            <w:vAlign w:val="center"/>
          </w:tcPr>
          <w:p w14:paraId="7F0C385F">
            <w:pPr>
              <w:pStyle w:val="7"/>
            </w:pPr>
            <w:r>
              <w:t>宣传栏制作经费</w:t>
            </w:r>
          </w:p>
        </w:tc>
        <w:tc>
          <w:tcPr>
            <w:tcW w:w="3430" w:type="dxa"/>
            <w:vAlign w:val="center"/>
          </w:tcPr>
          <w:p w14:paraId="4B41F78D">
            <w:pPr>
              <w:pStyle w:val="7"/>
            </w:pPr>
            <w:r>
              <w:t>宣传栏制作经费</w:t>
            </w:r>
          </w:p>
        </w:tc>
        <w:tc>
          <w:tcPr>
            <w:tcW w:w="2551" w:type="dxa"/>
            <w:vAlign w:val="center"/>
          </w:tcPr>
          <w:p w14:paraId="69495BB6">
            <w:pPr>
              <w:pStyle w:val="7"/>
            </w:pPr>
            <w:r>
              <w:t>1322元</w:t>
            </w:r>
          </w:p>
        </w:tc>
      </w:tr>
      <w:tr w14:paraId="72A2A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6AE864">
            <w:pPr>
              <w:pStyle w:val="8"/>
            </w:pPr>
            <w:r>
              <w:t>效益指标</w:t>
            </w:r>
          </w:p>
        </w:tc>
        <w:tc>
          <w:tcPr>
            <w:tcW w:w="1276" w:type="dxa"/>
            <w:vAlign w:val="center"/>
          </w:tcPr>
          <w:p w14:paraId="172B23C3">
            <w:pPr>
              <w:pStyle w:val="7"/>
            </w:pPr>
            <w:r>
              <w:t>社会效益指标</w:t>
            </w:r>
          </w:p>
        </w:tc>
        <w:tc>
          <w:tcPr>
            <w:tcW w:w="1332" w:type="dxa"/>
            <w:vAlign w:val="center"/>
          </w:tcPr>
          <w:p w14:paraId="78A6EA7F">
            <w:pPr>
              <w:pStyle w:val="7"/>
            </w:pPr>
            <w:r>
              <w:t>提升辖区居民伤害监测管理水平</w:t>
            </w:r>
          </w:p>
        </w:tc>
        <w:tc>
          <w:tcPr>
            <w:tcW w:w="3430" w:type="dxa"/>
            <w:vAlign w:val="center"/>
          </w:tcPr>
          <w:p w14:paraId="4BD8FEC1">
            <w:pPr>
              <w:pStyle w:val="7"/>
            </w:pPr>
            <w:r>
              <w:t>提升辖区居民伤害监测管理水平</w:t>
            </w:r>
          </w:p>
        </w:tc>
        <w:tc>
          <w:tcPr>
            <w:tcW w:w="2551" w:type="dxa"/>
            <w:vAlign w:val="center"/>
          </w:tcPr>
          <w:p w14:paraId="17ADA96B">
            <w:pPr>
              <w:pStyle w:val="7"/>
            </w:pPr>
            <w:r>
              <w:t>有效提升</w:t>
            </w:r>
          </w:p>
        </w:tc>
      </w:tr>
      <w:tr w14:paraId="70D290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3DE350">
            <w:pPr>
              <w:pStyle w:val="8"/>
            </w:pPr>
            <w:r>
              <w:t>效益指标</w:t>
            </w:r>
          </w:p>
        </w:tc>
        <w:tc>
          <w:tcPr>
            <w:tcW w:w="1276" w:type="dxa"/>
            <w:vAlign w:val="center"/>
          </w:tcPr>
          <w:p w14:paraId="1221CD92">
            <w:pPr>
              <w:pStyle w:val="7"/>
            </w:pPr>
            <w:r>
              <w:t>社会效益指标</w:t>
            </w:r>
          </w:p>
        </w:tc>
        <w:tc>
          <w:tcPr>
            <w:tcW w:w="1332" w:type="dxa"/>
            <w:vAlign w:val="center"/>
          </w:tcPr>
          <w:p w14:paraId="557C4206">
            <w:pPr>
              <w:pStyle w:val="7"/>
            </w:pPr>
            <w:r>
              <w:t>满足服务需求，促进居民身体健康</w:t>
            </w:r>
          </w:p>
        </w:tc>
        <w:tc>
          <w:tcPr>
            <w:tcW w:w="3430" w:type="dxa"/>
            <w:vAlign w:val="center"/>
          </w:tcPr>
          <w:p w14:paraId="3CEB058A">
            <w:pPr>
              <w:pStyle w:val="7"/>
            </w:pPr>
            <w:r>
              <w:t>满足服务需求，促进居民身体健康</w:t>
            </w:r>
          </w:p>
        </w:tc>
        <w:tc>
          <w:tcPr>
            <w:tcW w:w="2551" w:type="dxa"/>
            <w:vAlign w:val="center"/>
          </w:tcPr>
          <w:p w14:paraId="08230331">
            <w:pPr>
              <w:pStyle w:val="7"/>
            </w:pPr>
            <w:r>
              <w:t>基本满足</w:t>
            </w:r>
          </w:p>
        </w:tc>
      </w:tr>
      <w:tr w14:paraId="01C30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BB7BD1">
            <w:pPr>
              <w:pStyle w:val="8"/>
            </w:pPr>
            <w:r>
              <w:t>满意度指标</w:t>
            </w:r>
          </w:p>
        </w:tc>
        <w:tc>
          <w:tcPr>
            <w:tcW w:w="1276" w:type="dxa"/>
            <w:vAlign w:val="center"/>
          </w:tcPr>
          <w:p w14:paraId="4F5514EB">
            <w:pPr>
              <w:pStyle w:val="7"/>
            </w:pPr>
            <w:r>
              <w:t>服务对象满意度指标</w:t>
            </w:r>
          </w:p>
        </w:tc>
        <w:tc>
          <w:tcPr>
            <w:tcW w:w="1332" w:type="dxa"/>
            <w:vAlign w:val="center"/>
          </w:tcPr>
          <w:p w14:paraId="7AE6F485">
            <w:pPr>
              <w:pStyle w:val="7"/>
            </w:pPr>
            <w:r>
              <w:t>患者满意度</w:t>
            </w:r>
          </w:p>
        </w:tc>
        <w:tc>
          <w:tcPr>
            <w:tcW w:w="3430" w:type="dxa"/>
            <w:vAlign w:val="center"/>
          </w:tcPr>
          <w:p w14:paraId="4F63D2FB">
            <w:pPr>
              <w:pStyle w:val="7"/>
            </w:pPr>
            <w:r>
              <w:t>患者满意度</w:t>
            </w:r>
          </w:p>
        </w:tc>
        <w:tc>
          <w:tcPr>
            <w:tcW w:w="2551" w:type="dxa"/>
            <w:vAlign w:val="center"/>
          </w:tcPr>
          <w:p w14:paraId="423B0973">
            <w:pPr>
              <w:pStyle w:val="7"/>
            </w:pPr>
            <w:r>
              <w:t>≥80%</w:t>
            </w:r>
          </w:p>
        </w:tc>
      </w:tr>
    </w:tbl>
    <w:p w14:paraId="7BC8256C">
      <w:pPr>
        <w:sectPr>
          <w:pgSz w:w="11900" w:h="16840"/>
          <w:pgMar w:top="1984" w:right="1304" w:bottom="1134" w:left="1304" w:header="720" w:footer="720" w:gutter="0"/>
          <w:cols w:space="720" w:num="1"/>
        </w:sectPr>
      </w:pPr>
    </w:p>
    <w:p w14:paraId="3F468E01">
      <w:pPr>
        <w:spacing w:before="0" w:after="0" w:line="240" w:lineRule="auto"/>
        <w:ind w:firstLine="0"/>
        <w:jc w:val="center"/>
        <w:outlineLvl w:val="9"/>
      </w:pPr>
      <w:r>
        <w:rPr>
          <w:rFonts w:ascii="方正仿宋_GBK" w:hAnsi="方正仿宋_GBK" w:eastAsia="方正仿宋_GBK" w:cs="方正仿宋_GBK"/>
          <w:sz w:val="28"/>
        </w:rPr>
        <w:t xml:space="preserve"> </w:t>
      </w:r>
    </w:p>
    <w:p w14:paraId="5EC8777A">
      <w:pPr>
        <w:spacing w:before="0" w:after="0"/>
        <w:ind w:firstLine="560"/>
        <w:jc w:val="left"/>
        <w:outlineLvl w:val="3"/>
      </w:pPr>
      <w:bookmarkStart w:id="11" w:name="_Toc_4_4_0000000109"/>
      <w:r>
        <w:rPr>
          <w:rFonts w:ascii="方正仿宋_GBK" w:hAnsi="方正仿宋_GBK" w:eastAsia="方正仿宋_GBK" w:cs="方正仿宋_GBK"/>
          <w:sz w:val="28"/>
        </w:rPr>
        <w:t>105.慢性病防治（津财社指[2024]50号）绩效目标表</w:t>
      </w:r>
      <w:bookmarkEnd w:id="11"/>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C0E4F3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9555B0D">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7454658F">
            <w:pPr>
              <w:pStyle w:val="5"/>
            </w:pPr>
            <w:r>
              <w:t>单位：元</w:t>
            </w:r>
          </w:p>
        </w:tc>
      </w:tr>
      <w:tr w14:paraId="692DD6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1C65DC">
            <w:pPr>
              <w:pStyle w:val="6"/>
            </w:pPr>
            <w:r>
              <w:t>项目名称</w:t>
            </w:r>
          </w:p>
        </w:tc>
        <w:tc>
          <w:tcPr>
            <w:tcW w:w="8589" w:type="dxa"/>
            <w:gridSpan w:val="6"/>
            <w:vAlign w:val="center"/>
          </w:tcPr>
          <w:p w14:paraId="4A352C8F">
            <w:pPr>
              <w:pStyle w:val="7"/>
            </w:pPr>
            <w:r>
              <w:t>慢性病防治（津财社指[2024]50号）</w:t>
            </w:r>
          </w:p>
        </w:tc>
      </w:tr>
      <w:tr w14:paraId="1C0246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809CE6B">
            <w:pPr>
              <w:pStyle w:val="6"/>
            </w:pPr>
            <w:r>
              <w:t>预算规模及资金用途</w:t>
            </w:r>
          </w:p>
        </w:tc>
        <w:tc>
          <w:tcPr>
            <w:tcW w:w="1276" w:type="dxa"/>
            <w:vAlign w:val="center"/>
          </w:tcPr>
          <w:p w14:paraId="6BCBDF51">
            <w:pPr>
              <w:pStyle w:val="6"/>
            </w:pPr>
            <w:r>
              <w:t>预算数</w:t>
            </w:r>
          </w:p>
        </w:tc>
        <w:tc>
          <w:tcPr>
            <w:tcW w:w="1332" w:type="dxa"/>
            <w:vAlign w:val="center"/>
          </w:tcPr>
          <w:p w14:paraId="141D4BC5">
            <w:pPr>
              <w:pStyle w:val="7"/>
            </w:pPr>
            <w:r>
              <w:t>11750.00</w:t>
            </w:r>
          </w:p>
        </w:tc>
        <w:tc>
          <w:tcPr>
            <w:tcW w:w="1587" w:type="dxa"/>
            <w:vAlign w:val="center"/>
          </w:tcPr>
          <w:p w14:paraId="60C84F0B">
            <w:pPr>
              <w:pStyle w:val="6"/>
            </w:pPr>
            <w:r>
              <w:t>其中：财政    资金</w:t>
            </w:r>
          </w:p>
        </w:tc>
        <w:tc>
          <w:tcPr>
            <w:tcW w:w="1843" w:type="dxa"/>
            <w:vAlign w:val="center"/>
          </w:tcPr>
          <w:p w14:paraId="34F69126">
            <w:pPr>
              <w:pStyle w:val="7"/>
            </w:pPr>
            <w:r>
              <w:t>11750.00</w:t>
            </w:r>
          </w:p>
        </w:tc>
        <w:tc>
          <w:tcPr>
            <w:tcW w:w="1276" w:type="dxa"/>
            <w:vAlign w:val="center"/>
          </w:tcPr>
          <w:p w14:paraId="2E2A8CB3">
            <w:pPr>
              <w:pStyle w:val="6"/>
            </w:pPr>
            <w:r>
              <w:t>其他资金</w:t>
            </w:r>
          </w:p>
        </w:tc>
        <w:tc>
          <w:tcPr>
            <w:tcW w:w="1276" w:type="dxa"/>
            <w:vAlign w:val="center"/>
          </w:tcPr>
          <w:p w14:paraId="7C44B8AF">
            <w:pPr>
              <w:pStyle w:val="7"/>
            </w:pPr>
            <w:r>
              <w:t xml:space="preserve"> </w:t>
            </w:r>
          </w:p>
        </w:tc>
      </w:tr>
      <w:tr w14:paraId="00D4C0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6FAB7D8"/>
        </w:tc>
        <w:tc>
          <w:tcPr>
            <w:tcW w:w="8589" w:type="dxa"/>
            <w:gridSpan w:val="6"/>
            <w:vAlign w:val="center"/>
          </w:tcPr>
          <w:p w14:paraId="7719C921">
            <w:pPr>
              <w:pStyle w:val="7"/>
            </w:pPr>
            <w:r>
              <w:t>推进慢病管理，加强健康教育与宣传，提高危险因素的控制，减少并发症，促进居民心理和身体健康。</w:t>
            </w:r>
          </w:p>
        </w:tc>
      </w:tr>
      <w:tr w14:paraId="3D1FEF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24A7B5">
            <w:pPr>
              <w:pStyle w:val="6"/>
            </w:pPr>
            <w:r>
              <w:t>绩效目标</w:t>
            </w:r>
          </w:p>
        </w:tc>
        <w:tc>
          <w:tcPr>
            <w:tcW w:w="8589" w:type="dxa"/>
            <w:gridSpan w:val="6"/>
            <w:vAlign w:val="center"/>
          </w:tcPr>
          <w:p w14:paraId="44CDAFF9">
            <w:pPr>
              <w:pStyle w:val="7"/>
            </w:pPr>
            <w:r>
              <w:t>1.开展慢性病防治工作，推进慢病管理，加强健康教育与宣传，提高危险因素的控制，减少并发症，促进居民心理和身体健康。</w:t>
            </w:r>
          </w:p>
          <w:p w14:paraId="5ADC1A40">
            <w:pPr>
              <w:pStyle w:val="7"/>
            </w:pPr>
          </w:p>
        </w:tc>
      </w:tr>
    </w:tbl>
    <w:p w14:paraId="40C280A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0BA8A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A8E92C4">
            <w:pPr>
              <w:pStyle w:val="6"/>
            </w:pPr>
            <w:r>
              <w:t>一级指标</w:t>
            </w:r>
          </w:p>
        </w:tc>
        <w:tc>
          <w:tcPr>
            <w:tcW w:w="1276" w:type="dxa"/>
            <w:vAlign w:val="center"/>
          </w:tcPr>
          <w:p w14:paraId="7188C954">
            <w:pPr>
              <w:pStyle w:val="6"/>
            </w:pPr>
            <w:r>
              <w:t>二级指标</w:t>
            </w:r>
          </w:p>
        </w:tc>
        <w:tc>
          <w:tcPr>
            <w:tcW w:w="1332" w:type="dxa"/>
            <w:vAlign w:val="center"/>
          </w:tcPr>
          <w:p w14:paraId="0CE583B6">
            <w:pPr>
              <w:pStyle w:val="6"/>
            </w:pPr>
            <w:r>
              <w:t>三级指标</w:t>
            </w:r>
          </w:p>
        </w:tc>
        <w:tc>
          <w:tcPr>
            <w:tcW w:w="3430" w:type="dxa"/>
            <w:vAlign w:val="center"/>
          </w:tcPr>
          <w:p w14:paraId="62A6F099">
            <w:pPr>
              <w:pStyle w:val="6"/>
            </w:pPr>
            <w:r>
              <w:t>绩效指标描述</w:t>
            </w:r>
          </w:p>
        </w:tc>
        <w:tc>
          <w:tcPr>
            <w:tcW w:w="2551" w:type="dxa"/>
            <w:vAlign w:val="center"/>
          </w:tcPr>
          <w:p w14:paraId="18F036C7">
            <w:pPr>
              <w:pStyle w:val="6"/>
            </w:pPr>
            <w:r>
              <w:t>指标值</w:t>
            </w:r>
          </w:p>
        </w:tc>
      </w:tr>
      <w:tr w14:paraId="15168F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CF9291E">
            <w:pPr>
              <w:pStyle w:val="8"/>
            </w:pPr>
            <w:r>
              <w:t>产出指标</w:t>
            </w:r>
          </w:p>
        </w:tc>
        <w:tc>
          <w:tcPr>
            <w:tcW w:w="1276" w:type="dxa"/>
            <w:vAlign w:val="center"/>
          </w:tcPr>
          <w:p w14:paraId="5AE56570">
            <w:pPr>
              <w:pStyle w:val="7"/>
            </w:pPr>
            <w:r>
              <w:t>数量指标</w:t>
            </w:r>
          </w:p>
        </w:tc>
        <w:tc>
          <w:tcPr>
            <w:tcW w:w="1332" w:type="dxa"/>
            <w:vAlign w:val="center"/>
          </w:tcPr>
          <w:p w14:paraId="22978E25">
            <w:pPr>
              <w:pStyle w:val="7"/>
            </w:pPr>
            <w:r>
              <w:t>制作相关平面材料份数</w:t>
            </w:r>
          </w:p>
        </w:tc>
        <w:tc>
          <w:tcPr>
            <w:tcW w:w="3430" w:type="dxa"/>
            <w:vAlign w:val="center"/>
          </w:tcPr>
          <w:p w14:paraId="348CB0B2">
            <w:pPr>
              <w:pStyle w:val="7"/>
            </w:pPr>
            <w:r>
              <w:t>制作相关平面材料份数</w:t>
            </w:r>
          </w:p>
        </w:tc>
        <w:tc>
          <w:tcPr>
            <w:tcW w:w="2551" w:type="dxa"/>
            <w:vAlign w:val="center"/>
          </w:tcPr>
          <w:p w14:paraId="281AA620">
            <w:pPr>
              <w:pStyle w:val="7"/>
            </w:pPr>
            <w:r>
              <w:t>≥3000份</w:t>
            </w:r>
          </w:p>
        </w:tc>
      </w:tr>
      <w:tr w14:paraId="37D5F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973916"/>
        </w:tc>
        <w:tc>
          <w:tcPr>
            <w:tcW w:w="1276" w:type="dxa"/>
            <w:vAlign w:val="center"/>
          </w:tcPr>
          <w:p w14:paraId="1C195FC9">
            <w:pPr>
              <w:pStyle w:val="7"/>
            </w:pPr>
            <w:r>
              <w:t>数量指标</w:t>
            </w:r>
          </w:p>
        </w:tc>
        <w:tc>
          <w:tcPr>
            <w:tcW w:w="1332" w:type="dxa"/>
            <w:vAlign w:val="center"/>
          </w:tcPr>
          <w:p w14:paraId="3467FC83">
            <w:pPr>
              <w:pStyle w:val="7"/>
            </w:pPr>
            <w:r>
              <w:t>意外伤害报告人数</w:t>
            </w:r>
          </w:p>
        </w:tc>
        <w:tc>
          <w:tcPr>
            <w:tcW w:w="3430" w:type="dxa"/>
            <w:vAlign w:val="center"/>
          </w:tcPr>
          <w:p w14:paraId="12C59739">
            <w:pPr>
              <w:pStyle w:val="7"/>
            </w:pPr>
            <w:r>
              <w:t>意外伤害报告人数</w:t>
            </w:r>
          </w:p>
        </w:tc>
        <w:tc>
          <w:tcPr>
            <w:tcW w:w="2551" w:type="dxa"/>
            <w:vAlign w:val="center"/>
          </w:tcPr>
          <w:p w14:paraId="17A6BCD1">
            <w:pPr>
              <w:pStyle w:val="7"/>
            </w:pPr>
            <w:r>
              <w:t>≥2000人次</w:t>
            </w:r>
          </w:p>
        </w:tc>
      </w:tr>
      <w:tr w14:paraId="208C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6F5140"/>
        </w:tc>
        <w:tc>
          <w:tcPr>
            <w:tcW w:w="1276" w:type="dxa"/>
            <w:vAlign w:val="center"/>
          </w:tcPr>
          <w:p w14:paraId="6852302F">
            <w:pPr>
              <w:pStyle w:val="7"/>
            </w:pPr>
            <w:r>
              <w:t>质量指标</w:t>
            </w:r>
          </w:p>
        </w:tc>
        <w:tc>
          <w:tcPr>
            <w:tcW w:w="1332" w:type="dxa"/>
            <w:vAlign w:val="center"/>
          </w:tcPr>
          <w:p w14:paraId="6F990A3C">
            <w:pPr>
              <w:pStyle w:val="7"/>
            </w:pPr>
            <w:r>
              <w:t>意外伤害事件报告率</w:t>
            </w:r>
          </w:p>
        </w:tc>
        <w:tc>
          <w:tcPr>
            <w:tcW w:w="3430" w:type="dxa"/>
            <w:vAlign w:val="center"/>
          </w:tcPr>
          <w:p w14:paraId="1F76540E">
            <w:pPr>
              <w:pStyle w:val="7"/>
            </w:pPr>
            <w:r>
              <w:t>意外伤害事件报告率</w:t>
            </w:r>
          </w:p>
        </w:tc>
        <w:tc>
          <w:tcPr>
            <w:tcW w:w="2551" w:type="dxa"/>
            <w:vAlign w:val="center"/>
          </w:tcPr>
          <w:p w14:paraId="023FFD42">
            <w:pPr>
              <w:pStyle w:val="7"/>
            </w:pPr>
            <w:r>
              <w:t>≥95%</w:t>
            </w:r>
          </w:p>
        </w:tc>
      </w:tr>
      <w:tr w14:paraId="6CC0E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681219"/>
        </w:tc>
        <w:tc>
          <w:tcPr>
            <w:tcW w:w="1276" w:type="dxa"/>
            <w:vAlign w:val="center"/>
          </w:tcPr>
          <w:p w14:paraId="4FFC4698">
            <w:pPr>
              <w:pStyle w:val="7"/>
            </w:pPr>
            <w:r>
              <w:t>质量指标</w:t>
            </w:r>
          </w:p>
        </w:tc>
        <w:tc>
          <w:tcPr>
            <w:tcW w:w="1332" w:type="dxa"/>
            <w:vAlign w:val="center"/>
          </w:tcPr>
          <w:p w14:paraId="726CE06A">
            <w:pPr>
              <w:pStyle w:val="7"/>
            </w:pPr>
            <w:r>
              <w:t>死亡证报告准确率</w:t>
            </w:r>
          </w:p>
        </w:tc>
        <w:tc>
          <w:tcPr>
            <w:tcW w:w="3430" w:type="dxa"/>
            <w:vAlign w:val="center"/>
          </w:tcPr>
          <w:p w14:paraId="0E407F76">
            <w:pPr>
              <w:pStyle w:val="7"/>
            </w:pPr>
            <w:r>
              <w:t>死亡证报告准确率</w:t>
            </w:r>
          </w:p>
        </w:tc>
        <w:tc>
          <w:tcPr>
            <w:tcW w:w="2551" w:type="dxa"/>
            <w:vAlign w:val="center"/>
          </w:tcPr>
          <w:p w14:paraId="4D40548B">
            <w:pPr>
              <w:pStyle w:val="7"/>
            </w:pPr>
            <w:r>
              <w:t>≥99%</w:t>
            </w:r>
          </w:p>
        </w:tc>
      </w:tr>
      <w:tr w14:paraId="2080BF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B6EA14"/>
        </w:tc>
        <w:tc>
          <w:tcPr>
            <w:tcW w:w="1276" w:type="dxa"/>
            <w:vAlign w:val="center"/>
          </w:tcPr>
          <w:p w14:paraId="32E20606">
            <w:pPr>
              <w:pStyle w:val="7"/>
            </w:pPr>
            <w:r>
              <w:t>时效指标</w:t>
            </w:r>
          </w:p>
        </w:tc>
        <w:tc>
          <w:tcPr>
            <w:tcW w:w="1332" w:type="dxa"/>
            <w:vAlign w:val="center"/>
          </w:tcPr>
          <w:p w14:paraId="37767BB7">
            <w:pPr>
              <w:pStyle w:val="7"/>
            </w:pPr>
            <w:r>
              <w:t>慢性病防治数据上报疾控频次</w:t>
            </w:r>
          </w:p>
        </w:tc>
        <w:tc>
          <w:tcPr>
            <w:tcW w:w="3430" w:type="dxa"/>
            <w:vAlign w:val="center"/>
          </w:tcPr>
          <w:p w14:paraId="4DCF7B0E">
            <w:pPr>
              <w:pStyle w:val="7"/>
            </w:pPr>
            <w:r>
              <w:t>慢性病防治数据上报疾控频次</w:t>
            </w:r>
          </w:p>
        </w:tc>
        <w:tc>
          <w:tcPr>
            <w:tcW w:w="2551" w:type="dxa"/>
            <w:vAlign w:val="center"/>
          </w:tcPr>
          <w:p w14:paraId="6944EB94">
            <w:pPr>
              <w:pStyle w:val="7"/>
            </w:pPr>
            <w:r>
              <w:t>每月1次</w:t>
            </w:r>
          </w:p>
        </w:tc>
      </w:tr>
      <w:tr w14:paraId="3A56A2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5291B0"/>
        </w:tc>
        <w:tc>
          <w:tcPr>
            <w:tcW w:w="1276" w:type="dxa"/>
            <w:vAlign w:val="center"/>
          </w:tcPr>
          <w:p w14:paraId="24D384B0">
            <w:pPr>
              <w:pStyle w:val="7"/>
            </w:pPr>
            <w:r>
              <w:t>成本指标</w:t>
            </w:r>
          </w:p>
        </w:tc>
        <w:tc>
          <w:tcPr>
            <w:tcW w:w="1332" w:type="dxa"/>
            <w:vAlign w:val="center"/>
          </w:tcPr>
          <w:p w14:paraId="36BC2E68">
            <w:pPr>
              <w:pStyle w:val="7"/>
            </w:pPr>
            <w:r>
              <w:t>慢性病防治所需资金</w:t>
            </w:r>
          </w:p>
        </w:tc>
        <w:tc>
          <w:tcPr>
            <w:tcW w:w="3430" w:type="dxa"/>
            <w:vAlign w:val="center"/>
          </w:tcPr>
          <w:p w14:paraId="489E9960">
            <w:pPr>
              <w:pStyle w:val="7"/>
            </w:pPr>
            <w:r>
              <w:t>慢性病防治所需资金</w:t>
            </w:r>
          </w:p>
        </w:tc>
        <w:tc>
          <w:tcPr>
            <w:tcW w:w="2551" w:type="dxa"/>
            <w:vAlign w:val="center"/>
          </w:tcPr>
          <w:p w14:paraId="22C9A0BC">
            <w:pPr>
              <w:pStyle w:val="7"/>
            </w:pPr>
            <w:r>
              <w:t>11750元</w:t>
            </w:r>
          </w:p>
        </w:tc>
      </w:tr>
      <w:tr w14:paraId="48E2D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AF005B">
            <w:pPr>
              <w:pStyle w:val="8"/>
            </w:pPr>
            <w:r>
              <w:t>效益指标</w:t>
            </w:r>
          </w:p>
        </w:tc>
        <w:tc>
          <w:tcPr>
            <w:tcW w:w="1276" w:type="dxa"/>
            <w:vAlign w:val="center"/>
          </w:tcPr>
          <w:p w14:paraId="1F83D154">
            <w:pPr>
              <w:pStyle w:val="7"/>
            </w:pPr>
            <w:r>
              <w:t>社会效益指标</w:t>
            </w:r>
          </w:p>
        </w:tc>
        <w:tc>
          <w:tcPr>
            <w:tcW w:w="1332" w:type="dxa"/>
            <w:vAlign w:val="center"/>
          </w:tcPr>
          <w:p w14:paraId="77E4446A">
            <w:pPr>
              <w:pStyle w:val="7"/>
            </w:pPr>
            <w:r>
              <w:t>提升辖区高危患者筛查管理水平</w:t>
            </w:r>
          </w:p>
        </w:tc>
        <w:tc>
          <w:tcPr>
            <w:tcW w:w="3430" w:type="dxa"/>
            <w:vAlign w:val="center"/>
          </w:tcPr>
          <w:p w14:paraId="4F5AEA07">
            <w:pPr>
              <w:pStyle w:val="7"/>
            </w:pPr>
            <w:r>
              <w:t>提升辖区高危患者筛查管理水平</w:t>
            </w:r>
          </w:p>
        </w:tc>
        <w:tc>
          <w:tcPr>
            <w:tcW w:w="2551" w:type="dxa"/>
            <w:vAlign w:val="center"/>
          </w:tcPr>
          <w:p w14:paraId="7698AE7C">
            <w:pPr>
              <w:pStyle w:val="7"/>
            </w:pPr>
            <w:r>
              <w:t>有效提升</w:t>
            </w:r>
          </w:p>
        </w:tc>
      </w:tr>
      <w:tr w14:paraId="380E87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DEA429">
            <w:pPr>
              <w:pStyle w:val="8"/>
            </w:pPr>
            <w:r>
              <w:t>效益指标</w:t>
            </w:r>
          </w:p>
        </w:tc>
        <w:tc>
          <w:tcPr>
            <w:tcW w:w="1276" w:type="dxa"/>
            <w:vAlign w:val="center"/>
          </w:tcPr>
          <w:p w14:paraId="1817796D">
            <w:pPr>
              <w:pStyle w:val="7"/>
            </w:pPr>
            <w:r>
              <w:t>社会效益指标</w:t>
            </w:r>
          </w:p>
        </w:tc>
        <w:tc>
          <w:tcPr>
            <w:tcW w:w="1332" w:type="dxa"/>
            <w:vAlign w:val="center"/>
          </w:tcPr>
          <w:p w14:paraId="45331BC3">
            <w:pPr>
              <w:pStyle w:val="7"/>
            </w:pPr>
            <w:r>
              <w:t>满足服务需求，促进居民身体健康</w:t>
            </w:r>
          </w:p>
        </w:tc>
        <w:tc>
          <w:tcPr>
            <w:tcW w:w="3430" w:type="dxa"/>
            <w:vAlign w:val="center"/>
          </w:tcPr>
          <w:p w14:paraId="39FC4E10">
            <w:pPr>
              <w:pStyle w:val="7"/>
            </w:pPr>
            <w:r>
              <w:t>满足服务需求，促进居民身体健康</w:t>
            </w:r>
          </w:p>
        </w:tc>
        <w:tc>
          <w:tcPr>
            <w:tcW w:w="2551" w:type="dxa"/>
            <w:vAlign w:val="center"/>
          </w:tcPr>
          <w:p w14:paraId="151EDC61">
            <w:pPr>
              <w:pStyle w:val="7"/>
            </w:pPr>
            <w:r>
              <w:t>基本满足</w:t>
            </w:r>
          </w:p>
        </w:tc>
      </w:tr>
      <w:tr w14:paraId="10919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7EB47B">
            <w:pPr>
              <w:pStyle w:val="8"/>
            </w:pPr>
            <w:r>
              <w:t>满意度指标</w:t>
            </w:r>
          </w:p>
        </w:tc>
        <w:tc>
          <w:tcPr>
            <w:tcW w:w="1276" w:type="dxa"/>
            <w:vAlign w:val="center"/>
          </w:tcPr>
          <w:p w14:paraId="65B77916">
            <w:pPr>
              <w:pStyle w:val="7"/>
            </w:pPr>
            <w:r>
              <w:t>服务对象满意度指标</w:t>
            </w:r>
          </w:p>
        </w:tc>
        <w:tc>
          <w:tcPr>
            <w:tcW w:w="1332" w:type="dxa"/>
            <w:vAlign w:val="center"/>
          </w:tcPr>
          <w:p w14:paraId="118F7F25">
            <w:pPr>
              <w:pStyle w:val="7"/>
            </w:pPr>
            <w:r>
              <w:t>慢性病患者满意度</w:t>
            </w:r>
          </w:p>
        </w:tc>
        <w:tc>
          <w:tcPr>
            <w:tcW w:w="3430" w:type="dxa"/>
            <w:vAlign w:val="center"/>
          </w:tcPr>
          <w:p w14:paraId="672345FE">
            <w:pPr>
              <w:pStyle w:val="7"/>
            </w:pPr>
            <w:r>
              <w:t>慢性病患者满意度</w:t>
            </w:r>
          </w:p>
        </w:tc>
        <w:tc>
          <w:tcPr>
            <w:tcW w:w="2551" w:type="dxa"/>
            <w:vAlign w:val="center"/>
          </w:tcPr>
          <w:p w14:paraId="3C93368C">
            <w:pPr>
              <w:pStyle w:val="7"/>
            </w:pPr>
            <w:r>
              <w:t>≥85%</w:t>
            </w:r>
          </w:p>
        </w:tc>
      </w:tr>
    </w:tbl>
    <w:p w14:paraId="4EFB2ED0">
      <w:pPr>
        <w:sectPr>
          <w:pgSz w:w="11900" w:h="16840"/>
          <w:pgMar w:top="1984" w:right="1304" w:bottom="1134" w:left="1304" w:header="720" w:footer="720" w:gutter="0"/>
          <w:cols w:space="720" w:num="1"/>
        </w:sectPr>
      </w:pPr>
    </w:p>
    <w:p w14:paraId="4C590375">
      <w:pPr>
        <w:spacing w:before="0" w:after="0" w:line="240" w:lineRule="auto"/>
        <w:ind w:firstLine="0"/>
        <w:jc w:val="center"/>
        <w:outlineLvl w:val="9"/>
      </w:pPr>
      <w:r>
        <w:rPr>
          <w:rFonts w:ascii="方正仿宋_GBK" w:hAnsi="方正仿宋_GBK" w:eastAsia="方正仿宋_GBK" w:cs="方正仿宋_GBK"/>
          <w:sz w:val="28"/>
        </w:rPr>
        <w:t xml:space="preserve"> </w:t>
      </w:r>
    </w:p>
    <w:p w14:paraId="37103829">
      <w:pPr>
        <w:spacing w:before="0" w:after="0"/>
        <w:ind w:firstLine="560"/>
        <w:jc w:val="left"/>
        <w:outlineLvl w:val="3"/>
      </w:pPr>
      <w:bookmarkStart w:id="12" w:name="_Toc_4_4_0000000110"/>
      <w:r>
        <w:rPr>
          <w:rFonts w:ascii="方正仿宋_GBK" w:hAnsi="方正仿宋_GBK" w:eastAsia="方正仿宋_GBK" w:cs="方正仿宋_GBK"/>
          <w:sz w:val="28"/>
        </w:rPr>
        <w:t>106.人禽、SARS等重点传染病监测（津财社指[2023]166号）绩效目标表</w:t>
      </w:r>
      <w:bookmarkEnd w:id="12"/>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63108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5C021BB">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507C9392">
            <w:pPr>
              <w:pStyle w:val="5"/>
            </w:pPr>
            <w:r>
              <w:t>单位：元</w:t>
            </w:r>
          </w:p>
        </w:tc>
      </w:tr>
      <w:tr w14:paraId="6372AA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A4014A">
            <w:pPr>
              <w:pStyle w:val="6"/>
            </w:pPr>
            <w:r>
              <w:t>项目名称</w:t>
            </w:r>
          </w:p>
        </w:tc>
        <w:tc>
          <w:tcPr>
            <w:tcW w:w="8589" w:type="dxa"/>
            <w:gridSpan w:val="6"/>
            <w:vAlign w:val="center"/>
          </w:tcPr>
          <w:p w14:paraId="0611321E">
            <w:pPr>
              <w:pStyle w:val="7"/>
            </w:pPr>
            <w:r>
              <w:t>人禽、SARS等重点传染病监测（津财社指[2023]166号）</w:t>
            </w:r>
          </w:p>
        </w:tc>
      </w:tr>
      <w:tr w14:paraId="2EEB02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86CA33">
            <w:pPr>
              <w:pStyle w:val="6"/>
            </w:pPr>
            <w:r>
              <w:t>预算规模及资金用途</w:t>
            </w:r>
          </w:p>
        </w:tc>
        <w:tc>
          <w:tcPr>
            <w:tcW w:w="1276" w:type="dxa"/>
            <w:vAlign w:val="center"/>
          </w:tcPr>
          <w:p w14:paraId="5EDC0FB4">
            <w:pPr>
              <w:pStyle w:val="6"/>
            </w:pPr>
            <w:r>
              <w:t>预算数</w:t>
            </w:r>
          </w:p>
        </w:tc>
        <w:tc>
          <w:tcPr>
            <w:tcW w:w="1332" w:type="dxa"/>
            <w:vAlign w:val="center"/>
          </w:tcPr>
          <w:p w14:paraId="14AEB30F">
            <w:pPr>
              <w:pStyle w:val="7"/>
            </w:pPr>
            <w:r>
              <w:t>0.23</w:t>
            </w:r>
          </w:p>
        </w:tc>
        <w:tc>
          <w:tcPr>
            <w:tcW w:w="1587" w:type="dxa"/>
            <w:vAlign w:val="center"/>
          </w:tcPr>
          <w:p w14:paraId="05AE629A">
            <w:pPr>
              <w:pStyle w:val="6"/>
            </w:pPr>
            <w:r>
              <w:t>其中：财政    资金</w:t>
            </w:r>
          </w:p>
        </w:tc>
        <w:tc>
          <w:tcPr>
            <w:tcW w:w="1843" w:type="dxa"/>
            <w:vAlign w:val="center"/>
          </w:tcPr>
          <w:p w14:paraId="2C5B92B5">
            <w:pPr>
              <w:pStyle w:val="7"/>
            </w:pPr>
            <w:r>
              <w:t>0.23</w:t>
            </w:r>
          </w:p>
        </w:tc>
        <w:tc>
          <w:tcPr>
            <w:tcW w:w="1276" w:type="dxa"/>
            <w:vAlign w:val="center"/>
          </w:tcPr>
          <w:p w14:paraId="460C5D81">
            <w:pPr>
              <w:pStyle w:val="6"/>
            </w:pPr>
            <w:r>
              <w:t>其他资金</w:t>
            </w:r>
          </w:p>
        </w:tc>
        <w:tc>
          <w:tcPr>
            <w:tcW w:w="1276" w:type="dxa"/>
            <w:vAlign w:val="center"/>
          </w:tcPr>
          <w:p w14:paraId="21E0AEB6">
            <w:pPr>
              <w:pStyle w:val="7"/>
            </w:pPr>
            <w:r>
              <w:t xml:space="preserve"> </w:t>
            </w:r>
          </w:p>
        </w:tc>
      </w:tr>
      <w:tr w14:paraId="421D0F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AF9BEC1"/>
        </w:tc>
        <w:tc>
          <w:tcPr>
            <w:tcW w:w="8589" w:type="dxa"/>
            <w:gridSpan w:val="6"/>
            <w:vAlign w:val="center"/>
          </w:tcPr>
          <w:p w14:paraId="085B0DAA">
            <w:pPr>
              <w:pStyle w:val="7"/>
            </w:pPr>
            <w:r>
              <w:t>通过发热门诊管理，防止疫情扩散。依照相关的院感防控要求，做好疫情防控，做好监测，为防疫作出应有的贡献。</w:t>
            </w:r>
          </w:p>
        </w:tc>
      </w:tr>
      <w:tr w14:paraId="7E21A07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5E0EEE">
            <w:pPr>
              <w:pStyle w:val="6"/>
            </w:pPr>
            <w:r>
              <w:t>绩效目标</w:t>
            </w:r>
          </w:p>
        </w:tc>
        <w:tc>
          <w:tcPr>
            <w:tcW w:w="8589" w:type="dxa"/>
            <w:gridSpan w:val="6"/>
            <w:vAlign w:val="center"/>
          </w:tcPr>
          <w:p w14:paraId="2B39412E">
            <w:pPr>
              <w:pStyle w:val="7"/>
            </w:pPr>
            <w:r>
              <w:t>1.通过发热门诊管理，防止疫情扩散。依照相关的院感防控要求，做好疫情防控，做好监测，为防疫作出应有的贡献。</w:t>
            </w:r>
          </w:p>
        </w:tc>
      </w:tr>
    </w:tbl>
    <w:p w14:paraId="4B72373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1041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43E7F70">
            <w:pPr>
              <w:pStyle w:val="6"/>
            </w:pPr>
            <w:r>
              <w:t>一级指标</w:t>
            </w:r>
          </w:p>
        </w:tc>
        <w:tc>
          <w:tcPr>
            <w:tcW w:w="1276" w:type="dxa"/>
            <w:vAlign w:val="center"/>
          </w:tcPr>
          <w:p w14:paraId="35BA8322">
            <w:pPr>
              <w:pStyle w:val="6"/>
            </w:pPr>
            <w:r>
              <w:t>二级指标</w:t>
            </w:r>
          </w:p>
        </w:tc>
        <w:tc>
          <w:tcPr>
            <w:tcW w:w="1332" w:type="dxa"/>
            <w:vAlign w:val="center"/>
          </w:tcPr>
          <w:p w14:paraId="1E096F87">
            <w:pPr>
              <w:pStyle w:val="6"/>
            </w:pPr>
            <w:r>
              <w:t>三级指标</w:t>
            </w:r>
          </w:p>
        </w:tc>
        <w:tc>
          <w:tcPr>
            <w:tcW w:w="3430" w:type="dxa"/>
            <w:vAlign w:val="center"/>
          </w:tcPr>
          <w:p w14:paraId="3C3AE0C9">
            <w:pPr>
              <w:pStyle w:val="6"/>
            </w:pPr>
            <w:r>
              <w:t>绩效指标描述</w:t>
            </w:r>
          </w:p>
        </w:tc>
        <w:tc>
          <w:tcPr>
            <w:tcW w:w="2551" w:type="dxa"/>
            <w:vAlign w:val="center"/>
          </w:tcPr>
          <w:p w14:paraId="36B3EA60">
            <w:pPr>
              <w:pStyle w:val="6"/>
            </w:pPr>
            <w:r>
              <w:t>指标值</w:t>
            </w:r>
          </w:p>
        </w:tc>
      </w:tr>
      <w:tr w14:paraId="3A55AB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FE6DD5">
            <w:pPr>
              <w:pStyle w:val="8"/>
            </w:pPr>
            <w:r>
              <w:t>产出指标</w:t>
            </w:r>
          </w:p>
        </w:tc>
        <w:tc>
          <w:tcPr>
            <w:tcW w:w="1276" w:type="dxa"/>
            <w:vAlign w:val="center"/>
          </w:tcPr>
          <w:p w14:paraId="079F7956">
            <w:pPr>
              <w:pStyle w:val="7"/>
            </w:pPr>
            <w:r>
              <w:t>数量指标</w:t>
            </w:r>
          </w:p>
        </w:tc>
        <w:tc>
          <w:tcPr>
            <w:tcW w:w="1332" w:type="dxa"/>
            <w:vAlign w:val="center"/>
          </w:tcPr>
          <w:p w14:paraId="713082DE">
            <w:pPr>
              <w:pStyle w:val="7"/>
            </w:pPr>
            <w:r>
              <w:t>发热门诊年接诊人次</w:t>
            </w:r>
          </w:p>
        </w:tc>
        <w:tc>
          <w:tcPr>
            <w:tcW w:w="3430" w:type="dxa"/>
            <w:vAlign w:val="center"/>
          </w:tcPr>
          <w:p w14:paraId="37A54135">
            <w:pPr>
              <w:pStyle w:val="7"/>
            </w:pPr>
            <w:r>
              <w:t>发热门诊年接诊人次</w:t>
            </w:r>
          </w:p>
        </w:tc>
        <w:tc>
          <w:tcPr>
            <w:tcW w:w="2551" w:type="dxa"/>
            <w:vAlign w:val="center"/>
          </w:tcPr>
          <w:p w14:paraId="3050F4ED">
            <w:pPr>
              <w:pStyle w:val="7"/>
            </w:pPr>
            <w:r>
              <w:t>&gt;10000人次</w:t>
            </w:r>
          </w:p>
        </w:tc>
      </w:tr>
      <w:tr w14:paraId="424CB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D142C5"/>
        </w:tc>
        <w:tc>
          <w:tcPr>
            <w:tcW w:w="1276" w:type="dxa"/>
            <w:vAlign w:val="center"/>
          </w:tcPr>
          <w:p w14:paraId="646AF750">
            <w:pPr>
              <w:pStyle w:val="7"/>
            </w:pPr>
            <w:r>
              <w:t>质量指标</w:t>
            </w:r>
          </w:p>
        </w:tc>
        <w:tc>
          <w:tcPr>
            <w:tcW w:w="1332" w:type="dxa"/>
            <w:vAlign w:val="center"/>
          </w:tcPr>
          <w:p w14:paraId="0DAF6C9C">
            <w:pPr>
              <w:pStyle w:val="7"/>
            </w:pPr>
            <w:r>
              <w:t>院内感染发生率</w:t>
            </w:r>
          </w:p>
        </w:tc>
        <w:tc>
          <w:tcPr>
            <w:tcW w:w="3430" w:type="dxa"/>
            <w:vAlign w:val="center"/>
          </w:tcPr>
          <w:p w14:paraId="35FCD442">
            <w:pPr>
              <w:pStyle w:val="7"/>
            </w:pPr>
            <w:r>
              <w:t>院内感染发生率</w:t>
            </w:r>
          </w:p>
        </w:tc>
        <w:tc>
          <w:tcPr>
            <w:tcW w:w="2551" w:type="dxa"/>
            <w:vAlign w:val="center"/>
          </w:tcPr>
          <w:p w14:paraId="16227286">
            <w:pPr>
              <w:pStyle w:val="7"/>
            </w:pPr>
            <w:r>
              <w:t>&lt;10%</w:t>
            </w:r>
          </w:p>
        </w:tc>
      </w:tr>
      <w:tr w14:paraId="1F8955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77B72F"/>
        </w:tc>
        <w:tc>
          <w:tcPr>
            <w:tcW w:w="1276" w:type="dxa"/>
            <w:vAlign w:val="center"/>
          </w:tcPr>
          <w:p w14:paraId="19EB2F19">
            <w:pPr>
              <w:pStyle w:val="7"/>
            </w:pPr>
            <w:r>
              <w:t>时效指标</w:t>
            </w:r>
          </w:p>
        </w:tc>
        <w:tc>
          <w:tcPr>
            <w:tcW w:w="1332" w:type="dxa"/>
            <w:vAlign w:val="center"/>
          </w:tcPr>
          <w:p w14:paraId="2E3B28AC">
            <w:pPr>
              <w:pStyle w:val="7"/>
            </w:pPr>
            <w:r>
              <w:t>发热门诊核酸检测回报平均时间</w:t>
            </w:r>
          </w:p>
        </w:tc>
        <w:tc>
          <w:tcPr>
            <w:tcW w:w="3430" w:type="dxa"/>
            <w:vAlign w:val="center"/>
          </w:tcPr>
          <w:p w14:paraId="47B3D2C2">
            <w:pPr>
              <w:pStyle w:val="7"/>
            </w:pPr>
            <w:r>
              <w:t>发热门诊核酸检测回报平均时间</w:t>
            </w:r>
          </w:p>
        </w:tc>
        <w:tc>
          <w:tcPr>
            <w:tcW w:w="2551" w:type="dxa"/>
            <w:vAlign w:val="center"/>
          </w:tcPr>
          <w:p w14:paraId="52CCF2D0">
            <w:pPr>
              <w:pStyle w:val="7"/>
            </w:pPr>
            <w:r>
              <w:t>&lt;24小时</w:t>
            </w:r>
          </w:p>
        </w:tc>
      </w:tr>
      <w:tr w14:paraId="17DDB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99EE1A"/>
        </w:tc>
        <w:tc>
          <w:tcPr>
            <w:tcW w:w="1276" w:type="dxa"/>
            <w:vAlign w:val="center"/>
          </w:tcPr>
          <w:p w14:paraId="77637425">
            <w:pPr>
              <w:pStyle w:val="7"/>
            </w:pPr>
            <w:r>
              <w:t>成本指标</w:t>
            </w:r>
          </w:p>
        </w:tc>
        <w:tc>
          <w:tcPr>
            <w:tcW w:w="1332" w:type="dxa"/>
            <w:vAlign w:val="center"/>
          </w:tcPr>
          <w:p w14:paraId="6FA81F8D">
            <w:pPr>
              <w:pStyle w:val="7"/>
            </w:pPr>
            <w:r>
              <w:t>基本公共卫生补贴成本</w:t>
            </w:r>
          </w:p>
        </w:tc>
        <w:tc>
          <w:tcPr>
            <w:tcW w:w="3430" w:type="dxa"/>
            <w:vAlign w:val="center"/>
          </w:tcPr>
          <w:p w14:paraId="4495FA80">
            <w:pPr>
              <w:pStyle w:val="7"/>
            </w:pPr>
            <w:r>
              <w:t>基本公共卫生补贴成本</w:t>
            </w:r>
          </w:p>
        </w:tc>
        <w:tc>
          <w:tcPr>
            <w:tcW w:w="2551" w:type="dxa"/>
            <w:vAlign w:val="center"/>
          </w:tcPr>
          <w:p w14:paraId="78E73582">
            <w:pPr>
              <w:pStyle w:val="7"/>
            </w:pPr>
            <w:r>
              <w:t>0.23元</w:t>
            </w:r>
          </w:p>
        </w:tc>
      </w:tr>
      <w:tr w14:paraId="75D025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5DBA94">
            <w:pPr>
              <w:pStyle w:val="8"/>
            </w:pPr>
            <w:r>
              <w:t>效益指标</w:t>
            </w:r>
          </w:p>
        </w:tc>
        <w:tc>
          <w:tcPr>
            <w:tcW w:w="1276" w:type="dxa"/>
            <w:vAlign w:val="center"/>
          </w:tcPr>
          <w:p w14:paraId="59056E89">
            <w:pPr>
              <w:pStyle w:val="7"/>
            </w:pPr>
            <w:r>
              <w:t>社会效益指标</w:t>
            </w:r>
          </w:p>
        </w:tc>
        <w:tc>
          <w:tcPr>
            <w:tcW w:w="1332" w:type="dxa"/>
            <w:vAlign w:val="center"/>
          </w:tcPr>
          <w:p w14:paraId="3C2427D4">
            <w:pPr>
              <w:pStyle w:val="7"/>
            </w:pPr>
            <w:r>
              <w:t>发热门诊24小时接诊</w:t>
            </w:r>
          </w:p>
        </w:tc>
        <w:tc>
          <w:tcPr>
            <w:tcW w:w="3430" w:type="dxa"/>
            <w:vAlign w:val="center"/>
          </w:tcPr>
          <w:p w14:paraId="1606E6FB">
            <w:pPr>
              <w:pStyle w:val="7"/>
            </w:pPr>
            <w:r>
              <w:t>发热门诊24小时接诊</w:t>
            </w:r>
          </w:p>
        </w:tc>
        <w:tc>
          <w:tcPr>
            <w:tcW w:w="2551" w:type="dxa"/>
            <w:vAlign w:val="center"/>
          </w:tcPr>
          <w:p w14:paraId="791BCF70">
            <w:pPr>
              <w:pStyle w:val="7"/>
            </w:pPr>
            <w:r>
              <w:t>24小时接诊</w:t>
            </w:r>
          </w:p>
        </w:tc>
      </w:tr>
      <w:tr w14:paraId="093DD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4ACE78">
            <w:pPr>
              <w:pStyle w:val="8"/>
            </w:pPr>
            <w:r>
              <w:t>效益指标</w:t>
            </w:r>
          </w:p>
        </w:tc>
        <w:tc>
          <w:tcPr>
            <w:tcW w:w="1276" w:type="dxa"/>
            <w:vAlign w:val="center"/>
          </w:tcPr>
          <w:p w14:paraId="32F691B3">
            <w:pPr>
              <w:pStyle w:val="7"/>
            </w:pPr>
            <w:r>
              <w:t>社会效益指标</w:t>
            </w:r>
          </w:p>
        </w:tc>
        <w:tc>
          <w:tcPr>
            <w:tcW w:w="1332" w:type="dxa"/>
            <w:vAlign w:val="center"/>
          </w:tcPr>
          <w:p w14:paraId="00BCD291">
            <w:pPr>
              <w:pStyle w:val="7"/>
            </w:pPr>
            <w:r>
              <w:t>满足服务需求，促进居民身体健康</w:t>
            </w:r>
          </w:p>
        </w:tc>
        <w:tc>
          <w:tcPr>
            <w:tcW w:w="3430" w:type="dxa"/>
            <w:vAlign w:val="center"/>
          </w:tcPr>
          <w:p w14:paraId="7AC3E442">
            <w:pPr>
              <w:pStyle w:val="7"/>
            </w:pPr>
            <w:r>
              <w:t>满足服务需求，促进居民身体健康</w:t>
            </w:r>
          </w:p>
        </w:tc>
        <w:tc>
          <w:tcPr>
            <w:tcW w:w="2551" w:type="dxa"/>
            <w:vAlign w:val="center"/>
          </w:tcPr>
          <w:p w14:paraId="3575A43A">
            <w:pPr>
              <w:pStyle w:val="7"/>
            </w:pPr>
            <w:r>
              <w:t>基本满足</w:t>
            </w:r>
          </w:p>
        </w:tc>
      </w:tr>
      <w:tr w14:paraId="41D124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CE4360">
            <w:pPr>
              <w:pStyle w:val="8"/>
            </w:pPr>
            <w:r>
              <w:t>满意度指标</w:t>
            </w:r>
          </w:p>
        </w:tc>
        <w:tc>
          <w:tcPr>
            <w:tcW w:w="1276" w:type="dxa"/>
            <w:vAlign w:val="center"/>
          </w:tcPr>
          <w:p w14:paraId="2240F525">
            <w:pPr>
              <w:pStyle w:val="7"/>
            </w:pPr>
            <w:r>
              <w:t>服务对象满意度指标</w:t>
            </w:r>
          </w:p>
        </w:tc>
        <w:tc>
          <w:tcPr>
            <w:tcW w:w="1332" w:type="dxa"/>
            <w:vAlign w:val="center"/>
          </w:tcPr>
          <w:p w14:paraId="6AED17E5">
            <w:pPr>
              <w:pStyle w:val="7"/>
            </w:pPr>
            <w:r>
              <w:t>发热门诊患者满意度</w:t>
            </w:r>
          </w:p>
        </w:tc>
        <w:tc>
          <w:tcPr>
            <w:tcW w:w="3430" w:type="dxa"/>
            <w:vAlign w:val="center"/>
          </w:tcPr>
          <w:p w14:paraId="28BF4B35">
            <w:pPr>
              <w:pStyle w:val="7"/>
            </w:pPr>
            <w:r>
              <w:t>发热门诊患者满意度</w:t>
            </w:r>
          </w:p>
        </w:tc>
        <w:tc>
          <w:tcPr>
            <w:tcW w:w="2551" w:type="dxa"/>
            <w:vAlign w:val="center"/>
          </w:tcPr>
          <w:p w14:paraId="4D0031CE">
            <w:pPr>
              <w:pStyle w:val="7"/>
            </w:pPr>
            <w:r>
              <w:t>&gt;80%</w:t>
            </w:r>
          </w:p>
        </w:tc>
      </w:tr>
    </w:tbl>
    <w:p w14:paraId="1033AA34">
      <w:pPr>
        <w:sectPr>
          <w:pgSz w:w="11900" w:h="16840"/>
          <w:pgMar w:top="1984" w:right="1304" w:bottom="1134" w:left="1304" w:header="720" w:footer="720" w:gutter="0"/>
          <w:cols w:space="720" w:num="1"/>
        </w:sectPr>
      </w:pPr>
    </w:p>
    <w:p w14:paraId="18C9BABF">
      <w:pPr>
        <w:spacing w:before="0" w:after="0" w:line="240" w:lineRule="auto"/>
        <w:ind w:firstLine="0"/>
        <w:jc w:val="center"/>
        <w:outlineLvl w:val="9"/>
      </w:pPr>
      <w:r>
        <w:rPr>
          <w:rFonts w:ascii="方正仿宋_GBK" w:hAnsi="方正仿宋_GBK" w:eastAsia="方正仿宋_GBK" w:cs="方正仿宋_GBK"/>
          <w:sz w:val="28"/>
        </w:rPr>
        <w:t xml:space="preserve"> </w:t>
      </w:r>
    </w:p>
    <w:p w14:paraId="27DCC222">
      <w:pPr>
        <w:spacing w:before="0" w:after="0"/>
        <w:ind w:firstLine="560"/>
        <w:jc w:val="left"/>
        <w:outlineLvl w:val="3"/>
      </w:pPr>
      <w:bookmarkStart w:id="13" w:name="_Toc_4_4_0000000111"/>
      <w:r>
        <w:rPr>
          <w:rFonts w:ascii="方正仿宋_GBK" w:hAnsi="方正仿宋_GBK" w:eastAsia="方正仿宋_GBK" w:cs="方正仿宋_GBK"/>
          <w:sz w:val="28"/>
        </w:rPr>
        <w:t>107.天津市第五中心医院新扩建及改造工程绩效目标表</w:t>
      </w:r>
      <w:bookmarkEnd w:id="13"/>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B865B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B9D94BC">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16FD41C0">
            <w:pPr>
              <w:pStyle w:val="5"/>
            </w:pPr>
            <w:r>
              <w:t>单位：元</w:t>
            </w:r>
          </w:p>
        </w:tc>
      </w:tr>
      <w:tr w14:paraId="388D52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E0888C">
            <w:pPr>
              <w:pStyle w:val="6"/>
            </w:pPr>
            <w:r>
              <w:t>项目名称</w:t>
            </w:r>
          </w:p>
        </w:tc>
        <w:tc>
          <w:tcPr>
            <w:tcW w:w="8589" w:type="dxa"/>
            <w:gridSpan w:val="6"/>
            <w:vAlign w:val="center"/>
          </w:tcPr>
          <w:p w14:paraId="7D962580">
            <w:pPr>
              <w:pStyle w:val="7"/>
            </w:pPr>
            <w:r>
              <w:t>天津市第五中心医院新扩建及改造工程</w:t>
            </w:r>
          </w:p>
        </w:tc>
      </w:tr>
      <w:tr w14:paraId="6599D06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DAA549">
            <w:pPr>
              <w:pStyle w:val="6"/>
            </w:pPr>
            <w:r>
              <w:t>预算规模及资金用途</w:t>
            </w:r>
          </w:p>
        </w:tc>
        <w:tc>
          <w:tcPr>
            <w:tcW w:w="1276" w:type="dxa"/>
            <w:vAlign w:val="center"/>
          </w:tcPr>
          <w:p w14:paraId="69311BBB">
            <w:pPr>
              <w:pStyle w:val="6"/>
            </w:pPr>
            <w:r>
              <w:t>预算数</w:t>
            </w:r>
          </w:p>
        </w:tc>
        <w:tc>
          <w:tcPr>
            <w:tcW w:w="1332" w:type="dxa"/>
            <w:vAlign w:val="center"/>
          </w:tcPr>
          <w:p w14:paraId="1FD41DFC">
            <w:pPr>
              <w:pStyle w:val="7"/>
            </w:pPr>
            <w:r>
              <w:t>90000000.00</w:t>
            </w:r>
          </w:p>
        </w:tc>
        <w:tc>
          <w:tcPr>
            <w:tcW w:w="1587" w:type="dxa"/>
            <w:vAlign w:val="center"/>
          </w:tcPr>
          <w:p w14:paraId="3B88B2C3">
            <w:pPr>
              <w:pStyle w:val="6"/>
            </w:pPr>
            <w:r>
              <w:t>其中：财政    资金</w:t>
            </w:r>
          </w:p>
        </w:tc>
        <w:tc>
          <w:tcPr>
            <w:tcW w:w="1843" w:type="dxa"/>
            <w:vAlign w:val="center"/>
          </w:tcPr>
          <w:p w14:paraId="7692D967">
            <w:pPr>
              <w:pStyle w:val="7"/>
            </w:pPr>
            <w:r>
              <w:t>90000000.00</w:t>
            </w:r>
          </w:p>
        </w:tc>
        <w:tc>
          <w:tcPr>
            <w:tcW w:w="1276" w:type="dxa"/>
            <w:vAlign w:val="center"/>
          </w:tcPr>
          <w:p w14:paraId="6FC18B91">
            <w:pPr>
              <w:pStyle w:val="6"/>
            </w:pPr>
            <w:r>
              <w:t>其他资金</w:t>
            </w:r>
          </w:p>
        </w:tc>
        <w:tc>
          <w:tcPr>
            <w:tcW w:w="1276" w:type="dxa"/>
            <w:vAlign w:val="center"/>
          </w:tcPr>
          <w:p w14:paraId="047CE348">
            <w:pPr>
              <w:pStyle w:val="7"/>
            </w:pPr>
            <w:r>
              <w:t xml:space="preserve"> </w:t>
            </w:r>
          </w:p>
        </w:tc>
      </w:tr>
      <w:tr w14:paraId="528896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D39A370"/>
        </w:tc>
        <w:tc>
          <w:tcPr>
            <w:tcW w:w="8589" w:type="dxa"/>
            <w:gridSpan w:val="6"/>
            <w:vAlign w:val="center"/>
          </w:tcPr>
          <w:p w14:paraId="03E1EAAE">
            <w:pPr>
              <w:pStyle w:val="7"/>
            </w:pPr>
            <w:r>
              <w:t>通过建设天津市第五中心医院新扩建及改造工程，达到医院成为预防、保健、医疗、教学、科研、康复为一体的医疗航母，为滨海新区大健康事业保驾护航、提升滨海新区综合医疗保障能力的效益</w:t>
            </w:r>
          </w:p>
        </w:tc>
      </w:tr>
      <w:tr w14:paraId="242C858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901F6E">
            <w:pPr>
              <w:pStyle w:val="6"/>
            </w:pPr>
            <w:r>
              <w:t>绩效目标</w:t>
            </w:r>
          </w:p>
        </w:tc>
        <w:tc>
          <w:tcPr>
            <w:tcW w:w="8589" w:type="dxa"/>
            <w:gridSpan w:val="6"/>
            <w:vAlign w:val="center"/>
          </w:tcPr>
          <w:p w14:paraId="7FDF4C12">
            <w:pPr>
              <w:pStyle w:val="7"/>
            </w:pPr>
            <w:r>
              <w:t>1.通过建设天津市第五中心医院新扩建及改造工程，达到医院成为预防、保健、医疗、教学、科研、康复为一体的医疗航母，为滨海新区大健康事业保驾护航、提升滨海新区综合医疗保障能力的效益</w:t>
            </w:r>
          </w:p>
        </w:tc>
      </w:tr>
    </w:tbl>
    <w:p w14:paraId="7046854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68D24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0305345">
            <w:pPr>
              <w:pStyle w:val="6"/>
            </w:pPr>
            <w:r>
              <w:t>一级指标</w:t>
            </w:r>
          </w:p>
        </w:tc>
        <w:tc>
          <w:tcPr>
            <w:tcW w:w="1276" w:type="dxa"/>
            <w:vAlign w:val="center"/>
          </w:tcPr>
          <w:p w14:paraId="662B09DB">
            <w:pPr>
              <w:pStyle w:val="6"/>
            </w:pPr>
            <w:r>
              <w:t>二级指标</w:t>
            </w:r>
          </w:p>
        </w:tc>
        <w:tc>
          <w:tcPr>
            <w:tcW w:w="1332" w:type="dxa"/>
            <w:vAlign w:val="center"/>
          </w:tcPr>
          <w:p w14:paraId="079DC158">
            <w:pPr>
              <w:pStyle w:val="6"/>
            </w:pPr>
            <w:r>
              <w:t>三级指标</w:t>
            </w:r>
          </w:p>
        </w:tc>
        <w:tc>
          <w:tcPr>
            <w:tcW w:w="3430" w:type="dxa"/>
            <w:vAlign w:val="center"/>
          </w:tcPr>
          <w:p w14:paraId="4F08CC18">
            <w:pPr>
              <w:pStyle w:val="6"/>
            </w:pPr>
            <w:r>
              <w:t>绩效指标描述</w:t>
            </w:r>
          </w:p>
        </w:tc>
        <w:tc>
          <w:tcPr>
            <w:tcW w:w="2551" w:type="dxa"/>
            <w:vAlign w:val="center"/>
          </w:tcPr>
          <w:p w14:paraId="781A56D8">
            <w:pPr>
              <w:pStyle w:val="6"/>
            </w:pPr>
            <w:r>
              <w:t>指标值</w:t>
            </w:r>
          </w:p>
        </w:tc>
      </w:tr>
      <w:tr w14:paraId="4224A6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335B05">
            <w:pPr>
              <w:pStyle w:val="8"/>
            </w:pPr>
            <w:r>
              <w:t>产出指标</w:t>
            </w:r>
          </w:p>
        </w:tc>
        <w:tc>
          <w:tcPr>
            <w:tcW w:w="1276" w:type="dxa"/>
            <w:vAlign w:val="center"/>
          </w:tcPr>
          <w:p w14:paraId="19C033E8">
            <w:pPr>
              <w:pStyle w:val="7"/>
            </w:pPr>
            <w:r>
              <w:t>数量指标</w:t>
            </w:r>
          </w:p>
        </w:tc>
        <w:tc>
          <w:tcPr>
            <w:tcW w:w="1332" w:type="dxa"/>
            <w:vAlign w:val="center"/>
          </w:tcPr>
          <w:p w14:paraId="32D9CF9F">
            <w:pPr>
              <w:pStyle w:val="7"/>
            </w:pPr>
            <w:r>
              <w:t>内科综合楼主体结构封顶</w:t>
            </w:r>
          </w:p>
        </w:tc>
        <w:tc>
          <w:tcPr>
            <w:tcW w:w="3430" w:type="dxa"/>
            <w:vAlign w:val="center"/>
          </w:tcPr>
          <w:p w14:paraId="17C4D914">
            <w:pPr>
              <w:pStyle w:val="7"/>
            </w:pPr>
            <w:r>
              <w:t>项目实施的实际完成数与计划完成数的比率，用以反映和考核项目完工数量目标的实现程度。实际完成率=（实际完成数/计划完成数）*100%  实际完成数：项目实际完成的数量   计划完成数：项目绩效目标确定计划完工数量</w:t>
            </w:r>
          </w:p>
        </w:tc>
        <w:tc>
          <w:tcPr>
            <w:tcW w:w="2551" w:type="dxa"/>
            <w:vAlign w:val="center"/>
          </w:tcPr>
          <w:p w14:paraId="7B3C4FF2">
            <w:pPr>
              <w:pStyle w:val="7"/>
            </w:pPr>
            <w:r>
              <w:t>21层</w:t>
            </w:r>
          </w:p>
        </w:tc>
      </w:tr>
      <w:tr w14:paraId="14A870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C8CE9F"/>
        </w:tc>
        <w:tc>
          <w:tcPr>
            <w:tcW w:w="1276" w:type="dxa"/>
            <w:vAlign w:val="center"/>
          </w:tcPr>
          <w:p w14:paraId="12E0FE0E">
            <w:pPr>
              <w:pStyle w:val="7"/>
            </w:pPr>
            <w:r>
              <w:t>数量指标</w:t>
            </w:r>
          </w:p>
        </w:tc>
        <w:tc>
          <w:tcPr>
            <w:tcW w:w="1332" w:type="dxa"/>
            <w:vAlign w:val="center"/>
          </w:tcPr>
          <w:p w14:paraId="63B13C80">
            <w:pPr>
              <w:pStyle w:val="7"/>
            </w:pPr>
            <w:r>
              <w:t>二次结构施工</w:t>
            </w:r>
          </w:p>
        </w:tc>
        <w:tc>
          <w:tcPr>
            <w:tcW w:w="3430" w:type="dxa"/>
            <w:vAlign w:val="center"/>
          </w:tcPr>
          <w:p w14:paraId="7181E76B">
            <w:pPr>
              <w:pStyle w:val="7"/>
            </w:pPr>
            <w:r>
              <w:t>项目实施的实际完成数与计划完成数的比率，用以反映和考核项目完工数量目标的实现程度。实际完成率=（实际完成数/计划完成数）*100%  实际完成数：项目实际完成的数量   计划完成数：项目绩效目标确定计划完工数量</w:t>
            </w:r>
          </w:p>
        </w:tc>
        <w:tc>
          <w:tcPr>
            <w:tcW w:w="2551" w:type="dxa"/>
            <w:vAlign w:val="center"/>
          </w:tcPr>
          <w:p w14:paraId="169FFD9A">
            <w:pPr>
              <w:pStyle w:val="7"/>
            </w:pPr>
            <w:r>
              <w:t>12层</w:t>
            </w:r>
          </w:p>
        </w:tc>
      </w:tr>
      <w:tr w14:paraId="724486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B359D7"/>
        </w:tc>
        <w:tc>
          <w:tcPr>
            <w:tcW w:w="1276" w:type="dxa"/>
            <w:vAlign w:val="center"/>
          </w:tcPr>
          <w:p w14:paraId="446AF7A0">
            <w:pPr>
              <w:pStyle w:val="7"/>
            </w:pPr>
            <w:r>
              <w:t>数量指标</w:t>
            </w:r>
          </w:p>
        </w:tc>
        <w:tc>
          <w:tcPr>
            <w:tcW w:w="1332" w:type="dxa"/>
            <w:vAlign w:val="center"/>
          </w:tcPr>
          <w:p w14:paraId="7316DE98">
            <w:pPr>
              <w:pStyle w:val="7"/>
            </w:pPr>
            <w:r>
              <w:t>公园地下停车库土方开挖完成</w:t>
            </w:r>
          </w:p>
        </w:tc>
        <w:tc>
          <w:tcPr>
            <w:tcW w:w="3430" w:type="dxa"/>
            <w:vAlign w:val="center"/>
          </w:tcPr>
          <w:p w14:paraId="2023D1BB">
            <w:pPr>
              <w:pStyle w:val="7"/>
            </w:pPr>
            <w:r>
              <w:t>项目实施的实际完成数与计划完成数的比率，用以反映和考核项目完工数量目标的实现程度。实际完成率=（实际完成数/计划完成数）*100%  实际完成数：项目实际完成的数量   计划完成数：项目绩效目标确定计划完工数量</w:t>
            </w:r>
          </w:p>
        </w:tc>
        <w:tc>
          <w:tcPr>
            <w:tcW w:w="2551" w:type="dxa"/>
            <w:vAlign w:val="center"/>
          </w:tcPr>
          <w:p w14:paraId="4948C32D">
            <w:pPr>
              <w:pStyle w:val="7"/>
            </w:pPr>
            <w:r>
              <w:t>4层</w:t>
            </w:r>
          </w:p>
        </w:tc>
      </w:tr>
      <w:tr w14:paraId="7F3A3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AD8F71"/>
        </w:tc>
        <w:tc>
          <w:tcPr>
            <w:tcW w:w="1276" w:type="dxa"/>
            <w:vAlign w:val="center"/>
          </w:tcPr>
          <w:p w14:paraId="39B41063">
            <w:pPr>
              <w:pStyle w:val="7"/>
            </w:pPr>
            <w:r>
              <w:t>质量指标</w:t>
            </w:r>
          </w:p>
        </w:tc>
        <w:tc>
          <w:tcPr>
            <w:tcW w:w="1332" w:type="dxa"/>
            <w:vAlign w:val="center"/>
          </w:tcPr>
          <w:p w14:paraId="0F2BA481">
            <w:pPr>
              <w:pStyle w:val="7"/>
            </w:pPr>
            <w:r>
              <w:t>招投标规范性</w:t>
            </w:r>
          </w:p>
        </w:tc>
        <w:tc>
          <w:tcPr>
            <w:tcW w:w="3430" w:type="dxa"/>
            <w:vAlign w:val="center"/>
          </w:tcPr>
          <w:p w14:paraId="47CDC303">
            <w:pPr>
              <w:pStyle w:val="7"/>
            </w:pPr>
            <w:r>
              <w:t>履行建设工程公开招投标程序情况</w:t>
            </w:r>
          </w:p>
        </w:tc>
        <w:tc>
          <w:tcPr>
            <w:tcW w:w="2551" w:type="dxa"/>
            <w:vAlign w:val="center"/>
          </w:tcPr>
          <w:p w14:paraId="57DC3C84">
            <w:pPr>
              <w:pStyle w:val="7"/>
            </w:pPr>
            <w:r>
              <w:t>合规</w:t>
            </w:r>
          </w:p>
        </w:tc>
      </w:tr>
      <w:tr w14:paraId="3B756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7CBFF6"/>
        </w:tc>
        <w:tc>
          <w:tcPr>
            <w:tcW w:w="1276" w:type="dxa"/>
            <w:vAlign w:val="center"/>
          </w:tcPr>
          <w:p w14:paraId="1858E83C">
            <w:pPr>
              <w:pStyle w:val="7"/>
            </w:pPr>
            <w:r>
              <w:t>质量指标</w:t>
            </w:r>
          </w:p>
        </w:tc>
        <w:tc>
          <w:tcPr>
            <w:tcW w:w="1332" w:type="dxa"/>
            <w:vAlign w:val="center"/>
          </w:tcPr>
          <w:p w14:paraId="6861A3A8">
            <w:pPr>
              <w:pStyle w:val="7"/>
            </w:pPr>
            <w:r>
              <w:t>质量达标率</w:t>
            </w:r>
          </w:p>
        </w:tc>
        <w:tc>
          <w:tcPr>
            <w:tcW w:w="3430" w:type="dxa"/>
            <w:vAlign w:val="center"/>
          </w:tcPr>
          <w:p w14:paraId="4499DCFF">
            <w:pPr>
              <w:pStyle w:val="7"/>
            </w:pPr>
            <w:r>
              <w:t>内科综合楼基础验收合格数量与实际产出数的比率，用以反映和考核项目产出质量目标的实现程度。内科综合楼基础验收通过</w:t>
            </w:r>
          </w:p>
        </w:tc>
        <w:tc>
          <w:tcPr>
            <w:tcW w:w="2551" w:type="dxa"/>
            <w:vAlign w:val="center"/>
          </w:tcPr>
          <w:p w14:paraId="1C7F32A5">
            <w:pPr>
              <w:pStyle w:val="7"/>
            </w:pPr>
            <w:r>
              <w:t>≥95%</w:t>
            </w:r>
          </w:p>
        </w:tc>
      </w:tr>
      <w:tr w14:paraId="5B698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015069"/>
        </w:tc>
        <w:tc>
          <w:tcPr>
            <w:tcW w:w="1276" w:type="dxa"/>
            <w:vAlign w:val="center"/>
          </w:tcPr>
          <w:p w14:paraId="48A18EFC">
            <w:pPr>
              <w:pStyle w:val="7"/>
            </w:pPr>
            <w:r>
              <w:t>时效指标</w:t>
            </w:r>
          </w:p>
        </w:tc>
        <w:tc>
          <w:tcPr>
            <w:tcW w:w="1332" w:type="dxa"/>
            <w:vAlign w:val="center"/>
          </w:tcPr>
          <w:p w14:paraId="7C191C98">
            <w:pPr>
              <w:pStyle w:val="7"/>
            </w:pPr>
            <w:r>
              <w:t>工程完工时间</w:t>
            </w:r>
          </w:p>
        </w:tc>
        <w:tc>
          <w:tcPr>
            <w:tcW w:w="3430" w:type="dxa"/>
            <w:vAlign w:val="center"/>
          </w:tcPr>
          <w:p w14:paraId="7957BA91">
            <w:pPr>
              <w:pStyle w:val="7"/>
            </w:pPr>
            <w:r>
              <w:t>工程完工时间</w:t>
            </w:r>
          </w:p>
        </w:tc>
        <w:tc>
          <w:tcPr>
            <w:tcW w:w="2551" w:type="dxa"/>
            <w:vAlign w:val="center"/>
          </w:tcPr>
          <w:p w14:paraId="3FD7C6A6">
            <w:pPr>
              <w:pStyle w:val="7"/>
            </w:pPr>
            <w:r>
              <w:t>2025年12月31日前</w:t>
            </w:r>
          </w:p>
        </w:tc>
      </w:tr>
      <w:tr w14:paraId="2FF421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480631"/>
        </w:tc>
        <w:tc>
          <w:tcPr>
            <w:tcW w:w="1276" w:type="dxa"/>
            <w:vAlign w:val="center"/>
          </w:tcPr>
          <w:p w14:paraId="1136A773">
            <w:pPr>
              <w:pStyle w:val="7"/>
            </w:pPr>
            <w:r>
              <w:t>成本指标</w:t>
            </w:r>
          </w:p>
        </w:tc>
        <w:tc>
          <w:tcPr>
            <w:tcW w:w="1332" w:type="dxa"/>
            <w:vAlign w:val="center"/>
          </w:tcPr>
          <w:p w14:paraId="09F8EB87">
            <w:pPr>
              <w:pStyle w:val="7"/>
            </w:pPr>
            <w:r>
              <w:t>支付扩建及改造工程款</w:t>
            </w:r>
          </w:p>
        </w:tc>
        <w:tc>
          <w:tcPr>
            <w:tcW w:w="3430" w:type="dxa"/>
            <w:vAlign w:val="center"/>
          </w:tcPr>
          <w:p w14:paraId="2F9004BF">
            <w:pPr>
              <w:pStyle w:val="7"/>
            </w:pPr>
            <w:r>
              <w:t>支付扩建及改造工程款</w:t>
            </w:r>
          </w:p>
        </w:tc>
        <w:tc>
          <w:tcPr>
            <w:tcW w:w="2551" w:type="dxa"/>
            <w:vAlign w:val="center"/>
          </w:tcPr>
          <w:p w14:paraId="412C5F97">
            <w:pPr>
              <w:pStyle w:val="7"/>
            </w:pPr>
            <w:r>
              <w:t>≤9000万元</w:t>
            </w:r>
          </w:p>
        </w:tc>
      </w:tr>
      <w:tr w14:paraId="29EB3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A7178D">
            <w:pPr>
              <w:pStyle w:val="8"/>
            </w:pPr>
            <w:r>
              <w:t>效益指标</w:t>
            </w:r>
          </w:p>
        </w:tc>
        <w:tc>
          <w:tcPr>
            <w:tcW w:w="1276" w:type="dxa"/>
            <w:vAlign w:val="center"/>
          </w:tcPr>
          <w:p w14:paraId="07C61D44">
            <w:pPr>
              <w:pStyle w:val="7"/>
            </w:pPr>
            <w:r>
              <w:t>生态效益指标</w:t>
            </w:r>
          </w:p>
        </w:tc>
        <w:tc>
          <w:tcPr>
            <w:tcW w:w="1332" w:type="dxa"/>
            <w:vAlign w:val="center"/>
          </w:tcPr>
          <w:p w14:paraId="4F9A597B">
            <w:pPr>
              <w:pStyle w:val="7"/>
            </w:pPr>
            <w:r>
              <w:t>降低对环境污染的影响</w:t>
            </w:r>
          </w:p>
        </w:tc>
        <w:tc>
          <w:tcPr>
            <w:tcW w:w="3430" w:type="dxa"/>
            <w:vAlign w:val="center"/>
          </w:tcPr>
          <w:p w14:paraId="769B4447">
            <w:pPr>
              <w:pStyle w:val="7"/>
            </w:pPr>
            <w:r>
              <w:t>用以反映和考核本项目是否对周边产生环境污染，项目是否环保验收通过</w:t>
            </w:r>
          </w:p>
        </w:tc>
        <w:tc>
          <w:tcPr>
            <w:tcW w:w="2551" w:type="dxa"/>
            <w:vAlign w:val="center"/>
          </w:tcPr>
          <w:p w14:paraId="3BC8657D">
            <w:pPr>
              <w:pStyle w:val="7"/>
            </w:pPr>
            <w:r>
              <w:t>大幅降低</w:t>
            </w:r>
          </w:p>
        </w:tc>
      </w:tr>
      <w:tr w14:paraId="47315E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E21D66">
            <w:pPr>
              <w:pStyle w:val="8"/>
            </w:pPr>
            <w:r>
              <w:t>满意度指标</w:t>
            </w:r>
          </w:p>
        </w:tc>
        <w:tc>
          <w:tcPr>
            <w:tcW w:w="1276" w:type="dxa"/>
            <w:vAlign w:val="center"/>
          </w:tcPr>
          <w:p w14:paraId="58D3401F">
            <w:pPr>
              <w:pStyle w:val="7"/>
            </w:pPr>
            <w:r>
              <w:t>服务对象满意度指标</w:t>
            </w:r>
          </w:p>
        </w:tc>
        <w:tc>
          <w:tcPr>
            <w:tcW w:w="1332" w:type="dxa"/>
            <w:vAlign w:val="center"/>
          </w:tcPr>
          <w:p w14:paraId="1B9FA6BA">
            <w:pPr>
              <w:pStyle w:val="7"/>
            </w:pPr>
            <w:r>
              <w:t>患者满意度</w:t>
            </w:r>
          </w:p>
        </w:tc>
        <w:tc>
          <w:tcPr>
            <w:tcW w:w="3430" w:type="dxa"/>
            <w:vAlign w:val="center"/>
          </w:tcPr>
          <w:p w14:paraId="262EFD95">
            <w:pPr>
              <w:pStyle w:val="7"/>
            </w:pPr>
            <w:r>
              <w:t>患者满意度</w:t>
            </w:r>
          </w:p>
        </w:tc>
        <w:tc>
          <w:tcPr>
            <w:tcW w:w="2551" w:type="dxa"/>
            <w:vAlign w:val="center"/>
          </w:tcPr>
          <w:p w14:paraId="36896008">
            <w:pPr>
              <w:pStyle w:val="7"/>
            </w:pPr>
            <w:r>
              <w:t>≥90%</w:t>
            </w:r>
          </w:p>
        </w:tc>
      </w:tr>
    </w:tbl>
    <w:p w14:paraId="6BFE50AF">
      <w:pPr>
        <w:sectPr>
          <w:pgSz w:w="11900" w:h="16840"/>
          <w:pgMar w:top="1984" w:right="1304" w:bottom="1134" w:left="1304" w:header="720" w:footer="720" w:gutter="0"/>
          <w:cols w:space="720" w:num="1"/>
        </w:sectPr>
      </w:pPr>
    </w:p>
    <w:p w14:paraId="576BE30B">
      <w:pPr>
        <w:spacing w:before="0" w:after="0" w:line="240" w:lineRule="auto"/>
        <w:ind w:firstLine="0"/>
        <w:jc w:val="center"/>
        <w:outlineLvl w:val="9"/>
      </w:pPr>
      <w:r>
        <w:rPr>
          <w:rFonts w:ascii="方正仿宋_GBK" w:hAnsi="方正仿宋_GBK" w:eastAsia="方正仿宋_GBK" w:cs="方正仿宋_GBK"/>
          <w:sz w:val="28"/>
        </w:rPr>
        <w:t xml:space="preserve"> </w:t>
      </w:r>
    </w:p>
    <w:p w14:paraId="65935BA8">
      <w:pPr>
        <w:spacing w:before="0" w:after="0"/>
        <w:ind w:firstLine="560"/>
        <w:jc w:val="left"/>
        <w:outlineLvl w:val="3"/>
      </w:pPr>
      <w:bookmarkStart w:id="14" w:name="_Toc_4_4_0000000112"/>
      <w:r>
        <w:rPr>
          <w:rFonts w:ascii="方正仿宋_GBK" w:hAnsi="方正仿宋_GBK" w:eastAsia="方正仿宋_GBK" w:cs="方正仿宋_GBK"/>
          <w:sz w:val="28"/>
        </w:rPr>
        <w:t>108.细菌性传染病监测（国家致病菌识别网）（津财社指[2023]166号）绩效目标表</w:t>
      </w:r>
      <w:bookmarkEnd w:id="14"/>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AA503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1362523">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4EBAE5AF">
            <w:pPr>
              <w:pStyle w:val="5"/>
            </w:pPr>
            <w:r>
              <w:t>单位：元</w:t>
            </w:r>
          </w:p>
        </w:tc>
      </w:tr>
      <w:tr w14:paraId="14088D4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F16FAA">
            <w:pPr>
              <w:pStyle w:val="6"/>
            </w:pPr>
            <w:r>
              <w:t>项目名称</w:t>
            </w:r>
          </w:p>
        </w:tc>
        <w:tc>
          <w:tcPr>
            <w:tcW w:w="8589" w:type="dxa"/>
            <w:gridSpan w:val="6"/>
            <w:vAlign w:val="center"/>
          </w:tcPr>
          <w:p w14:paraId="15CD2C0E">
            <w:pPr>
              <w:pStyle w:val="7"/>
            </w:pPr>
            <w:r>
              <w:t>细菌性传染病监测（国家致病菌识别网）（津财社指[2023]166号）</w:t>
            </w:r>
          </w:p>
        </w:tc>
      </w:tr>
      <w:tr w14:paraId="05F121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9272DB">
            <w:pPr>
              <w:pStyle w:val="6"/>
            </w:pPr>
            <w:r>
              <w:t>预算规模及资金用途</w:t>
            </w:r>
          </w:p>
        </w:tc>
        <w:tc>
          <w:tcPr>
            <w:tcW w:w="1276" w:type="dxa"/>
            <w:vAlign w:val="center"/>
          </w:tcPr>
          <w:p w14:paraId="26965EDA">
            <w:pPr>
              <w:pStyle w:val="6"/>
            </w:pPr>
            <w:r>
              <w:t>预算数</w:t>
            </w:r>
          </w:p>
        </w:tc>
        <w:tc>
          <w:tcPr>
            <w:tcW w:w="1332" w:type="dxa"/>
            <w:vAlign w:val="center"/>
          </w:tcPr>
          <w:p w14:paraId="1ED71612">
            <w:pPr>
              <w:pStyle w:val="7"/>
            </w:pPr>
            <w:r>
              <w:t>2.52</w:t>
            </w:r>
          </w:p>
        </w:tc>
        <w:tc>
          <w:tcPr>
            <w:tcW w:w="1587" w:type="dxa"/>
            <w:vAlign w:val="center"/>
          </w:tcPr>
          <w:p w14:paraId="5B9B734E">
            <w:pPr>
              <w:pStyle w:val="6"/>
            </w:pPr>
            <w:r>
              <w:t>其中：财政    资金</w:t>
            </w:r>
          </w:p>
        </w:tc>
        <w:tc>
          <w:tcPr>
            <w:tcW w:w="1843" w:type="dxa"/>
            <w:vAlign w:val="center"/>
          </w:tcPr>
          <w:p w14:paraId="2D8EFE49">
            <w:pPr>
              <w:pStyle w:val="7"/>
            </w:pPr>
            <w:r>
              <w:t>2.52</w:t>
            </w:r>
          </w:p>
        </w:tc>
        <w:tc>
          <w:tcPr>
            <w:tcW w:w="1276" w:type="dxa"/>
            <w:vAlign w:val="center"/>
          </w:tcPr>
          <w:p w14:paraId="1C44EDA3">
            <w:pPr>
              <w:pStyle w:val="6"/>
            </w:pPr>
            <w:r>
              <w:t>其他资金</w:t>
            </w:r>
          </w:p>
        </w:tc>
        <w:tc>
          <w:tcPr>
            <w:tcW w:w="1276" w:type="dxa"/>
            <w:vAlign w:val="center"/>
          </w:tcPr>
          <w:p w14:paraId="6DD1B669">
            <w:pPr>
              <w:pStyle w:val="7"/>
            </w:pPr>
            <w:r>
              <w:t xml:space="preserve"> </w:t>
            </w:r>
          </w:p>
        </w:tc>
      </w:tr>
      <w:tr w14:paraId="4F740C3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02FF4B4"/>
        </w:tc>
        <w:tc>
          <w:tcPr>
            <w:tcW w:w="8589" w:type="dxa"/>
            <w:gridSpan w:val="6"/>
            <w:vAlign w:val="center"/>
          </w:tcPr>
          <w:p w14:paraId="45AD2CD8">
            <w:pPr>
              <w:pStyle w:val="7"/>
            </w:pPr>
            <w:r>
              <w:t>做好我区重点传染病及健康危险因素监测工作任务中细菌性传染病监测工作，为传染病的暴发发现、风险识别、疫情预警以及基于病原特征的精确溯源提供实验室支持。</w:t>
            </w:r>
          </w:p>
        </w:tc>
      </w:tr>
      <w:tr w14:paraId="7C0EDB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5D42FB">
            <w:pPr>
              <w:pStyle w:val="6"/>
            </w:pPr>
            <w:r>
              <w:t>绩效目标</w:t>
            </w:r>
          </w:p>
        </w:tc>
        <w:tc>
          <w:tcPr>
            <w:tcW w:w="8589" w:type="dxa"/>
            <w:gridSpan w:val="6"/>
            <w:vAlign w:val="center"/>
          </w:tcPr>
          <w:p w14:paraId="7C16DA47">
            <w:pPr>
              <w:pStyle w:val="7"/>
            </w:pPr>
            <w:r>
              <w:t>1.做好我区重点传染病及健康危险因素监测工作任务中细菌性传染病监测工作，为传染病的暴发发现、风险识别、疫情预警以及基于病原特征的精确溯源提供实验室支持。</w:t>
            </w:r>
          </w:p>
        </w:tc>
      </w:tr>
    </w:tbl>
    <w:p w14:paraId="253DE9E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E417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C24EFE">
            <w:pPr>
              <w:pStyle w:val="6"/>
            </w:pPr>
            <w:r>
              <w:t>一级指标</w:t>
            </w:r>
          </w:p>
        </w:tc>
        <w:tc>
          <w:tcPr>
            <w:tcW w:w="1276" w:type="dxa"/>
            <w:vAlign w:val="center"/>
          </w:tcPr>
          <w:p w14:paraId="63D91E01">
            <w:pPr>
              <w:pStyle w:val="6"/>
            </w:pPr>
            <w:r>
              <w:t>二级指标</w:t>
            </w:r>
          </w:p>
        </w:tc>
        <w:tc>
          <w:tcPr>
            <w:tcW w:w="1332" w:type="dxa"/>
            <w:vAlign w:val="center"/>
          </w:tcPr>
          <w:p w14:paraId="4761A949">
            <w:pPr>
              <w:pStyle w:val="6"/>
            </w:pPr>
            <w:r>
              <w:t>三级指标</w:t>
            </w:r>
          </w:p>
        </w:tc>
        <w:tc>
          <w:tcPr>
            <w:tcW w:w="3430" w:type="dxa"/>
            <w:vAlign w:val="center"/>
          </w:tcPr>
          <w:p w14:paraId="1761317A">
            <w:pPr>
              <w:pStyle w:val="6"/>
            </w:pPr>
            <w:r>
              <w:t>绩效指标描述</w:t>
            </w:r>
          </w:p>
        </w:tc>
        <w:tc>
          <w:tcPr>
            <w:tcW w:w="2551" w:type="dxa"/>
            <w:vAlign w:val="center"/>
          </w:tcPr>
          <w:p w14:paraId="4156CC1F">
            <w:pPr>
              <w:pStyle w:val="6"/>
            </w:pPr>
            <w:r>
              <w:t>指标值</w:t>
            </w:r>
          </w:p>
        </w:tc>
      </w:tr>
      <w:tr w14:paraId="23C4C7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0B6EED">
            <w:pPr>
              <w:pStyle w:val="8"/>
            </w:pPr>
            <w:r>
              <w:t>产出指标</w:t>
            </w:r>
          </w:p>
        </w:tc>
        <w:tc>
          <w:tcPr>
            <w:tcW w:w="1276" w:type="dxa"/>
            <w:vAlign w:val="center"/>
          </w:tcPr>
          <w:p w14:paraId="07727228">
            <w:pPr>
              <w:pStyle w:val="7"/>
            </w:pPr>
            <w:r>
              <w:t>数量指标</w:t>
            </w:r>
          </w:p>
        </w:tc>
        <w:tc>
          <w:tcPr>
            <w:tcW w:w="1332" w:type="dxa"/>
            <w:vAlign w:val="center"/>
          </w:tcPr>
          <w:p w14:paraId="068CF4B1">
            <w:pPr>
              <w:pStyle w:val="7"/>
            </w:pPr>
            <w:r>
              <w:t>监测人数</w:t>
            </w:r>
          </w:p>
        </w:tc>
        <w:tc>
          <w:tcPr>
            <w:tcW w:w="3430" w:type="dxa"/>
            <w:vAlign w:val="center"/>
          </w:tcPr>
          <w:p w14:paraId="6F8411BC">
            <w:pPr>
              <w:pStyle w:val="7"/>
            </w:pPr>
            <w:r>
              <w:t>监测人数</w:t>
            </w:r>
          </w:p>
        </w:tc>
        <w:tc>
          <w:tcPr>
            <w:tcW w:w="2551" w:type="dxa"/>
            <w:vAlign w:val="center"/>
          </w:tcPr>
          <w:p w14:paraId="4BAD19B9">
            <w:pPr>
              <w:pStyle w:val="7"/>
            </w:pPr>
            <w:r>
              <w:t>≥155人次</w:t>
            </w:r>
          </w:p>
        </w:tc>
      </w:tr>
      <w:tr w14:paraId="4CC5F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1C613C"/>
        </w:tc>
        <w:tc>
          <w:tcPr>
            <w:tcW w:w="1276" w:type="dxa"/>
            <w:vAlign w:val="center"/>
          </w:tcPr>
          <w:p w14:paraId="0BEAA741">
            <w:pPr>
              <w:pStyle w:val="7"/>
            </w:pPr>
            <w:r>
              <w:t>质量指标</w:t>
            </w:r>
          </w:p>
        </w:tc>
        <w:tc>
          <w:tcPr>
            <w:tcW w:w="1332" w:type="dxa"/>
            <w:vAlign w:val="center"/>
          </w:tcPr>
          <w:p w14:paraId="72FFD2EF">
            <w:pPr>
              <w:pStyle w:val="7"/>
            </w:pPr>
            <w:r>
              <w:t>监测病例报告率</w:t>
            </w:r>
          </w:p>
        </w:tc>
        <w:tc>
          <w:tcPr>
            <w:tcW w:w="3430" w:type="dxa"/>
            <w:vAlign w:val="center"/>
          </w:tcPr>
          <w:p w14:paraId="31C1D02E">
            <w:pPr>
              <w:pStyle w:val="7"/>
            </w:pPr>
            <w:r>
              <w:t>监测病例报告率</w:t>
            </w:r>
          </w:p>
        </w:tc>
        <w:tc>
          <w:tcPr>
            <w:tcW w:w="2551" w:type="dxa"/>
            <w:vAlign w:val="center"/>
          </w:tcPr>
          <w:p w14:paraId="613FF504">
            <w:pPr>
              <w:pStyle w:val="7"/>
            </w:pPr>
            <w:r>
              <w:t>≥95%</w:t>
            </w:r>
          </w:p>
        </w:tc>
      </w:tr>
      <w:tr w14:paraId="6A812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5C5408"/>
        </w:tc>
        <w:tc>
          <w:tcPr>
            <w:tcW w:w="1276" w:type="dxa"/>
            <w:vAlign w:val="center"/>
          </w:tcPr>
          <w:p w14:paraId="78EF9F8F">
            <w:pPr>
              <w:pStyle w:val="7"/>
            </w:pPr>
            <w:r>
              <w:t>时效指标</w:t>
            </w:r>
          </w:p>
        </w:tc>
        <w:tc>
          <w:tcPr>
            <w:tcW w:w="1332" w:type="dxa"/>
            <w:vAlign w:val="center"/>
          </w:tcPr>
          <w:p w14:paraId="51C40A7A">
            <w:pPr>
              <w:pStyle w:val="7"/>
            </w:pPr>
            <w:r>
              <w:t>监测费用支付完成时间</w:t>
            </w:r>
          </w:p>
        </w:tc>
        <w:tc>
          <w:tcPr>
            <w:tcW w:w="3430" w:type="dxa"/>
            <w:vAlign w:val="center"/>
          </w:tcPr>
          <w:p w14:paraId="254E162B">
            <w:pPr>
              <w:pStyle w:val="7"/>
            </w:pPr>
            <w:r>
              <w:t>监测费用支付完成时间</w:t>
            </w:r>
          </w:p>
        </w:tc>
        <w:tc>
          <w:tcPr>
            <w:tcW w:w="2551" w:type="dxa"/>
            <w:vAlign w:val="center"/>
          </w:tcPr>
          <w:p w14:paraId="6D6400A4">
            <w:pPr>
              <w:pStyle w:val="7"/>
            </w:pPr>
            <w:r>
              <w:t>2025年12月31日前</w:t>
            </w:r>
          </w:p>
        </w:tc>
      </w:tr>
      <w:tr w14:paraId="7D142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612C8F"/>
        </w:tc>
        <w:tc>
          <w:tcPr>
            <w:tcW w:w="1276" w:type="dxa"/>
            <w:vAlign w:val="center"/>
          </w:tcPr>
          <w:p w14:paraId="47AD3EA3">
            <w:pPr>
              <w:pStyle w:val="7"/>
            </w:pPr>
            <w:r>
              <w:t>成本指标</w:t>
            </w:r>
          </w:p>
        </w:tc>
        <w:tc>
          <w:tcPr>
            <w:tcW w:w="1332" w:type="dxa"/>
            <w:vAlign w:val="center"/>
          </w:tcPr>
          <w:p w14:paraId="394A7B92">
            <w:pPr>
              <w:pStyle w:val="7"/>
            </w:pPr>
            <w:r>
              <w:t>基本公共卫生补贴</w:t>
            </w:r>
          </w:p>
        </w:tc>
        <w:tc>
          <w:tcPr>
            <w:tcW w:w="3430" w:type="dxa"/>
            <w:vAlign w:val="center"/>
          </w:tcPr>
          <w:p w14:paraId="6DFD37D8">
            <w:pPr>
              <w:pStyle w:val="7"/>
            </w:pPr>
            <w:r>
              <w:t>基本公共卫生补贴</w:t>
            </w:r>
          </w:p>
        </w:tc>
        <w:tc>
          <w:tcPr>
            <w:tcW w:w="2551" w:type="dxa"/>
            <w:vAlign w:val="center"/>
          </w:tcPr>
          <w:p w14:paraId="3801F718">
            <w:pPr>
              <w:pStyle w:val="7"/>
            </w:pPr>
            <w:r>
              <w:t>≤2.52元</w:t>
            </w:r>
          </w:p>
        </w:tc>
      </w:tr>
      <w:tr w14:paraId="2DCE0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AAEF14">
            <w:pPr>
              <w:pStyle w:val="8"/>
            </w:pPr>
            <w:r>
              <w:t>效益指标</w:t>
            </w:r>
          </w:p>
        </w:tc>
        <w:tc>
          <w:tcPr>
            <w:tcW w:w="1276" w:type="dxa"/>
            <w:vAlign w:val="center"/>
          </w:tcPr>
          <w:p w14:paraId="2414991C">
            <w:pPr>
              <w:pStyle w:val="7"/>
            </w:pPr>
            <w:r>
              <w:t>社会效益指标</w:t>
            </w:r>
          </w:p>
        </w:tc>
        <w:tc>
          <w:tcPr>
            <w:tcW w:w="1332" w:type="dxa"/>
            <w:vAlign w:val="center"/>
          </w:tcPr>
          <w:p w14:paraId="03EF69CA">
            <w:pPr>
              <w:pStyle w:val="7"/>
            </w:pPr>
            <w:r>
              <w:t>提升医院基础设施水平</w:t>
            </w:r>
          </w:p>
        </w:tc>
        <w:tc>
          <w:tcPr>
            <w:tcW w:w="3430" w:type="dxa"/>
            <w:vAlign w:val="center"/>
          </w:tcPr>
          <w:p w14:paraId="37FA180E">
            <w:pPr>
              <w:pStyle w:val="7"/>
            </w:pPr>
            <w:r>
              <w:t>提升医院基础设施水平</w:t>
            </w:r>
          </w:p>
        </w:tc>
        <w:tc>
          <w:tcPr>
            <w:tcW w:w="2551" w:type="dxa"/>
            <w:vAlign w:val="center"/>
          </w:tcPr>
          <w:p w14:paraId="1D71923D">
            <w:pPr>
              <w:pStyle w:val="7"/>
            </w:pPr>
            <w:r>
              <w:t>有效提升</w:t>
            </w:r>
          </w:p>
        </w:tc>
      </w:tr>
      <w:tr w14:paraId="2E354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407460">
            <w:pPr>
              <w:pStyle w:val="8"/>
            </w:pPr>
            <w:r>
              <w:t>效益指标</w:t>
            </w:r>
          </w:p>
        </w:tc>
        <w:tc>
          <w:tcPr>
            <w:tcW w:w="1276" w:type="dxa"/>
            <w:vAlign w:val="center"/>
          </w:tcPr>
          <w:p w14:paraId="0B1FB82E">
            <w:pPr>
              <w:pStyle w:val="7"/>
            </w:pPr>
            <w:r>
              <w:t>社会效益指标</w:t>
            </w:r>
          </w:p>
        </w:tc>
        <w:tc>
          <w:tcPr>
            <w:tcW w:w="1332" w:type="dxa"/>
            <w:vAlign w:val="center"/>
          </w:tcPr>
          <w:p w14:paraId="59336AAC">
            <w:pPr>
              <w:pStyle w:val="7"/>
            </w:pPr>
            <w:r>
              <w:t>满足监测要求，为临床提供监测数据</w:t>
            </w:r>
          </w:p>
        </w:tc>
        <w:tc>
          <w:tcPr>
            <w:tcW w:w="3430" w:type="dxa"/>
            <w:vAlign w:val="center"/>
          </w:tcPr>
          <w:p w14:paraId="0EF80B45">
            <w:pPr>
              <w:pStyle w:val="7"/>
            </w:pPr>
            <w:r>
              <w:t>满足监测要求，为临床提供监测数据</w:t>
            </w:r>
          </w:p>
        </w:tc>
        <w:tc>
          <w:tcPr>
            <w:tcW w:w="2551" w:type="dxa"/>
            <w:vAlign w:val="center"/>
          </w:tcPr>
          <w:p w14:paraId="2CA3B3AA">
            <w:pPr>
              <w:pStyle w:val="7"/>
            </w:pPr>
            <w:r>
              <w:t>基本满足</w:t>
            </w:r>
          </w:p>
        </w:tc>
      </w:tr>
      <w:tr w14:paraId="7FCBB2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88A6E4">
            <w:pPr>
              <w:pStyle w:val="8"/>
            </w:pPr>
            <w:r>
              <w:t>满意度指标</w:t>
            </w:r>
          </w:p>
        </w:tc>
        <w:tc>
          <w:tcPr>
            <w:tcW w:w="1276" w:type="dxa"/>
            <w:vAlign w:val="center"/>
          </w:tcPr>
          <w:p w14:paraId="54532C0B">
            <w:pPr>
              <w:pStyle w:val="7"/>
            </w:pPr>
            <w:r>
              <w:t>服务对象满意度指标</w:t>
            </w:r>
          </w:p>
        </w:tc>
        <w:tc>
          <w:tcPr>
            <w:tcW w:w="1332" w:type="dxa"/>
            <w:vAlign w:val="center"/>
          </w:tcPr>
          <w:p w14:paraId="30499C80">
            <w:pPr>
              <w:pStyle w:val="7"/>
            </w:pPr>
            <w:r>
              <w:t>发诊患者满意度</w:t>
            </w:r>
          </w:p>
        </w:tc>
        <w:tc>
          <w:tcPr>
            <w:tcW w:w="3430" w:type="dxa"/>
            <w:vAlign w:val="center"/>
          </w:tcPr>
          <w:p w14:paraId="26F2B883">
            <w:pPr>
              <w:pStyle w:val="7"/>
            </w:pPr>
            <w:r>
              <w:t>发诊患者满意度</w:t>
            </w:r>
          </w:p>
        </w:tc>
        <w:tc>
          <w:tcPr>
            <w:tcW w:w="2551" w:type="dxa"/>
            <w:vAlign w:val="center"/>
          </w:tcPr>
          <w:p w14:paraId="0AC621E0">
            <w:pPr>
              <w:pStyle w:val="7"/>
            </w:pPr>
            <w:r>
              <w:t>&gt;80%</w:t>
            </w:r>
          </w:p>
        </w:tc>
      </w:tr>
    </w:tbl>
    <w:p w14:paraId="4BA97DBC">
      <w:pPr>
        <w:sectPr>
          <w:pgSz w:w="11900" w:h="16840"/>
          <w:pgMar w:top="1984" w:right="1304" w:bottom="1134" w:left="1304" w:header="720" w:footer="720" w:gutter="0"/>
          <w:cols w:space="720" w:num="1"/>
        </w:sectPr>
      </w:pPr>
    </w:p>
    <w:p w14:paraId="14D00C2F">
      <w:pPr>
        <w:spacing w:before="0" w:after="0" w:line="240" w:lineRule="auto"/>
        <w:ind w:firstLine="0"/>
        <w:jc w:val="center"/>
        <w:outlineLvl w:val="9"/>
      </w:pPr>
      <w:r>
        <w:rPr>
          <w:rFonts w:ascii="方正仿宋_GBK" w:hAnsi="方正仿宋_GBK" w:eastAsia="方正仿宋_GBK" w:cs="方正仿宋_GBK"/>
          <w:sz w:val="28"/>
        </w:rPr>
        <w:t xml:space="preserve"> </w:t>
      </w:r>
    </w:p>
    <w:p w14:paraId="72D950A5">
      <w:pPr>
        <w:spacing w:before="0" w:after="0"/>
        <w:ind w:firstLine="560"/>
        <w:jc w:val="left"/>
        <w:outlineLvl w:val="3"/>
      </w:pPr>
      <w:bookmarkStart w:id="15" w:name="_Toc_4_4_0000000113"/>
      <w:r>
        <w:rPr>
          <w:rFonts w:ascii="方正仿宋_GBK" w:hAnsi="方正仿宋_GBK" w:eastAsia="方正仿宋_GBK" w:cs="方正仿宋_GBK"/>
          <w:sz w:val="28"/>
        </w:rPr>
        <w:t>109.现代医院管理制度市级试点（津财社指[2024]36号）直达资金绩效目标表</w:t>
      </w:r>
      <w:bookmarkEnd w:id="15"/>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FAE4A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D1D0655">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223B8C42">
            <w:pPr>
              <w:pStyle w:val="5"/>
            </w:pPr>
            <w:r>
              <w:t>单位：元</w:t>
            </w:r>
          </w:p>
        </w:tc>
      </w:tr>
      <w:tr w14:paraId="42CFD6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D0C89A">
            <w:pPr>
              <w:pStyle w:val="6"/>
            </w:pPr>
            <w:r>
              <w:t>项目名称</w:t>
            </w:r>
          </w:p>
        </w:tc>
        <w:tc>
          <w:tcPr>
            <w:tcW w:w="8589" w:type="dxa"/>
            <w:gridSpan w:val="6"/>
            <w:vAlign w:val="center"/>
          </w:tcPr>
          <w:p w14:paraId="20B4CBD8">
            <w:pPr>
              <w:pStyle w:val="7"/>
            </w:pPr>
            <w:r>
              <w:t>现代医院管理制度市级试点（津财社指[2024]36号）直达资金</w:t>
            </w:r>
          </w:p>
        </w:tc>
      </w:tr>
      <w:tr w14:paraId="5B1C218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866CE6">
            <w:pPr>
              <w:pStyle w:val="6"/>
            </w:pPr>
            <w:r>
              <w:t>预算规模及资金用途</w:t>
            </w:r>
          </w:p>
        </w:tc>
        <w:tc>
          <w:tcPr>
            <w:tcW w:w="1276" w:type="dxa"/>
            <w:vAlign w:val="center"/>
          </w:tcPr>
          <w:p w14:paraId="3BF32E8C">
            <w:pPr>
              <w:pStyle w:val="6"/>
            </w:pPr>
            <w:r>
              <w:t>预算数</w:t>
            </w:r>
          </w:p>
        </w:tc>
        <w:tc>
          <w:tcPr>
            <w:tcW w:w="1332" w:type="dxa"/>
            <w:vAlign w:val="center"/>
          </w:tcPr>
          <w:p w14:paraId="244B6D4A">
            <w:pPr>
              <w:pStyle w:val="7"/>
            </w:pPr>
            <w:r>
              <w:t>243000.00</w:t>
            </w:r>
          </w:p>
        </w:tc>
        <w:tc>
          <w:tcPr>
            <w:tcW w:w="1587" w:type="dxa"/>
            <w:vAlign w:val="center"/>
          </w:tcPr>
          <w:p w14:paraId="754F4A45">
            <w:pPr>
              <w:pStyle w:val="6"/>
            </w:pPr>
            <w:r>
              <w:t>其中：财政    资金</w:t>
            </w:r>
          </w:p>
        </w:tc>
        <w:tc>
          <w:tcPr>
            <w:tcW w:w="1843" w:type="dxa"/>
            <w:vAlign w:val="center"/>
          </w:tcPr>
          <w:p w14:paraId="12760F7B">
            <w:pPr>
              <w:pStyle w:val="7"/>
            </w:pPr>
            <w:r>
              <w:t>243000.00</w:t>
            </w:r>
          </w:p>
        </w:tc>
        <w:tc>
          <w:tcPr>
            <w:tcW w:w="1276" w:type="dxa"/>
            <w:vAlign w:val="center"/>
          </w:tcPr>
          <w:p w14:paraId="06C0C46A">
            <w:pPr>
              <w:pStyle w:val="6"/>
            </w:pPr>
            <w:r>
              <w:t>其他资金</w:t>
            </w:r>
          </w:p>
        </w:tc>
        <w:tc>
          <w:tcPr>
            <w:tcW w:w="1276" w:type="dxa"/>
            <w:vAlign w:val="center"/>
          </w:tcPr>
          <w:p w14:paraId="649D463E">
            <w:pPr>
              <w:pStyle w:val="7"/>
            </w:pPr>
            <w:r>
              <w:t xml:space="preserve"> </w:t>
            </w:r>
          </w:p>
        </w:tc>
      </w:tr>
      <w:tr w14:paraId="3B9DE0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CA71BDE"/>
        </w:tc>
        <w:tc>
          <w:tcPr>
            <w:tcW w:w="8589" w:type="dxa"/>
            <w:gridSpan w:val="6"/>
            <w:vAlign w:val="center"/>
          </w:tcPr>
          <w:p w14:paraId="6F1F1A96">
            <w:pPr>
              <w:pStyle w:val="7"/>
            </w:pPr>
            <w:r>
              <w:t>贯彻落实党委领导下的院长负责制，探索实行医院“一站式”服务模式，发挥紧密型城市医疗集团牵头医院作用，推动分级诊疗落地落实，提供多种“全流程医疗健康”便民服务，尤其加强“医、康、养”建设，改善群众就医体验。</w:t>
            </w:r>
          </w:p>
        </w:tc>
      </w:tr>
      <w:tr w14:paraId="686C36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7EC0D3">
            <w:pPr>
              <w:pStyle w:val="6"/>
            </w:pPr>
            <w:r>
              <w:t>绩效目标</w:t>
            </w:r>
          </w:p>
        </w:tc>
        <w:tc>
          <w:tcPr>
            <w:tcW w:w="8589" w:type="dxa"/>
            <w:gridSpan w:val="6"/>
            <w:vAlign w:val="center"/>
          </w:tcPr>
          <w:p w14:paraId="21C69ACB">
            <w:pPr>
              <w:pStyle w:val="7"/>
            </w:pPr>
            <w:r>
              <w:t>1.贯彻落实党委领导下的院长负责制，探索实行医院“一站式”服务模式，发挥紧密型城市医疗集团牵头医院作用，推动分级诊疗落地落实，提供多种“全流程医疗健康”便民服务，尤其加强“医、康、养”建设，改善群众就医体验。</w:t>
            </w:r>
          </w:p>
        </w:tc>
      </w:tr>
    </w:tbl>
    <w:p w14:paraId="438CB1D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94239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177EF6F">
            <w:pPr>
              <w:pStyle w:val="6"/>
            </w:pPr>
            <w:r>
              <w:t>一级指标</w:t>
            </w:r>
          </w:p>
        </w:tc>
        <w:tc>
          <w:tcPr>
            <w:tcW w:w="1276" w:type="dxa"/>
            <w:vAlign w:val="center"/>
          </w:tcPr>
          <w:p w14:paraId="624D56EC">
            <w:pPr>
              <w:pStyle w:val="6"/>
            </w:pPr>
            <w:r>
              <w:t>二级指标</w:t>
            </w:r>
          </w:p>
        </w:tc>
        <w:tc>
          <w:tcPr>
            <w:tcW w:w="1332" w:type="dxa"/>
            <w:vAlign w:val="center"/>
          </w:tcPr>
          <w:p w14:paraId="77958DBC">
            <w:pPr>
              <w:pStyle w:val="6"/>
            </w:pPr>
            <w:r>
              <w:t>三级指标</w:t>
            </w:r>
          </w:p>
        </w:tc>
        <w:tc>
          <w:tcPr>
            <w:tcW w:w="3430" w:type="dxa"/>
            <w:vAlign w:val="center"/>
          </w:tcPr>
          <w:p w14:paraId="11081155">
            <w:pPr>
              <w:pStyle w:val="6"/>
            </w:pPr>
            <w:r>
              <w:t>绩效指标描述</w:t>
            </w:r>
          </w:p>
        </w:tc>
        <w:tc>
          <w:tcPr>
            <w:tcW w:w="2551" w:type="dxa"/>
            <w:vAlign w:val="center"/>
          </w:tcPr>
          <w:p w14:paraId="75E5B5F5">
            <w:pPr>
              <w:pStyle w:val="6"/>
            </w:pPr>
            <w:r>
              <w:t>指标值</w:t>
            </w:r>
          </w:p>
        </w:tc>
      </w:tr>
      <w:tr w14:paraId="18C360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0A33695">
            <w:pPr>
              <w:pStyle w:val="8"/>
            </w:pPr>
            <w:r>
              <w:t>产出指标</w:t>
            </w:r>
          </w:p>
        </w:tc>
        <w:tc>
          <w:tcPr>
            <w:tcW w:w="1276" w:type="dxa"/>
            <w:vAlign w:val="center"/>
          </w:tcPr>
          <w:p w14:paraId="1BDBED50">
            <w:pPr>
              <w:pStyle w:val="7"/>
            </w:pPr>
            <w:r>
              <w:t>数量指标</w:t>
            </w:r>
          </w:p>
        </w:tc>
        <w:tc>
          <w:tcPr>
            <w:tcW w:w="1332" w:type="dxa"/>
            <w:vAlign w:val="center"/>
          </w:tcPr>
          <w:p w14:paraId="438487E2">
            <w:pPr>
              <w:pStyle w:val="7"/>
            </w:pPr>
            <w:r>
              <w:t>出院人数</w:t>
            </w:r>
          </w:p>
        </w:tc>
        <w:tc>
          <w:tcPr>
            <w:tcW w:w="3430" w:type="dxa"/>
            <w:vAlign w:val="center"/>
          </w:tcPr>
          <w:p w14:paraId="49270B8C">
            <w:pPr>
              <w:pStyle w:val="7"/>
            </w:pPr>
            <w:r>
              <w:t>出院人数</w:t>
            </w:r>
          </w:p>
        </w:tc>
        <w:tc>
          <w:tcPr>
            <w:tcW w:w="2551" w:type="dxa"/>
            <w:vAlign w:val="center"/>
          </w:tcPr>
          <w:p w14:paraId="6082418B">
            <w:pPr>
              <w:pStyle w:val="7"/>
            </w:pPr>
            <w:r>
              <w:t>≥38700人</w:t>
            </w:r>
          </w:p>
        </w:tc>
      </w:tr>
      <w:tr w14:paraId="74D63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1569EF"/>
        </w:tc>
        <w:tc>
          <w:tcPr>
            <w:tcW w:w="1276" w:type="dxa"/>
            <w:vAlign w:val="center"/>
          </w:tcPr>
          <w:p w14:paraId="77AD5F38">
            <w:pPr>
              <w:pStyle w:val="7"/>
            </w:pPr>
            <w:r>
              <w:t>质量指标</w:t>
            </w:r>
          </w:p>
        </w:tc>
        <w:tc>
          <w:tcPr>
            <w:tcW w:w="1332" w:type="dxa"/>
            <w:vAlign w:val="center"/>
          </w:tcPr>
          <w:p w14:paraId="0494F4B0">
            <w:pPr>
              <w:pStyle w:val="7"/>
            </w:pPr>
            <w:r>
              <w:t>抗菌药物使用强度</w:t>
            </w:r>
          </w:p>
        </w:tc>
        <w:tc>
          <w:tcPr>
            <w:tcW w:w="3430" w:type="dxa"/>
            <w:vAlign w:val="center"/>
          </w:tcPr>
          <w:p w14:paraId="482556ED">
            <w:pPr>
              <w:pStyle w:val="7"/>
            </w:pPr>
            <w:r>
              <w:t>抗菌药物使用强度</w:t>
            </w:r>
          </w:p>
        </w:tc>
        <w:tc>
          <w:tcPr>
            <w:tcW w:w="2551" w:type="dxa"/>
            <w:vAlign w:val="center"/>
          </w:tcPr>
          <w:p w14:paraId="743650E9">
            <w:pPr>
              <w:pStyle w:val="7"/>
            </w:pPr>
            <w:r>
              <w:t>≤40DDDs</w:t>
            </w:r>
          </w:p>
        </w:tc>
      </w:tr>
      <w:tr w14:paraId="46C16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6F0B91"/>
        </w:tc>
        <w:tc>
          <w:tcPr>
            <w:tcW w:w="1276" w:type="dxa"/>
            <w:vAlign w:val="center"/>
          </w:tcPr>
          <w:p w14:paraId="720A57D8">
            <w:pPr>
              <w:pStyle w:val="7"/>
            </w:pPr>
            <w:r>
              <w:t>时效指标</w:t>
            </w:r>
          </w:p>
        </w:tc>
        <w:tc>
          <w:tcPr>
            <w:tcW w:w="1332" w:type="dxa"/>
            <w:vAlign w:val="center"/>
          </w:tcPr>
          <w:p w14:paraId="0C761526">
            <w:pPr>
              <w:pStyle w:val="7"/>
            </w:pPr>
            <w:r>
              <w:t>平均住院日</w:t>
            </w:r>
          </w:p>
        </w:tc>
        <w:tc>
          <w:tcPr>
            <w:tcW w:w="3430" w:type="dxa"/>
            <w:vAlign w:val="center"/>
          </w:tcPr>
          <w:p w14:paraId="69FDAA77">
            <w:pPr>
              <w:pStyle w:val="7"/>
            </w:pPr>
            <w:r>
              <w:t>平均住院日</w:t>
            </w:r>
          </w:p>
        </w:tc>
        <w:tc>
          <w:tcPr>
            <w:tcW w:w="2551" w:type="dxa"/>
            <w:vAlign w:val="center"/>
          </w:tcPr>
          <w:p w14:paraId="2841EF29">
            <w:pPr>
              <w:pStyle w:val="7"/>
            </w:pPr>
            <w:r>
              <w:t>≤7.5天</w:t>
            </w:r>
          </w:p>
        </w:tc>
      </w:tr>
      <w:tr w14:paraId="789FB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42EF97"/>
        </w:tc>
        <w:tc>
          <w:tcPr>
            <w:tcW w:w="1276" w:type="dxa"/>
            <w:vAlign w:val="center"/>
          </w:tcPr>
          <w:p w14:paraId="3BAB8494">
            <w:pPr>
              <w:pStyle w:val="7"/>
            </w:pPr>
            <w:r>
              <w:t>成本指标</w:t>
            </w:r>
          </w:p>
        </w:tc>
        <w:tc>
          <w:tcPr>
            <w:tcW w:w="1332" w:type="dxa"/>
            <w:vAlign w:val="center"/>
          </w:tcPr>
          <w:p w14:paraId="270DAFE0">
            <w:pPr>
              <w:pStyle w:val="7"/>
            </w:pPr>
            <w:r>
              <w:t>改革试点经费</w:t>
            </w:r>
          </w:p>
        </w:tc>
        <w:tc>
          <w:tcPr>
            <w:tcW w:w="3430" w:type="dxa"/>
            <w:vAlign w:val="center"/>
          </w:tcPr>
          <w:p w14:paraId="571D5E55">
            <w:pPr>
              <w:pStyle w:val="7"/>
            </w:pPr>
            <w:r>
              <w:t>改革试点经费</w:t>
            </w:r>
          </w:p>
        </w:tc>
        <w:tc>
          <w:tcPr>
            <w:tcW w:w="2551" w:type="dxa"/>
            <w:vAlign w:val="center"/>
          </w:tcPr>
          <w:p w14:paraId="7D66B06D">
            <w:pPr>
              <w:pStyle w:val="7"/>
            </w:pPr>
            <w:r>
              <w:t>≤24.3万元</w:t>
            </w:r>
          </w:p>
        </w:tc>
      </w:tr>
      <w:tr w14:paraId="3242D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71CF46">
            <w:pPr>
              <w:pStyle w:val="8"/>
            </w:pPr>
            <w:r>
              <w:t>效益指标</w:t>
            </w:r>
          </w:p>
        </w:tc>
        <w:tc>
          <w:tcPr>
            <w:tcW w:w="1276" w:type="dxa"/>
            <w:vAlign w:val="center"/>
          </w:tcPr>
          <w:p w14:paraId="6ECA1109">
            <w:pPr>
              <w:pStyle w:val="7"/>
            </w:pPr>
            <w:r>
              <w:t>社会效益指标</w:t>
            </w:r>
          </w:p>
        </w:tc>
        <w:tc>
          <w:tcPr>
            <w:tcW w:w="1332" w:type="dxa"/>
            <w:vAlign w:val="center"/>
          </w:tcPr>
          <w:p w14:paraId="7E8F79F9">
            <w:pPr>
              <w:pStyle w:val="7"/>
            </w:pPr>
            <w:r>
              <w:t>实现医院收支平衡</w:t>
            </w:r>
          </w:p>
        </w:tc>
        <w:tc>
          <w:tcPr>
            <w:tcW w:w="3430" w:type="dxa"/>
            <w:vAlign w:val="center"/>
          </w:tcPr>
          <w:p w14:paraId="5B376B5B">
            <w:pPr>
              <w:pStyle w:val="7"/>
            </w:pPr>
            <w:r>
              <w:t>实现医院收支平衡</w:t>
            </w:r>
          </w:p>
        </w:tc>
        <w:tc>
          <w:tcPr>
            <w:tcW w:w="2551" w:type="dxa"/>
            <w:vAlign w:val="center"/>
          </w:tcPr>
          <w:p w14:paraId="2ABB233D">
            <w:pPr>
              <w:pStyle w:val="7"/>
            </w:pPr>
            <w:r>
              <w:t>有效实现</w:t>
            </w:r>
          </w:p>
        </w:tc>
      </w:tr>
      <w:tr w14:paraId="05AD8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3F55EE">
            <w:pPr>
              <w:pStyle w:val="8"/>
            </w:pPr>
            <w:r>
              <w:t>满意度指标</w:t>
            </w:r>
          </w:p>
        </w:tc>
        <w:tc>
          <w:tcPr>
            <w:tcW w:w="1276" w:type="dxa"/>
            <w:vAlign w:val="center"/>
          </w:tcPr>
          <w:p w14:paraId="44C0A9EC">
            <w:pPr>
              <w:pStyle w:val="7"/>
            </w:pPr>
            <w:r>
              <w:t>服务对象满意度指标</w:t>
            </w:r>
          </w:p>
        </w:tc>
        <w:tc>
          <w:tcPr>
            <w:tcW w:w="1332" w:type="dxa"/>
            <w:vAlign w:val="center"/>
          </w:tcPr>
          <w:p w14:paraId="0ACC4B71">
            <w:pPr>
              <w:pStyle w:val="7"/>
            </w:pPr>
            <w:r>
              <w:t>住院患者满意度</w:t>
            </w:r>
          </w:p>
        </w:tc>
        <w:tc>
          <w:tcPr>
            <w:tcW w:w="3430" w:type="dxa"/>
            <w:vAlign w:val="center"/>
          </w:tcPr>
          <w:p w14:paraId="4531DD36">
            <w:pPr>
              <w:pStyle w:val="7"/>
            </w:pPr>
            <w:r>
              <w:t>住院患者满意度</w:t>
            </w:r>
          </w:p>
        </w:tc>
        <w:tc>
          <w:tcPr>
            <w:tcW w:w="2551" w:type="dxa"/>
            <w:vAlign w:val="center"/>
          </w:tcPr>
          <w:p w14:paraId="60457638">
            <w:pPr>
              <w:pStyle w:val="7"/>
            </w:pPr>
            <w:r>
              <w:t>≥90%</w:t>
            </w:r>
          </w:p>
        </w:tc>
      </w:tr>
    </w:tbl>
    <w:p w14:paraId="5B0C7873">
      <w:pPr>
        <w:sectPr>
          <w:pgSz w:w="11900" w:h="16840"/>
          <w:pgMar w:top="1984" w:right="1304" w:bottom="1134" w:left="1304" w:header="720" w:footer="720" w:gutter="0"/>
          <w:cols w:space="720" w:num="1"/>
        </w:sectPr>
      </w:pPr>
    </w:p>
    <w:p w14:paraId="07C3B662">
      <w:pPr>
        <w:spacing w:before="0" w:after="0" w:line="240" w:lineRule="auto"/>
        <w:ind w:firstLine="0"/>
        <w:jc w:val="center"/>
        <w:outlineLvl w:val="9"/>
      </w:pPr>
      <w:r>
        <w:rPr>
          <w:rFonts w:ascii="方正仿宋_GBK" w:hAnsi="方正仿宋_GBK" w:eastAsia="方正仿宋_GBK" w:cs="方正仿宋_GBK"/>
          <w:sz w:val="28"/>
        </w:rPr>
        <w:t xml:space="preserve"> </w:t>
      </w:r>
    </w:p>
    <w:p w14:paraId="6B1BA6C3">
      <w:pPr>
        <w:spacing w:before="0" w:after="0"/>
        <w:ind w:firstLine="560"/>
        <w:jc w:val="left"/>
        <w:outlineLvl w:val="3"/>
      </w:pPr>
      <w:bookmarkStart w:id="16" w:name="_Toc_4_4_0000000114"/>
      <w:r>
        <w:rPr>
          <w:rFonts w:ascii="方正仿宋_GBK" w:hAnsi="方正仿宋_GBK" w:eastAsia="方正仿宋_GBK" w:cs="方正仿宋_GBK"/>
          <w:sz w:val="28"/>
        </w:rPr>
        <w:t>110.新冠病毒变异监测（本土变异监测）（第二批）（津财社指[2024]50号）</w:t>
      </w:r>
      <w:bookmarkEnd w:id="16"/>
    </w:p>
    <w:p w14:paraId="406FCF5E">
      <w:pPr>
        <w:spacing w:before="0" w:after="0"/>
        <w:ind w:firstLine="560"/>
        <w:jc w:val="left"/>
        <w:outlineLvl w:val="3"/>
      </w:pPr>
      <w:bookmarkStart w:id="17" w:name="_Toc_4_4_0000000115"/>
      <w:r>
        <w:rPr>
          <w:rFonts w:ascii="方正仿宋_GBK" w:hAnsi="方正仿宋_GBK" w:eastAsia="方正仿宋_GBK" w:cs="方正仿宋_GBK"/>
          <w:sz w:val="28"/>
        </w:rPr>
        <w:t>绩效目标表</w:t>
      </w:r>
      <w:bookmarkEnd w:id="17"/>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7FE59A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C82A11A">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66E7E492">
            <w:pPr>
              <w:pStyle w:val="5"/>
            </w:pPr>
            <w:r>
              <w:t>单位：元</w:t>
            </w:r>
          </w:p>
        </w:tc>
      </w:tr>
      <w:tr w14:paraId="7F7C6B0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1C32FE">
            <w:pPr>
              <w:pStyle w:val="6"/>
            </w:pPr>
            <w:r>
              <w:t>项目名称</w:t>
            </w:r>
          </w:p>
        </w:tc>
        <w:tc>
          <w:tcPr>
            <w:tcW w:w="8589" w:type="dxa"/>
            <w:gridSpan w:val="6"/>
            <w:vAlign w:val="center"/>
          </w:tcPr>
          <w:p w14:paraId="548BC5BE">
            <w:pPr>
              <w:pStyle w:val="7"/>
            </w:pPr>
            <w:r>
              <w:t>新冠病毒变异监测（本土变异监测）（第二批）（津财社指[2024]50号）</w:t>
            </w:r>
          </w:p>
          <w:p w14:paraId="75C2066B">
            <w:pPr>
              <w:pStyle w:val="7"/>
            </w:pPr>
          </w:p>
        </w:tc>
      </w:tr>
      <w:tr w14:paraId="6BAEFD7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5A3A5A9">
            <w:pPr>
              <w:pStyle w:val="6"/>
            </w:pPr>
            <w:r>
              <w:t>预算规模及资金用途</w:t>
            </w:r>
          </w:p>
        </w:tc>
        <w:tc>
          <w:tcPr>
            <w:tcW w:w="1276" w:type="dxa"/>
            <w:vAlign w:val="center"/>
          </w:tcPr>
          <w:p w14:paraId="3E301CF5">
            <w:pPr>
              <w:pStyle w:val="6"/>
            </w:pPr>
            <w:r>
              <w:t>预算数</w:t>
            </w:r>
          </w:p>
        </w:tc>
        <w:tc>
          <w:tcPr>
            <w:tcW w:w="1332" w:type="dxa"/>
            <w:vAlign w:val="center"/>
          </w:tcPr>
          <w:p w14:paraId="3C3F9CF1">
            <w:pPr>
              <w:pStyle w:val="7"/>
            </w:pPr>
            <w:r>
              <w:t>19200.00</w:t>
            </w:r>
          </w:p>
        </w:tc>
        <w:tc>
          <w:tcPr>
            <w:tcW w:w="1587" w:type="dxa"/>
            <w:vAlign w:val="center"/>
          </w:tcPr>
          <w:p w14:paraId="4AEBCB41">
            <w:pPr>
              <w:pStyle w:val="6"/>
            </w:pPr>
            <w:r>
              <w:t>其中：财政    资金</w:t>
            </w:r>
          </w:p>
        </w:tc>
        <w:tc>
          <w:tcPr>
            <w:tcW w:w="1843" w:type="dxa"/>
            <w:vAlign w:val="center"/>
          </w:tcPr>
          <w:p w14:paraId="102CD9CF">
            <w:pPr>
              <w:pStyle w:val="7"/>
            </w:pPr>
            <w:r>
              <w:t>19200.00</w:t>
            </w:r>
          </w:p>
        </w:tc>
        <w:tc>
          <w:tcPr>
            <w:tcW w:w="1276" w:type="dxa"/>
            <w:vAlign w:val="center"/>
          </w:tcPr>
          <w:p w14:paraId="6C101F5F">
            <w:pPr>
              <w:pStyle w:val="6"/>
            </w:pPr>
            <w:r>
              <w:t>其他资金</w:t>
            </w:r>
          </w:p>
        </w:tc>
        <w:tc>
          <w:tcPr>
            <w:tcW w:w="1276" w:type="dxa"/>
            <w:vAlign w:val="center"/>
          </w:tcPr>
          <w:p w14:paraId="228B238F">
            <w:pPr>
              <w:pStyle w:val="7"/>
            </w:pPr>
            <w:r>
              <w:t xml:space="preserve"> </w:t>
            </w:r>
          </w:p>
        </w:tc>
      </w:tr>
      <w:tr w14:paraId="0A51E1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E0F4AC9"/>
        </w:tc>
        <w:tc>
          <w:tcPr>
            <w:tcW w:w="8589" w:type="dxa"/>
            <w:gridSpan w:val="6"/>
            <w:vAlign w:val="center"/>
          </w:tcPr>
          <w:p w14:paraId="32BDD2E8">
            <w:pPr>
              <w:pStyle w:val="7"/>
            </w:pPr>
            <w:r>
              <w:t>做好我区重点传染病及健康危险因素监测工作任务中新冠病毒变异监测工作，为传染病的暴发发现、风险识别、疫情预警以及基于病原特征的精确溯源提供实验室支持。</w:t>
            </w:r>
          </w:p>
        </w:tc>
      </w:tr>
      <w:tr w14:paraId="5FF71AD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5356E0">
            <w:pPr>
              <w:pStyle w:val="6"/>
            </w:pPr>
            <w:r>
              <w:t>绩效目标</w:t>
            </w:r>
          </w:p>
        </w:tc>
        <w:tc>
          <w:tcPr>
            <w:tcW w:w="8589" w:type="dxa"/>
            <w:gridSpan w:val="6"/>
            <w:vAlign w:val="center"/>
          </w:tcPr>
          <w:p w14:paraId="770A58AA">
            <w:pPr>
              <w:pStyle w:val="7"/>
            </w:pPr>
            <w:r>
              <w:t>1.做好我区重点传染病及健康危险因素监测工作任务中新冠病毒变异监测工作，为传染病的暴发发现、风险识别、疫情预警以及基于病原特征的精确溯源提供实验室支持。</w:t>
            </w:r>
          </w:p>
        </w:tc>
      </w:tr>
    </w:tbl>
    <w:p w14:paraId="099A02E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4FB18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BF007E6">
            <w:pPr>
              <w:pStyle w:val="6"/>
            </w:pPr>
            <w:r>
              <w:t>一级指标</w:t>
            </w:r>
          </w:p>
        </w:tc>
        <w:tc>
          <w:tcPr>
            <w:tcW w:w="1276" w:type="dxa"/>
            <w:vAlign w:val="center"/>
          </w:tcPr>
          <w:p w14:paraId="7ADD2E7C">
            <w:pPr>
              <w:pStyle w:val="6"/>
            </w:pPr>
            <w:r>
              <w:t>二级指标</w:t>
            </w:r>
          </w:p>
        </w:tc>
        <w:tc>
          <w:tcPr>
            <w:tcW w:w="1332" w:type="dxa"/>
            <w:vAlign w:val="center"/>
          </w:tcPr>
          <w:p w14:paraId="697F568D">
            <w:pPr>
              <w:pStyle w:val="6"/>
            </w:pPr>
            <w:r>
              <w:t>三级指标</w:t>
            </w:r>
          </w:p>
        </w:tc>
        <w:tc>
          <w:tcPr>
            <w:tcW w:w="3430" w:type="dxa"/>
            <w:vAlign w:val="center"/>
          </w:tcPr>
          <w:p w14:paraId="0B4C893F">
            <w:pPr>
              <w:pStyle w:val="6"/>
            </w:pPr>
            <w:r>
              <w:t>绩效指标描述</w:t>
            </w:r>
          </w:p>
        </w:tc>
        <w:tc>
          <w:tcPr>
            <w:tcW w:w="2551" w:type="dxa"/>
            <w:vAlign w:val="center"/>
          </w:tcPr>
          <w:p w14:paraId="214530B6">
            <w:pPr>
              <w:pStyle w:val="6"/>
            </w:pPr>
            <w:r>
              <w:t>指标值</w:t>
            </w:r>
          </w:p>
        </w:tc>
      </w:tr>
      <w:tr w14:paraId="3AE16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0BC0A9A">
            <w:pPr>
              <w:pStyle w:val="8"/>
            </w:pPr>
            <w:r>
              <w:t>产出指标</w:t>
            </w:r>
          </w:p>
        </w:tc>
        <w:tc>
          <w:tcPr>
            <w:tcW w:w="1276" w:type="dxa"/>
            <w:vAlign w:val="center"/>
          </w:tcPr>
          <w:p w14:paraId="1B4ECD6E">
            <w:pPr>
              <w:pStyle w:val="7"/>
            </w:pPr>
            <w:r>
              <w:t>数量指标</w:t>
            </w:r>
          </w:p>
        </w:tc>
        <w:tc>
          <w:tcPr>
            <w:tcW w:w="1332" w:type="dxa"/>
            <w:vAlign w:val="center"/>
          </w:tcPr>
          <w:p w14:paraId="069330C2">
            <w:pPr>
              <w:pStyle w:val="7"/>
            </w:pPr>
            <w:r>
              <w:t>监测人数</w:t>
            </w:r>
          </w:p>
        </w:tc>
        <w:tc>
          <w:tcPr>
            <w:tcW w:w="3430" w:type="dxa"/>
            <w:vAlign w:val="center"/>
          </w:tcPr>
          <w:p w14:paraId="1421BFF9">
            <w:pPr>
              <w:pStyle w:val="7"/>
            </w:pPr>
            <w:r>
              <w:t>监测人数</w:t>
            </w:r>
          </w:p>
        </w:tc>
        <w:tc>
          <w:tcPr>
            <w:tcW w:w="2551" w:type="dxa"/>
            <w:vAlign w:val="center"/>
          </w:tcPr>
          <w:p w14:paraId="33F0D3FF">
            <w:pPr>
              <w:pStyle w:val="7"/>
            </w:pPr>
            <w:r>
              <w:t>1200人次</w:t>
            </w:r>
          </w:p>
        </w:tc>
      </w:tr>
      <w:tr w14:paraId="022B39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71F1AA"/>
        </w:tc>
        <w:tc>
          <w:tcPr>
            <w:tcW w:w="1276" w:type="dxa"/>
            <w:vAlign w:val="center"/>
          </w:tcPr>
          <w:p w14:paraId="7CAB462A">
            <w:pPr>
              <w:pStyle w:val="7"/>
            </w:pPr>
            <w:r>
              <w:t>质量指标</w:t>
            </w:r>
          </w:p>
        </w:tc>
        <w:tc>
          <w:tcPr>
            <w:tcW w:w="1332" w:type="dxa"/>
            <w:vAlign w:val="center"/>
          </w:tcPr>
          <w:p w14:paraId="35815360">
            <w:pPr>
              <w:pStyle w:val="7"/>
            </w:pPr>
            <w:r>
              <w:t>监测病例报告率</w:t>
            </w:r>
          </w:p>
        </w:tc>
        <w:tc>
          <w:tcPr>
            <w:tcW w:w="3430" w:type="dxa"/>
            <w:vAlign w:val="center"/>
          </w:tcPr>
          <w:p w14:paraId="15CCEC05">
            <w:pPr>
              <w:pStyle w:val="7"/>
            </w:pPr>
            <w:r>
              <w:t>监测病例报告率</w:t>
            </w:r>
          </w:p>
        </w:tc>
        <w:tc>
          <w:tcPr>
            <w:tcW w:w="2551" w:type="dxa"/>
            <w:vAlign w:val="center"/>
          </w:tcPr>
          <w:p w14:paraId="3A6FA4A2">
            <w:pPr>
              <w:pStyle w:val="7"/>
            </w:pPr>
            <w:r>
              <w:t>100%</w:t>
            </w:r>
          </w:p>
        </w:tc>
      </w:tr>
      <w:tr w14:paraId="0AEA1F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455117"/>
        </w:tc>
        <w:tc>
          <w:tcPr>
            <w:tcW w:w="1276" w:type="dxa"/>
            <w:vAlign w:val="center"/>
          </w:tcPr>
          <w:p w14:paraId="259CAF27">
            <w:pPr>
              <w:pStyle w:val="7"/>
            </w:pPr>
            <w:r>
              <w:t>时效指标</w:t>
            </w:r>
          </w:p>
        </w:tc>
        <w:tc>
          <w:tcPr>
            <w:tcW w:w="1332" w:type="dxa"/>
            <w:vAlign w:val="center"/>
          </w:tcPr>
          <w:p w14:paraId="279B4AB3">
            <w:pPr>
              <w:pStyle w:val="7"/>
            </w:pPr>
            <w:r>
              <w:t>新冠病毒变异监测周期</w:t>
            </w:r>
          </w:p>
        </w:tc>
        <w:tc>
          <w:tcPr>
            <w:tcW w:w="3430" w:type="dxa"/>
            <w:vAlign w:val="center"/>
          </w:tcPr>
          <w:p w14:paraId="7706197A">
            <w:pPr>
              <w:pStyle w:val="7"/>
            </w:pPr>
            <w:r>
              <w:t>新冠病毒变异监测周期</w:t>
            </w:r>
          </w:p>
        </w:tc>
        <w:tc>
          <w:tcPr>
            <w:tcW w:w="2551" w:type="dxa"/>
            <w:vAlign w:val="center"/>
          </w:tcPr>
          <w:p w14:paraId="374AB3C8">
            <w:pPr>
              <w:pStyle w:val="7"/>
            </w:pPr>
            <w:r>
              <w:t>12月</w:t>
            </w:r>
          </w:p>
        </w:tc>
      </w:tr>
      <w:tr w14:paraId="2F52C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6D41FB"/>
        </w:tc>
        <w:tc>
          <w:tcPr>
            <w:tcW w:w="1276" w:type="dxa"/>
            <w:vAlign w:val="center"/>
          </w:tcPr>
          <w:p w14:paraId="72302D32">
            <w:pPr>
              <w:pStyle w:val="7"/>
            </w:pPr>
            <w:r>
              <w:t>成本指标</w:t>
            </w:r>
          </w:p>
        </w:tc>
        <w:tc>
          <w:tcPr>
            <w:tcW w:w="1332" w:type="dxa"/>
            <w:vAlign w:val="center"/>
          </w:tcPr>
          <w:p w14:paraId="3BB66695">
            <w:pPr>
              <w:pStyle w:val="7"/>
            </w:pPr>
            <w:r>
              <w:t>新冠变异菌监测资金需求</w:t>
            </w:r>
          </w:p>
        </w:tc>
        <w:tc>
          <w:tcPr>
            <w:tcW w:w="3430" w:type="dxa"/>
            <w:vAlign w:val="center"/>
          </w:tcPr>
          <w:p w14:paraId="705B672F">
            <w:pPr>
              <w:pStyle w:val="7"/>
            </w:pPr>
            <w:r>
              <w:t>新冠变异菌监测资金需求</w:t>
            </w:r>
          </w:p>
        </w:tc>
        <w:tc>
          <w:tcPr>
            <w:tcW w:w="2551" w:type="dxa"/>
            <w:vAlign w:val="center"/>
          </w:tcPr>
          <w:p w14:paraId="0744DE7C">
            <w:pPr>
              <w:pStyle w:val="7"/>
            </w:pPr>
            <w:r>
              <w:t>≤1.92万</w:t>
            </w:r>
          </w:p>
        </w:tc>
      </w:tr>
      <w:tr w14:paraId="4A47A7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854BD4">
            <w:pPr>
              <w:pStyle w:val="8"/>
            </w:pPr>
            <w:r>
              <w:t>效益指标</w:t>
            </w:r>
          </w:p>
        </w:tc>
        <w:tc>
          <w:tcPr>
            <w:tcW w:w="1276" w:type="dxa"/>
            <w:vAlign w:val="center"/>
          </w:tcPr>
          <w:p w14:paraId="2001C6E6">
            <w:pPr>
              <w:pStyle w:val="7"/>
            </w:pPr>
            <w:r>
              <w:t>社会效益指标</w:t>
            </w:r>
          </w:p>
        </w:tc>
        <w:tc>
          <w:tcPr>
            <w:tcW w:w="1332" w:type="dxa"/>
            <w:vAlign w:val="center"/>
          </w:tcPr>
          <w:p w14:paraId="587FAA74">
            <w:pPr>
              <w:pStyle w:val="7"/>
            </w:pPr>
            <w:r>
              <w:t>提升医院基础设施水平</w:t>
            </w:r>
          </w:p>
        </w:tc>
        <w:tc>
          <w:tcPr>
            <w:tcW w:w="3430" w:type="dxa"/>
            <w:vAlign w:val="center"/>
          </w:tcPr>
          <w:p w14:paraId="4EF83DFE">
            <w:pPr>
              <w:pStyle w:val="7"/>
            </w:pPr>
            <w:r>
              <w:t>提升医院基础设施水平</w:t>
            </w:r>
          </w:p>
        </w:tc>
        <w:tc>
          <w:tcPr>
            <w:tcW w:w="2551" w:type="dxa"/>
            <w:vAlign w:val="center"/>
          </w:tcPr>
          <w:p w14:paraId="76F5E7A3">
            <w:pPr>
              <w:pStyle w:val="7"/>
            </w:pPr>
            <w:r>
              <w:t>有效提升</w:t>
            </w:r>
          </w:p>
        </w:tc>
      </w:tr>
      <w:tr w14:paraId="173B9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840551">
            <w:pPr>
              <w:pStyle w:val="8"/>
            </w:pPr>
            <w:r>
              <w:t>效益指标</w:t>
            </w:r>
          </w:p>
        </w:tc>
        <w:tc>
          <w:tcPr>
            <w:tcW w:w="1276" w:type="dxa"/>
            <w:vAlign w:val="center"/>
          </w:tcPr>
          <w:p w14:paraId="1FBD38A7">
            <w:pPr>
              <w:pStyle w:val="7"/>
            </w:pPr>
            <w:r>
              <w:t>社会效益指标</w:t>
            </w:r>
          </w:p>
        </w:tc>
        <w:tc>
          <w:tcPr>
            <w:tcW w:w="1332" w:type="dxa"/>
            <w:vAlign w:val="center"/>
          </w:tcPr>
          <w:p w14:paraId="4DBA9244">
            <w:pPr>
              <w:pStyle w:val="7"/>
            </w:pPr>
            <w:r>
              <w:t>满足监测要求，为临床提供监测数据</w:t>
            </w:r>
          </w:p>
        </w:tc>
        <w:tc>
          <w:tcPr>
            <w:tcW w:w="3430" w:type="dxa"/>
            <w:vAlign w:val="center"/>
          </w:tcPr>
          <w:p w14:paraId="295F0A6E">
            <w:pPr>
              <w:pStyle w:val="7"/>
            </w:pPr>
            <w:r>
              <w:t>满足监测要求，为临床提供监测数据</w:t>
            </w:r>
          </w:p>
        </w:tc>
        <w:tc>
          <w:tcPr>
            <w:tcW w:w="2551" w:type="dxa"/>
            <w:vAlign w:val="center"/>
          </w:tcPr>
          <w:p w14:paraId="30805A12">
            <w:pPr>
              <w:pStyle w:val="7"/>
            </w:pPr>
            <w:r>
              <w:t>基本满足</w:t>
            </w:r>
          </w:p>
        </w:tc>
      </w:tr>
      <w:tr w14:paraId="71C61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4444AB">
            <w:pPr>
              <w:pStyle w:val="8"/>
            </w:pPr>
            <w:r>
              <w:t>满意度指标</w:t>
            </w:r>
          </w:p>
        </w:tc>
        <w:tc>
          <w:tcPr>
            <w:tcW w:w="1276" w:type="dxa"/>
            <w:vAlign w:val="center"/>
          </w:tcPr>
          <w:p w14:paraId="21740D53">
            <w:pPr>
              <w:pStyle w:val="7"/>
            </w:pPr>
            <w:r>
              <w:t>服务对象满意度指标</w:t>
            </w:r>
          </w:p>
        </w:tc>
        <w:tc>
          <w:tcPr>
            <w:tcW w:w="1332" w:type="dxa"/>
            <w:vAlign w:val="center"/>
          </w:tcPr>
          <w:p w14:paraId="5F942499">
            <w:pPr>
              <w:pStyle w:val="7"/>
            </w:pPr>
            <w:r>
              <w:t>发诊患者满意度</w:t>
            </w:r>
          </w:p>
        </w:tc>
        <w:tc>
          <w:tcPr>
            <w:tcW w:w="3430" w:type="dxa"/>
            <w:vAlign w:val="center"/>
          </w:tcPr>
          <w:p w14:paraId="0C78C75D">
            <w:pPr>
              <w:pStyle w:val="7"/>
            </w:pPr>
            <w:r>
              <w:t>发诊患者满意度</w:t>
            </w:r>
          </w:p>
        </w:tc>
        <w:tc>
          <w:tcPr>
            <w:tcW w:w="2551" w:type="dxa"/>
            <w:vAlign w:val="center"/>
          </w:tcPr>
          <w:p w14:paraId="6FB140C6">
            <w:pPr>
              <w:pStyle w:val="7"/>
            </w:pPr>
            <w:r>
              <w:t>&gt;95%</w:t>
            </w:r>
          </w:p>
        </w:tc>
      </w:tr>
    </w:tbl>
    <w:p w14:paraId="7686D8B9">
      <w:pPr>
        <w:sectPr>
          <w:pgSz w:w="11900" w:h="16840"/>
          <w:pgMar w:top="1984" w:right="1304" w:bottom="1134" w:left="1304" w:header="720" w:footer="720" w:gutter="0"/>
          <w:cols w:space="720" w:num="1"/>
        </w:sectPr>
      </w:pPr>
    </w:p>
    <w:p w14:paraId="78470877">
      <w:pPr>
        <w:spacing w:before="0" w:after="0" w:line="240" w:lineRule="auto"/>
        <w:ind w:firstLine="0"/>
        <w:jc w:val="center"/>
        <w:outlineLvl w:val="9"/>
      </w:pPr>
      <w:r>
        <w:rPr>
          <w:rFonts w:ascii="方正仿宋_GBK" w:hAnsi="方正仿宋_GBK" w:eastAsia="方正仿宋_GBK" w:cs="方正仿宋_GBK"/>
          <w:sz w:val="28"/>
        </w:rPr>
        <w:t xml:space="preserve"> </w:t>
      </w:r>
    </w:p>
    <w:p w14:paraId="20BCFD4A">
      <w:pPr>
        <w:spacing w:before="0" w:after="0"/>
        <w:ind w:firstLine="560"/>
        <w:jc w:val="left"/>
        <w:outlineLvl w:val="3"/>
      </w:pPr>
      <w:bookmarkStart w:id="18" w:name="_Toc_4_4_0000000116"/>
      <w:r>
        <w:rPr>
          <w:rFonts w:ascii="方正仿宋_GBK" w:hAnsi="方正仿宋_GBK" w:eastAsia="方正仿宋_GBK" w:cs="方正仿宋_GBK"/>
          <w:sz w:val="28"/>
        </w:rPr>
        <w:t>111.心血管病高危人群早期筛查与综合干预项目（津财社指[2024]50号）绩效目标表</w:t>
      </w:r>
      <w:bookmarkEnd w:id="18"/>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D04CC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C4696E6">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3701E4E6">
            <w:pPr>
              <w:pStyle w:val="5"/>
            </w:pPr>
            <w:r>
              <w:t>单位：元</w:t>
            </w:r>
          </w:p>
        </w:tc>
      </w:tr>
      <w:tr w14:paraId="66CDE43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146FE4">
            <w:pPr>
              <w:pStyle w:val="6"/>
            </w:pPr>
            <w:r>
              <w:t>项目名称</w:t>
            </w:r>
          </w:p>
        </w:tc>
        <w:tc>
          <w:tcPr>
            <w:tcW w:w="8589" w:type="dxa"/>
            <w:gridSpan w:val="6"/>
            <w:vAlign w:val="center"/>
          </w:tcPr>
          <w:p w14:paraId="79DBB8AC">
            <w:pPr>
              <w:pStyle w:val="7"/>
            </w:pPr>
            <w:r>
              <w:t>心血管病高危人群早期筛查与综合干预项目（津财社指[2024]50号）</w:t>
            </w:r>
          </w:p>
        </w:tc>
      </w:tr>
      <w:tr w14:paraId="110DDDB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608857">
            <w:pPr>
              <w:pStyle w:val="6"/>
            </w:pPr>
            <w:r>
              <w:t>预算规模及资金用途</w:t>
            </w:r>
          </w:p>
        </w:tc>
        <w:tc>
          <w:tcPr>
            <w:tcW w:w="1276" w:type="dxa"/>
            <w:vAlign w:val="center"/>
          </w:tcPr>
          <w:p w14:paraId="5A10CB1D">
            <w:pPr>
              <w:pStyle w:val="6"/>
            </w:pPr>
            <w:r>
              <w:t>预算数</w:t>
            </w:r>
          </w:p>
        </w:tc>
        <w:tc>
          <w:tcPr>
            <w:tcW w:w="1332" w:type="dxa"/>
            <w:vAlign w:val="center"/>
          </w:tcPr>
          <w:p w14:paraId="78EEA0FC">
            <w:pPr>
              <w:pStyle w:val="7"/>
            </w:pPr>
            <w:r>
              <w:t>58500.00</w:t>
            </w:r>
          </w:p>
        </w:tc>
        <w:tc>
          <w:tcPr>
            <w:tcW w:w="1587" w:type="dxa"/>
            <w:vAlign w:val="center"/>
          </w:tcPr>
          <w:p w14:paraId="64219C9A">
            <w:pPr>
              <w:pStyle w:val="6"/>
            </w:pPr>
            <w:r>
              <w:t>其中：财政    资金</w:t>
            </w:r>
          </w:p>
        </w:tc>
        <w:tc>
          <w:tcPr>
            <w:tcW w:w="1843" w:type="dxa"/>
            <w:vAlign w:val="center"/>
          </w:tcPr>
          <w:p w14:paraId="07143D7B">
            <w:pPr>
              <w:pStyle w:val="7"/>
            </w:pPr>
            <w:r>
              <w:t>58500.00</w:t>
            </w:r>
          </w:p>
        </w:tc>
        <w:tc>
          <w:tcPr>
            <w:tcW w:w="1276" w:type="dxa"/>
            <w:vAlign w:val="center"/>
          </w:tcPr>
          <w:p w14:paraId="6EB470FB">
            <w:pPr>
              <w:pStyle w:val="6"/>
            </w:pPr>
            <w:r>
              <w:t>其他资金</w:t>
            </w:r>
          </w:p>
        </w:tc>
        <w:tc>
          <w:tcPr>
            <w:tcW w:w="1276" w:type="dxa"/>
            <w:vAlign w:val="center"/>
          </w:tcPr>
          <w:p w14:paraId="5C0DD285">
            <w:pPr>
              <w:pStyle w:val="7"/>
            </w:pPr>
            <w:r>
              <w:t xml:space="preserve"> </w:t>
            </w:r>
          </w:p>
        </w:tc>
      </w:tr>
      <w:tr w14:paraId="75C6847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E07FA8"/>
        </w:tc>
        <w:tc>
          <w:tcPr>
            <w:tcW w:w="8589" w:type="dxa"/>
            <w:gridSpan w:val="6"/>
            <w:vAlign w:val="center"/>
          </w:tcPr>
          <w:p w14:paraId="06500869">
            <w:pPr>
              <w:pStyle w:val="7"/>
            </w:pPr>
            <w:r>
              <w:t xml:space="preserve">通过按照规定开展相关工作，同时保证相关筛查的针对性和准确性，同时按照计划完成相关心血管疾病的筛查，进行相关健康教育，提高居民满意度。      </w:t>
            </w:r>
          </w:p>
        </w:tc>
      </w:tr>
      <w:tr w14:paraId="24FA85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549608">
            <w:pPr>
              <w:pStyle w:val="6"/>
            </w:pPr>
            <w:r>
              <w:t>绩效目标</w:t>
            </w:r>
          </w:p>
        </w:tc>
        <w:tc>
          <w:tcPr>
            <w:tcW w:w="8589" w:type="dxa"/>
            <w:gridSpan w:val="6"/>
            <w:vAlign w:val="center"/>
          </w:tcPr>
          <w:p w14:paraId="32B50257">
            <w:pPr>
              <w:pStyle w:val="7"/>
            </w:pPr>
            <w:r>
              <w:t xml:space="preserve">1.通过按照规定开展相关工作，同时保证相关筛查的针对性和准确性，同时按照计划完成相关心血管疾病的筛查，进行相关健康教育，提高居民满意度。      </w:t>
            </w:r>
          </w:p>
        </w:tc>
      </w:tr>
    </w:tbl>
    <w:p w14:paraId="529D7D4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72E14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9C20455">
            <w:pPr>
              <w:pStyle w:val="6"/>
            </w:pPr>
            <w:r>
              <w:t>一级指标</w:t>
            </w:r>
          </w:p>
        </w:tc>
        <w:tc>
          <w:tcPr>
            <w:tcW w:w="1276" w:type="dxa"/>
            <w:vAlign w:val="center"/>
          </w:tcPr>
          <w:p w14:paraId="1A683C2F">
            <w:pPr>
              <w:pStyle w:val="6"/>
            </w:pPr>
            <w:r>
              <w:t>二级指标</w:t>
            </w:r>
          </w:p>
        </w:tc>
        <w:tc>
          <w:tcPr>
            <w:tcW w:w="1332" w:type="dxa"/>
            <w:vAlign w:val="center"/>
          </w:tcPr>
          <w:p w14:paraId="5478AD58">
            <w:pPr>
              <w:pStyle w:val="6"/>
            </w:pPr>
            <w:r>
              <w:t>三级指标</w:t>
            </w:r>
          </w:p>
        </w:tc>
        <w:tc>
          <w:tcPr>
            <w:tcW w:w="3430" w:type="dxa"/>
            <w:vAlign w:val="center"/>
          </w:tcPr>
          <w:p w14:paraId="28E5D011">
            <w:pPr>
              <w:pStyle w:val="6"/>
            </w:pPr>
            <w:r>
              <w:t>绩效指标描述</w:t>
            </w:r>
          </w:p>
        </w:tc>
        <w:tc>
          <w:tcPr>
            <w:tcW w:w="2551" w:type="dxa"/>
            <w:vAlign w:val="center"/>
          </w:tcPr>
          <w:p w14:paraId="57CEAFB0">
            <w:pPr>
              <w:pStyle w:val="6"/>
            </w:pPr>
            <w:r>
              <w:t>指标值</w:t>
            </w:r>
          </w:p>
        </w:tc>
      </w:tr>
      <w:tr w14:paraId="44FC36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EA2A5F">
            <w:pPr>
              <w:pStyle w:val="8"/>
            </w:pPr>
            <w:r>
              <w:t>产出指标</w:t>
            </w:r>
          </w:p>
        </w:tc>
        <w:tc>
          <w:tcPr>
            <w:tcW w:w="1276" w:type="dxa"/>
            <w:vAlign w:val="center"/>
          </w:tcPr>
          <w:p w14:paraId="5899D0B9">
            <w:pPr>
              <w:pStyle w:val="7"/>
            </w:pPr>
            <w:r>
              <w:t>数量指标</w:t>
            </w:r>
          </w:p>
        </w:tc>
        <w:tc>
          <w:tcPr>
            <w:tcW w:w="1332" w:type="dxa"/>
            <w:vAlign w:val="center"/>
          </w:tcPr>
          <w:p w14:paraId="6D18A6D4">
            <w:pPr>
              <w:pStyle w:val="7"/>
            </w:pPr>
            <w:r>
              <w:t>心血管疾病健康教育培训次数</w:t>
            </w:r>
          </w:p>
        </w:tc>
        <w:tc>
          <w:tcPr>
            <w:tcW w:w="3430" w:type="dxa"/>
            <w:vAlign w:val="center"/>
          </w:tcPr>
          <w:p w14:paraId="17040882">
            <w:pPr>
              <w:pStyle w:val="7"/>
            </w:pPr>
            <w:r>
              <w:t>心血管疾病健康教育培训次数</w:t>
            </w:r>
          </w:p>
        </w:tc>
        <w:tc>
          <w:tcPr>
            <w:tcW w:w="2551" w:type="dxa"/>
            <w:vAlign w:val="center"/>
          </w:tcPr>
          <w:p w14:paraId="281B1333">
            <w:pPr>
              <w:pStyle w:val="7"/>
            </w:pPr>
            <w:r>
              <w:t>≥1次/年</w:t>
            </w:r>
          </w:p>
        </w:tc>
      </w:tr>
      <w:tr w14:paraId="06E9E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BE8E4B"/>
        </w:tc>
        <w:tc>
          <w:tcPr>
            <w:tcW w:w="1276" w:type="dxa"/>
            <w:vAlign w:val="center"/>
          </w:tcPr>
          <w:p w14:paraId="1856F50A">
            <w:pPr>
              <w:pStyle w:val="7"/>
            </w:pPr>
            <w:r>
              <w:t>数量指标</w:t>
            </w:r>
          </w:p>
        </w:tc>
        <w:tc>
          <w:tcPr>
            <w:tcW w:w="1332" w:type="dxa"/>
            <w:vAlign w:val="center"/>
          </w:tcPr>
          <w:p w14:paraId="34BC3C22">
            <w:pPr>
              <w:pStyle w:val="7"/>
            </w:pPr>
            <w:r>
              <w:t>心血管筛查人数</w:t>
            </w:r>
          </w:p>
        </w:tc>
        <w:tc>
          <w:tcPr>
            <w:tcW w:w="3430" w:type="dxa"/>
            <w:vAlign w:val="center"/>
          </w:tcPr>
          <w:p w14:paraId="677C062D">
            <w:pPr>
              <w:pStyle w:val="7"/>
            </w:pPr>
            <w:r>
              <w:t>心血管筛查人数</w:t>
            </w:r>
          </w:p>
        </w:tc>
        <w:tc>
          <w:tcPr>
            <w:tcW w:w="2551" w:type="dxa"/>
            <w:vAlign w:val="center"/>
          </w:tcPr>
          <w:p w14:paraId="61508E09">
            <w:pPr>
              <w:pStyle w:val="7"/>
            </w:pPr>
            <w:r>
              <w:t>≥130人</w:t>
            </w:r>
          </w:p>
        </w:tc>
      </w:tr>
      <w:tr w14:paraId="567966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1BE999"/>
        </w:tc>
        <w:tc>
          <w:tcPr>
            <w:tcW w:w="1276" w:type="dxa"/>
            <w:vAlign w:val="center"/>
          </w:tcPr>
          <w:p w14:paraId="1E4D796E">
            <w:pPr>
              <w:pStyle w:val="7"/>
            </w:pPr>
            <w:r>
              <w:t>质量指标</w:t>
            </w:r>
          </w:p>
        </w:tc>
        <w:tc>
          <w:tcPr>
            <w:tcW w:w="1332" w:type="dxa"/>
            <w:vAlign w:val="center"/>
          </w:tcPr>
          <w:p w14:paraId="2B4CC4C8">
            <w:pPr>
              <w:pStyle w:val="7"/>
            </w:pPr>
            <w:r>
              <w:t>心血管筛查准确率</w:t>
            </w:r>
          </w:p>
        </w:tc>
        <w:tc>
          <w:tcPr>
            <w:tcW w:w="3430" w:type="dxa"/>
            <w:vAlign w:val="center"/>
          </w:tcPr>
          <w:p w14:paraId="67885A29">
            <w:pPr>
              <w:pStyle w:val="7"/>
            </w:pPr>
            <w:r>
              <w:t>心血管筛查准确率</w:t>
            </w:r>
          </w:p>
        </w:tc>
        <w:tc>
          <w:tcPr>
            <w:tcW w:w="2551" w:type="dxa"/>
            <w:vAlign w:val="center"/>
          </w:tcPr>
          <w:p w14:paraId="6C15E575">
            <w:pPr>
              <w:pStyle w:val="7"/>
            </w:pPr>
            <w:r>
              <w:t>≥90%</w:t>
            </w:r>
          </w:p>
        </w:tc>
      </w:tr>
      <w:tr w14:paraId="02F312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91E718"/>
        </w:tc>
        <w:tc>
          <w:tcPr>
            <w:tcW w:w="1276" w:type="dxa"/>
            <w:vAlign w:val="center"/>
          </w:tcPr>
          <w:p w14:paraId="2F7EDD61">
            <w:pPr>
              <w:pStyle w:val="7"/>
            </w:pPr>
            <w:r>
              <w:t>时效指标</w:t>
            </w:r>
          </w:p>
        </w:tc>
        <w:tc>
          <w:tcPr>
            <w:tcW w:w="1332" w:type="dxa"/>
            <w:vAlign w:val="center"/>
          </w:tcPr>
          <w:p w14:paraId="6EDBA055">
            <w:pPr>
              <w:pStyle w:val="7"/>
            </w:pPr>
            <w:r>
              <w:t>心血管筛查信息上传频次</w:t>
            </w:r>
          </w:p>
        </w:tc>
        <w:tc>
          <w:tcPr>
            <w:tcW w:w="3430" w:type="dxa"/>
            <w:vAlign w:val="center"/>
          </w:tcPr>
          <w:p w14:paraId="49A0AB1B">
            <w:pPr>
              <w:pStyle w:val="7"/>
            </w:pPr>
            <w:r>
              <w:t>心血管筛查信息上传频次</w:t>
            </w:r>
          </w:p>
        </w:tc>
        <w:tc>
          <w:tcPr>
            <w:tcW w:w="2551" w:type="dxa"/>
            <w:vAlign w:val="center"/>
          </w:tcPr>
          <w:p w14:paraId="173F9360">
            <w:pPr>
              <w:pStyle w:val="7"/>
            </w:pPr>
            <w:r>
              <w:t>24小时之内</w:t>
            </w:r>
          </w:p>
        </w:tc>
      </w:tr>
      <w:tr w14:paraId="02BBA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34ED16"/>
        </w:tc>
        <w:tc>
          <w:tcPr>
            <w:tcW w:w="1276" w:type="dxa"/>
            <w:vAlign w:val="center"/>
          </w:tcPr>
          <w:p w14:paraId="53148E7A">
            <w:pPr>
              <w:pStyle w:val="7"/>
            </w:pPr>
            <w:r>
              <w:t>成本指标</w:t>
            </w:r>
          </w:p>
        </w:tc>
        <w:tc>
          <w:tcPr>
            <w:tcW w:w="1332" w:type="dxa"/>
            <w:vAlign w:val="center"/>
          </w:tcPr>
          <w:p w14:paraId="6A405C42">
            <w:pPr>
              <w:pStyle w:val="7"/>
            </w:pPr>
            <w:r>
              <w:t>心血管疾病筛查成本</w:t>
            </w:r>
          </w:p>
        </w:tc>
        <w:tc>
          <w:tcPr>
            <w:tcW w:w="3430" w:type="dxa"/>
            <w:vAlign w:val="center"/>
          </w:tcPr>
          <w:p w14:paraId="02645EA3">
            <w:pPr>
              <w:pStyle w:val="7"/>
            </w:pPr>
            <w:r>
              <w:t>心血管疾病筛查成本</w:t>
            </w:r>
          </w:p>
        </w:tc>
        <w:tc>
          <w:tcPr>
            <w:tcW w:w="2551" w:type="dxa"/>
            <w:vAlign w:val="center"/>
          </w:tcPr>
          <w:p w14:paraId="53BDBA9B">
            <w:pPr>
              <w:pStyle w:val="7"/>
            </w:pPr>
            <w:r>
              <w:t>≤450元/人</w:t>
            </w:r>
          </w:p>
        </w:tc>
      </w:tr>
      <w:tr w14:paraId="1BC35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6BF646">
            <w:pPr>
              <w:pStyle w:val="8"/>
            </w:pPr>
            <w:r>
              <w:t>效益指标</w:t>
            </w:r>
          </w:p>
        </w:tc>
        <w:tc>
          <w:tcPr>
            <w:tcW w:w="1276" w:type="dxa"/>
            <w:vAlign w:val="center"/>
          </w:tcPr>
          <w:p w14:paraId="4E263EA7">
            <w:pPr>
              <w:pStyle w:val="7"/>
            </w:pPr>
            <w:r>
              <w:t>社会效益指标</w:t>
            </w:r>
          </w:p>
        </w:tc>
        <w:tc>
          <w:tcPr>
            <w:tcW w:w="1332" w:type="dxa"/>
            <w:vAlign w:val="center"/>
          </w:tcPr>
          <w:p w14:paraId="31EF16C2">
            <w:pPr>
              <w:pStyle w:val="7"/>
            </w:pPr>
            <w:r>
              <w:t>提高公众对心血管病早期发现的认知度</w:t>
            </w:r>
          </w:p>
        </w:tc>
        <w:tc>
          <w:tcPr>
            <w:tcW w:w="3430" w:type="dxa"/>
            <w:vAlign w:val="center"/>
          </w:tcPr>
          <w:p w14:paraId="06AAE683">
            <w:pPr>
              <w:pStyle w:val="7"/>
            </w:pPr>
            <w:r>
              <w:t>提高公众对心血管病早期发现的认知度</w:t>
            </w:r>
          </w:p>
        </w:tc>
        <w:tc>
          <w:tcPr>
            <w:tcW w:w="2551" w:type="dxa"/>
            <w:vAlign w:val="center"/>
          </w:tcPr>
          <w:p w14:paraId="00B3E53C">
            <w:pPr>
              <w:pStyle w:val="7"/>
            </w:pPr>
            <w:r>
              <w:t>有效提高</w:t>
            </w:r>
          </w:p>
        </w:tc>
      </w:tr>
      <w:tr w14:paraId="677C98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994FB8">
            <w:pPr>
              <w:pStyle w:val="8"/>
            </w:pPr>
            <w:r>
              <w:t>满意度指标</w:t>
            </w:r>
          </w:p>
        </w:tc>
        <w:tc>
          <w:tcPr>
            <w:tcW w:w="1276" w:type="dxa"/>
            <w:vAlign w:val="center"/>
          </w:tcPr>
          <w:p w14:paraId="6AD6A56A">
            <w:pPr>
              <w:pStyle w:val="7"/>
            </w:pPr>
            <w:r>
              <w:t>服务对象满意度指标</w:t>
            </w:r>
          </w:p>
        </w:tc>
        <w:tc>
          <w:tcPr>
            <w:tcW w:w="1332" w:type="dxa"/>
            <w:vAlign w:val="center"/>
          </w:tcPr>
          <w:p w14:paraId="17DE24A1">
            <w:pPr>
              <w:pStyle w:val="7"/>
            </w:pPr>
            <w:r>
              <w:t>心血管筛查患者满意度</w:t>
            </w:r>
          </w:p>
        </w:tc>
        <w:tc>
          <w:tcPr>
            <w:tcW w:w="3430" w:type="dxa"/>
            <w:vAlign w:val="center"/>
          </w:tcPr>
          <w:p w14:paraId="5EB4358D">
            <w:pPr>
              <w:pStyle w:val="7"/>
            </w:pPr>
            <w:r>
              <w:t>心血管筛查患者满意度</w:t>
            </w:r>
          </w:p>
        </w:tc>
        <w:tc>
          <w:tcPr>
            <w:tcW w:w="2551" w:type="dxa"/>
            <w:vAlign w:val="center"/>
          </w:tcPr>
          <w:p w14:paraId="7F605752">
            <w:pPr>
              <w:pStyle w:val="7"/>
            </w:pPr>
            <w:r>
              <w:t>≥90%</w:t>
            </w:r>
          </w:p>
        </w:tc>
      </w:tr>
    </w:tbl>
    <w:p w14:paraId="3866267E">
      <w:pPr>
        <w:sectPr>
          <w:pgSz w:w="11900" w:h="16840"/>
          <w:pgMar w:top="1984" w:right="1304" w:bottom="1134" w:left="1304" w:header="720" w:footer="720" w:gutter="0"/>
          <w:cols w:space="720" w:num="1"/>
        </w:sectPr>
      </w:pPr>
    </w:p>
    <w:p w14:paraId="56C20321">
      <w:pPr>
        <w:spacing w:before="0" w:after="0" w:line="240" w:lineRule="auto"/>
        <w:ind w:firstLine="0"/>
        <w:jc w:val="center"/>
        <w:outlineLvl w:val="9"/>
      </w:pPr>
      <w:r>
        <w:rPr>
          <w:rFonts w:ascii="方正仿宋_GBK" w:hAnsi="方正仿宋_GBK" w:eastAsia="方正仿宋_GBK" w:cs="方正仿宋_GBK"/>
          <w:sz w:val="28"/>
        </w:rPr>
        <w:t xml:space="preserve"> </w:t>
      </w:r>
    </w:p>
    <w:p w14:paraId="2A2381E5">
      <w:pPr>
        <w:spacing w:before="0" w:after="0"/>
        <w:ind w:firstLine="560"/>
        <w:jc w:val="left"/>
        <w:outlineLvl w:val="3"/>
      </w:pPr>
      <w:bookmarkStart w:id="19" w:name="_Toc_4_4_0000000117"/>
      <w:r>
        <w:rPr>
          <w:rFonts w:ascii="方正仿宋_GBK" w:hAnsi="方正仿宋_GBK" w:eastAsia="方正仿宋_GBK" w:cs="方正仿宋_GBK"/>
          <w:sz w:val="28"/>
        </w:rPr>
        <w:t>112.心血管病筛查（津财社指[2023]166号）绩效目标表</w:t>
      </w:r>
      <w:bookmarkEnd w:id="19"/>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6C5A2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FCA5577">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7D71A720">
            <w:pPr>
              <w:pStyle w:val="5"/>
            </w:pPr>
            <w:r>
              <w:t>单位：元</w:t>
            </w:r>
          </w:p>
        </w:tc>
      </w:tr>
      <w:tr w14:paraId="02A7B10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B09870">
            <w:pPr>
              <w:pStyle w:val="6"/>
            </w:pPr>
            <w:r>
              <w:t>项目名称</w:t>
            </w:r>
          </w:p>
        </w:tc>
        <w:tc>
          <w:tcPr>
            <w:tcW w:w="8589" w:type="dxa"/>
            <w:gridSpan w:val="6"/>
            <w:vAlign w:val="center"/>
          </w:tcPr>
          <w:p w14:paraId="39C6697C">
            <w:pPr>
              <w:pStyle w:val="7"/>
            </w:pPr>
            <w:r>
              <w:t>心血管病筛查（津财社指[2023]166号）</w:t>
            </w:r>
          </w:p>
        </w:tc>
      </w:tr>
      <w:tr w14:paraId="1A3468E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4B5FEF">
            <w:pPr>
              <w:pStyle w:val="6"/>
            </w:pPr>
            <w:r>
              <w:t>预算规模及资金用途</w:t>
            </w:r>
          </w:p>
        </w:tc>
        <w:tc>
          <w:tcPr>
            <w:tcW w:w="1276" w:type="dxa"/>
            <w:vAlign w:val="center"/>
          </w:tcPr>
          <w:p w14:paraId="282CDF3A">
            <w:pPr>
              <w:pStyle w:val="6"/>
            </w:pPr>
            <w:r>
              <w:t>预算数</w:t>
            </w:r>
          </w:p>
        </w:tc>
        <w:tc>
          <w:tcPr>
            <w:tcW w:w="1332" w:type="dxa"/>
            <w:vAlign w:val="center"/>
          </w:tcPr>
          <w:p w14:paraId="025DA995">
            <w:pPr>
              <w:pStyle w:val="7"/>
            </w:pPr>
            <w:r>
              <w:t>7608.64</w:t>
            </w:r>
          </w:p>
        </w:tc>
        <w:tc>
          <w:tcPr>
            <w:tcW w:w="1587" w:type="dxa"/>
            <w:vAlign w:val="center"/>
          </w:tcPr>
          <w:p w14:paraId="053DEF94">
            <w:pPr>
              <w:pStyle w:val="6"/>
            </w:pPr>
            <w:r>
              <w:t>其中：财政    资金</w:t>
            </w:r>
          </w:p>
        </w:tc>
        <w:tc>
          <w:tcPr>
            <w:tcW w:w="1843" w:type="dxa"/>
            <w:vAlign w:val="center"/>
          </w:tcPr>
          <w:p w14:paraId="4EA46B5C">
            <w:pPr>
              <w:pStyle w:val="7"/>
            </w:pPr>
            <w:r>
              <w:t>7608.64</w:t>
            </w:r>
          </w:p>
        </w:tc>
        <w:tc>
          <w:tcPr>
            <w:tcW w:w="1276" w:type="dxa"/>
            <w:vAlign w:val="center"/>
          </w:tcPr>
          <w:p w14:paraId="0463B9DB">
            <w:pPr>
              <w:pStyle w:val="6"/>
            </w:pPr>
            <w:r>
              <w:t>其他资金</w:t>
            </w:r>
          </w:p>
        </w:tc>
        <w:tc>
          <w:tcPr>
            <w:tcW w:w="1276" w:type="dxa"/>
            <w:vAlign w:val="center"/>
          </w:tcPr>
          <w:p w14:paraId="50E13D65">
            <w:pPr>
              <w:pStyle w:val="7"/>
            </w:pPr>
            <w:r>
              <w:t xml:space="preserve"> </w:t>
            </w:r>
          </w:p>
        </w:tc>
      </w:tr>
      <w:tr w14:paraId="4149608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9069A16"/>
        </w:tc>
        <w:tc>
          <w:tcPr>
            <w:tcW w:w="8589" w:type="dxa"/>
            <w:gridSpan w:val="6"/>
            <w:vAlign w:val="center"/>
          </w:tcPr>
          <w:p w14:paraId="54102B0F">
            <w:pPr>
              <w:pStyle w:val="7"/>
            </w:pPr>
            <w:r>
              <w:t>通过按照规定开展相关工作，同时保证相关筛查的针对性和准确性，同时按照计划完成相关心血管疾病的筛查，进行相关健康教育，提高居民满意度。</w:t>
            </w:r>
          </w:p>
        </w:tc>
      </w:tr>
      <w:tr w14:paraId="6207EE0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B280AF">
            <w:pPr>
              <w:pStyle w:val="6"/>
            </w:pPr>
            <w:r>
              <w:t>绩效目标</w:t>
            </w:r>
          </w:p>
        </w:tc>
        <w:tc>
          <w:tcPr>
            <w:tcW w:w="8589" w:type="dxa"/>
            <w:gridSpan w:val="6"/>
            <w:vAlign w:val="center"/>
          </w:tcPr>
          <w:p w14:paraId="15D9659B">
            <w:pPr>
              <w:pStyle w:val="7"/>
            </w:pPr>
            <w:r>
              <w:t>1.通过按照规定开展相关工作，同时保证相关筛查的针对性和准确性，同时按照计划完成相关心血管疾病的筛查，进行相关健康教育，提高居民满意度。</w:t>
            </w:r>
          </w:p>
        </w:tc>
      </w:tr>
    </w:tbl>
    <w:p w14:paraId="0B171EE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37B0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807B39F">
            <w:pPr>
              <w:pStyle w:val="6"/>
            </w:pPr>
            <w:r>
              <w:t>一级指标</w:t>
            </w:r>
          </w:p>
        </w:tc>
        <w:tc>
          <w:tcPr>
            <w:tcW w:w="1276" w:type="dxa"/>
            <w:vAlign w:val="center"/>
          </w:tcPr>
          <w:p w14:paraId="697CFF5B">
            <w:pPr>
              <w:pStyle w:val="6"/>
            </w:pPr>
            <w:r>
              <w:t>二级指标</w:t>
            </w:r>
          </w:p>
        </w:tc>
        <w:tc>
          <w:tcPr>
            <w:tcW w:w="1332" w:type="dxa"/>
            <w:vAlign w:val="center"/>
          </w:tcPr>
          <w:p w14:paraId="64166549">
            <w:pPr>
              <w:pStyle w:val="6"/>
            </w:pPr>
            <w:r>
              <w:t>三级指标</w:t>
            </w:r>
          </w:p>
        </w:tc>
        <w:tc>
          <w:tcPr>
            <w:tcW w:w="3430" w:type="dxa"/>
            <w:vAlign w:val="center"/>
          </w:tcPr>
          <w:p w14:paraId="34D39BDF">
            <w:pPr>
              <w:pStyle w:val="6"/>
            </w:pPr>
            <w:r>
              <w:t>绩效指标描述</w:t>
            </w:r>
          </w:p>
        </w:tc>
        <w:tc>
          <w:tcPr>
            <w:tcW w:w="2551" w:type="dxa"/>
            <w:vAlign w:val="center"/>
          </w:tcPr>
          <w:p w14:paraId="6A3EAC74">
            <w:pPr>
              <w:pStyle w:val="6"/>
            </w:pPr>
            <w:r>
              <w:t>指标值</w:t>
            </w:r>
          </w:p>
        </w:tc>
      </w:tr>
      <w:tr w14:paraId="1DBEE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3D85928">
            <w:pPr>
              <w:pStyle w:val="8"/>
            </w:pPr>
            <w:r>
              <w:t>产出指标</w:t>
            </w:r>
          </w:p>
        </w:tc>
        <w:tc>
          <w:tcPr>
            <w:tcW w:w="1276" w:type="dxa"/>
            <w:vAlign w:val="center"/>
          </w:tcPr>
          <w:p w14:paraId="35A583ED">
            <w:pPr>
              <w:pStyle w:val="7"/>
            </w:pPr>
            <w:r>
              <w:t>数量指标</w:t>
            </w:r>
          </w:p>
        </w:tc>
        <w:tc>
          <w:tcPr>
            <w:tcW w:w="1332" w:type="dxa"/>
            <w:vAlign w:val="center"/>
          </w:tcPr>
          <w:p w14:paraId="4A43343A">
            <w:pPr>
              <w:pStyle w:val="7"/>
            </w:pPr>
            <w:r>
              <w:t>心血管疾病健康教育培训次数</w:t>
            </w:r>
          </w:p>
        </w:tc>
        <w:tc>
          <w:tcPr>
            <w:tcW w:w="3430" w:type="dxa"/>
            <w:vAlign w:val="center"/>
          </w:tcPr>
          <w:p w14:paraId="15032E5F">
            <w:pPr>
              <w:pStyle w:val="7"/>
            </w:pPr>
            <w:r>
              <w:t>心血管疾病健康教育培训次数</w:t>
            </w:r>
          </w:p>
        </w:tc>
        <w:tc>
          <w:tcPr>
            <w:tcW w:w="2551" w:type="dxa"/>
            <w:vAlign w:val="center"/>
          </w:tcPr>
          <w:p w14:paraId="5556859B">
            <w:pPr>
              <w:pStyle w:val="7"/>
            </w:pPr>
            <w:r>
              <w:t>≥1次/年</w:t>
            </w:r>
          </w:p>
        </w:tc>
      </w:tr>
      <w:tr w14:paraId="337B3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41DE15"/>
        </w:tc>
        <w:tc>
          <w:tcPr>
            <w:tcW w:w="1276" w:type="dxa"/>
            <w:vAlign w:val="center"/>
          </w:tcPr>
          <w:p w14:paraId="3B10769C">
            <w:pPr>
              <w:pStyle w:val="7"/>
            </w:pPr>
            <w:r>
              <w:t>数量指标</w:t>
            </w:r>
          </w:p>
        </w:tc>
        <w:tc>
          <w:tcPr>
            <w:tcW w:w="1332" w:type="dxa"/>
            <w:vAlign w:val="center"/>
          </w:tcPr>
          <w:p w14:paraId="0D2405D3">
            <w:pPr>
              <w:pStyle w:val="7"/>
            </w:pPr>
            <w:r>
              <w:t>心血管筛查人数</w:t>
            </w:r>
          </w:p>
        </w:tc>
        <w:tc>
          <w:tcPr>
            <w:tcW w:w="3430" w:type="dxa"/>
            <w:vAlign w:val="center"/>
          </w:tcPr>
          <w:p w14:paraId="038A5629">
            <w:pPr>
              <w:pStyle w:val="7"/>
            </w:pPr>
            <w:r>
              <w:t>心血管筛查人数</w:t>
            </w:r>
          </w:p>
        </w:tc>
        <w:tc>
          <w:tcPr>
            <w:tcW w:w="2551" w:type="dxa"/>
            <w:vAlign w:val="center"/>
          </w:tcPr>
          <w:p w14:paraId="0BC11076">
            <w:pPr>
              <w:pStyle w:val="7"/>
            </w:pPr>
            <w:r>
              <w:t>≥17人</w:t>
            </w:r>
          </w:p>
        </w:tc>
      </w:tr>
      <w:tr w14:paraId="61BE29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DC1263"/>
        </w:tc>
        <w:tc>
          <w:tcPr>
            <w:tcW w:w="1276" w:type="dxa"/>
            <w:vAlign w:val="center"/>
          </w:tcPr>
          <w:p w14:paraId="46F8700B">
            <w:pPr>
              <w:pStyle w:val="7"/>
            </w:pPr>
            <w:r>
              <w:t>质量指标</w:t>
            </w:r>
          </w:p>
        </w:tc>
        <w:tc>
          <w:tcPr>
            <w:tcW w:w="1332" w:type="dxa"/>
            <w:vAlign w:val="center"/>
          </w:tcPr>
          <w:p w14:paraId="70B8669E">
            <w:pPr>
              <w:pStyle w:val="7"/>
            </w:pPr>
            <w:r>
              <w:t>心血管筛查准确率</w:t>
            </w:r>
          </w:p>
        </w:tc>
        <w:tc>
          <w:tcPr>
            <w:tcW w:w="3430" w:type="dxa"/>
            <w:vAlign w:val="center"/>
          </w:tcPr>
          <w:p w14:paraId="3B446DC7">
            <w:pPr>
              <w:pStyle w:val="7"/>
            </w:pPr>
            <w:r>
              <w:t>心血管筛查准确率</w:t>
            </w:r>
          </w:p>
        </w:tc>
        <w:tc>
          <w:tcPr>
            <w:tcW w:w="2551" w:type="dxa"/>
            <w:vAlign w:val="center"/>
          </w:tcPr>
          <w:p w14:paraId="233F6493">
            <w:pPr>
              <w:pStyle w:val="7"/>
            </w:pPr>
            <w:r>
              <w:t>≥90%</w:t>
            </w:r>
          </w:p>
        </w:tc>
      </w:tr>
      <w:tr w14:paraId="236A6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D9B3E0"/>
        </w:tc>
        <w:tc>
          <w:tcPr>
            <w:tcW w:w="1276" w:type="dxa"/>
            <w:vAlign w:val="center"/>
          </w:tcPr>
          <w:p w14:paraId="58CFD73E">
            <w:pPr>
              <w:pStyle w:val="7"/>
            </w:pPr>
            <w:r>
              <w:t>时效指标</w:t>
            </w:r>
          </w:p>
        </w:tc>
        <w:tc>
          <w:tcPr>
            <w:tcW w:w="1332" w:type="dxa"/>
            <w:vAlign w:val="center"/>
          </w:tcPr>
          <w:p w14:paraId="3233DFD4">
            <w:pPr>
              <w:pStyle w:val="7"/>
            </w:pPr>
            <w:r>
              <w:t>心血管筛查信息上传时间</w:t>
            </w:r>
          </w:p>
        </w:tc>
        <w:tc>
          <w:tcPr>
            <w:tcW w:w="3430" w:type="dxa"/>
            <w:vAlign w:val="center"/>
          </w:tcPr>
          <w:p w14:paraId="06C340C8">
            <w:pPr>
              <w:pStyle w:val="7"/>
            </w:pPr>
            <w:r>
              <w:t>心血管筛查信息上传时间</w:t>
            </w:r>
          </w:p>
        </w:tc>
        <w:tc>
          <w:tcPr>
            <w:tcW w:w="2551" w:type="dxa"/>
            <w:vAlign w:val="center"/>
          </w:tcPr>
          <w:p w14:paraId="5BF90AFD">
            <w:pPr>
              <w:pStyle w:val="7"/>
            </w:pPr>
            <w:r>
              <w:t>≤24小时</w:t>
            </w:r>
          </w:p>
        </w:tc>
      </w:tr>
      <w:tr w14:paraId="174D9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384511"/>
        </w:tc>
        <w:tc>
          <w:tcPr>
            <w:tcW w:w="1276" w:type="dxa"/>
            <w:vAlign w:val="center"/>
          </w:tcPr>
          <w:p w14:paraId="4FCDF918">
            <w:pPr>
              <w:pStyle w:val="7"/>
            </w:pPr>
            <w:r>
              <w:t>成本指标</w:t>
            </w:r>
          </w:p>
        </w:tc>
        <w:tc>
          <w:tcPr>
            <w:tcW w:w="1332" w:type="dxa"/>
            <w:vAlign w:val="center"/>
          </w:tcPr>
          <w:p w14:paraId="1B127DC8">
            <w:pPr>
              <w:pStyle w:val="7"/>
            </w:pPr>
            <w:r>
              <w:t>心血管疾病筛查成本</w:t>
            </w:r>
          </w:p>
        </w:tc>
        <w:tc>
          <w:tcPr>
            <w:tcW w:w="3430" w:type="dxa"/>
            <w:vAlign w:val="center"/>
          </w:tcPr>
          <w:p w14:paraId="7FE120FB">
            <w:pPr>
              <w:pStyle w:val="7"/>
            </w:pPr>
            <w:r>
              <w:t>心血管疾病筛查成本</w:t>
            </w:r>
          </w:p>
        </w:tc>
        <w:tc>
          <w:tcPr>
            <w:tcW w:w="2551" w:type="dxa"/>
            <w:vAlign w:val="center"/>
          </w:tcPr>
          <w:p w14:paraId="6F5FC2C3">
            <w:pPr>
              <w:pStyle w:val="7"/>
            </w:pPr>
            <w:r>
              <w:t>≤447.57元/人</w:t>
            </w:r>
          </w:p>
        </w:tc>
      </w:tr>
      <w:tr w14:paraId="33D32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6C7B41">
            <w:pPr>
              <w:pStyle w:val="8"/>
            </w:pPr>
            <w:r>
              <w:t>效益指标</w:t>
            </w:r>
          </w:p>
        </w:tc>
        <w:tc>
          <w:tcPr>
            <w:tcW w:w="1276" w:type="dxa"/>
            <w:vAlign w:val="center"/>
          </w:tcPr>
          <w:p w14:paraId="31FF856D">
            <w:pPr>
              <w:pStyle w:val="7"/>
            </w:pPr>
            <w:r>
              <w:t>社会效益指标</w:t>
            </w:r>
          </w:p>
        </w:tc>
        <w:tc>
          <w:tcPr>
            <w:tcW w:w="1332" w:type="dxa"/>
            <w:vAlign w:val="center"/>
          </w:tcPr>
          <w:p w14:paraId="44B49237">
            <w:pPr>
              <w:pStyle w:val="7"/>
            </w:pPr>
            <w:r>
              <w:t>提高公众对心血管病早期发现的认知度</w:t>
            </w:r>
          </w:p>
        </w:tc>
        <w:tc>
          <w:tcPr>
            <w:tcW w:w="3430" w:type="dxa"/>
            <w:vAlign w:val="center"/>
          </w:tcPr>
          <w:p w14:paraId="4D25D24A">
            <w:pPr>
              <w:pStyle w:val="7"/>
            </w:pPr>
            <w:r>
              <w:t>提高公众对心血管病早期发现的认知度</w:t>
            </w:r>
          </w:p>
        </w:tc>
        <w:tc>
          <w:tcPr>
            <w:tcW w:w="2551" w:type="dxa"/>
            <w:vAlign w:val="center"/>
          </w:tcPr>
          <w:p w14:paraId="2BFA193F">
            <w:pPr>
              <w:pStyle w:val="7"/>
            </w:pPr>
            <w:r>
              <w:t>有效提高</w:t>
            </w:r>
          </w:p>
        </w:tc>
      </w:tr>
      <w:tr w14:paraId="3E9CD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C389D8">
            <w:pPr>
              <w:pStyle w:val="8"/>
            </w:pPr>
            <w:r>
              <w:t>满意度指标</w:t>
            </w:r>
          </w:p>
        </w:tc>
        <w:tc>
          <w:tcPr>
            <w:tcW w:w="1276" w:type="dxa"/>
            <w:vAlign w:val="center"/>
          </w:tcPr>
          <w:p w14:paraId="608529B7">
            <w:pPr>
              <w:pStyle w:val="7"/>
            </w:pPr>
            <w:r>
              <w:t>服务对象满意度指标</w:t>
            </w:r>
          </w:p>
        </w:tc>
        <w:tc>
          <w:tcPr>
            <w:tcW w:w="1332" w:type="dxa"/>
            <w:vAlign w:val="center"/>
          </w:tcPr>
          <w:p w14:paraId="0E1447F7">
            <w:pPr>
              <w:pStyle w:val="7"/>
            </w:pPr>
            <w:r>
              <w:t>心血管筛查患者满意度</w:t>
            </w:r>
          </w:p>
        </w:tc>
        <w:tc>
          <w:tcPr>
            <w:tcW w:w="3430" w:type="dxa"/>
            <w:vAlign w:val="center"/>
          </w:tcPr>
          <w:p w14:paraId="03D33AFD">
            <w:pPr>
              <w:pStyle w:val="7"/>
            </w:pPr>
            <w:r>
              <w:t>心血管筛查患者满意度</w:t>
            </w:r>
          </w:p>
        </w:tc>
        <w:tc>
          <w:tcPr>
            <w:tcW w:w="2551" w:type="dxa"/>
            <w:vAlign w:val="center"/>
          </w:tcPr>
          <w:p w14:paraId="756AA8D2">
            <w:pPr>
              <w:pStyle w:val="7"/>
            </w:pPr>
            <w:r>
              <w:t>≥90%</w:t>
            </w:r>
          </w:p>
        </w:tc>
      </w:tr>
    </w:tbl>
    <w:p w14:paraId="0BB62B07">
      <w:pPr>
        <w:sectPr>
          <w:pgSz w:w="11900" w:h="16840"/>
          <w:pgMar w:top="1984" w:right="1304" w:bottom="1134" w:left="1304" w:header="720" w:footer="720" w:gutter="0"/>
          <w:cols w:space="720" w:num="1"/>
        </w:sectPr>
      </w:pPr>
    </w:p>
    <w:p w14:paraId="7FA45078">
      <w:pPr>
        <w:spacing w:before="0" w:after="0" w:line="240" w:lineRule="auto"/>
        <w:ind w:firstLine="0"/>
        <w:jc w:val="center"/>
        <w:outlineLvl w:val="9"/>
      </w:pPr>
      <w:r>
        <w:rPr>
          <w:rFonts w:ascii="方正仿宋_GBK" w:hAnsi="方正仿宋_GBK" w:eastAsia="方正仿宋_GBK" w:cs="方正仿宋_GBK"/>
          <w:sz w:val="28"/>
        </w:rPr>
        <w:t xml:space="preserve"> </w:t>
      </w:r>
    </w:p>
    <w:p w14:paraId="19A164FB">
      <w:pPr>
        <w:spacing w:before="0" w:after="0"/>
        <w:ind w:firstLine="560"/>
        <w:jc w:val="left"/>
        <w:outlineLvl w:val="3"/>
      </w:pPr>
      <w:bookmarkStart w:id="20" w:name="_Toc_4_4_0000000118"/>
      <w:r>
        <w:rPr>
          <w:rFonts w:ascii="方正仿宋_GBK" w:hAnsi="方正仿宋_GBK" w:eastAsia="方正仿宋_GBK" w:cs="方正仿宋_GBK"/>
          <w:sz w:val="28"/>
        </w:rPr>
        <w:t>113.饮水水质卫生监测和环境卫生监测（津财社指[2023]166号）绩效目标表</w:t>
      </w:r>
      <w:bookmarkEnd w:id="2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A1975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463E94F">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087EF331">
            <w:pPr>
              <w:pStyle w:val="5"/>
            </w:pPr>
            <w:r>
              <w:t>单位：元</w:t>
            </w:r>
          </w:p>
        </w:tc>
      </w:tr>
      <w:tr w14:paraId="681587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738E26">
            <w:pPr>
              <w:pStyle w:val="6"/>
            </w:pPr>
            <w:r>
              <w:t>项目名称</w:t>
            </w:r>
          </w:p>
        </w:tc>
        <w:tc>
          <w:tcPr>
            <w:tcW w:w="8589" w:type="dxa"/>
            <w:gridSpan w:val="6"/>
            <w:vAlign w:val="center"/>
          </w:tcPr>
          <w:p w14:paraId="48399868">
            <w:pPr>
              <w:pStyle w:val="7"/>
            </w:pPr>
            <w:r>
              <w:t>饮水水质卫生监测和环境卫生监测（津财社指[2023]166号）</w:t>
            </w:r>
          </w:p>
        </w:tc>
      </w:tr>
      <w:tr w14:paraId="105725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E6BE24">
            <w:pPr>
              <w:pStyle w:val="6"/>
            </w:pPr>
            <w:r>
              <w:t>预算规模及资金用途</w:t>
            </w:r>
          </w:p>
        </w:tc>
        <w:tc>
          <w:tcPr>
            <w:tcW w:w="1276" w:type="dxa"/>
            <w:vAlign w:val="center"/>
          </w:tcPr>
          <w:p w14:paraId="7D4FB321">
            <w:pPr>
              <w:pStyle w:val="6"/>
            </w:pPr>
            <w:r>
              <w:t>预算数</w:t>
            </w:r>
          </w:p>
        </w:tc>
        <w:tc>
          <w:tcPr>
            <w:tcW w:w="1332" w:type="dxa"/>
            <w:vAlign w:val="center"/>
          </w:tcPr>
          <w:p w14:paraId="751C3BA1">
            <w:pPr>
              <w:pStyle w:val="7"/>
            </w:pPr>
            <w:r>
              <w:t>4.00</w:t>
            </w:r>
          </w:p>
        </w:tc>
        <w:tc>
          <w:tcPr>
            <w:tcW w:w="1587" w:type="dxa"/>
            <w:vAlign w:val="center"/>
          </w:tcPr>
          <w:p w14:paraId="186C1526">
            <w:pPr>
              <w:pStyle w:val="6"/>
            </w:pPr>
            <w:r>
              <w:t>其中：财政    资金</w:t>
            </w:r>
          </w:p>
        </w:tc>
        <w:tc>
          <w:tcPr>
            <w:tcW w:w="1843" w:type="dxa"/>
            <w:vAlign w:val="center"/>
          </w:tcPr>
          <w:p w14:paraId="708E41FB">
            <w:pPr>
              <w:pStyle w:val="7"/>
            </w:pPr>
            <w:r>
              <w:t>4.00</w:t>
            </w:r>
          </w:p>
        </w:tc>
        <w:tc>
          <w:tcPr>
            <w:tcW w:w="1276" w:type="dxa"/>
            <w:vAlign w:val="center"/>
          </w:tcPr>
          <w:p w14:paraId="68BC63B9">
            <w:pPr>
              <w:pStyle w:val="6"/>
            </w:pPr>
            <w:r>
              <w:t>其他资金</w:t>
            </w:r>
          </w:p>
        </w:tc>
        <w:tc>
          <w:tcPr>
            <w:tcW w:w="1276" w:type="dxa"/>
            <w:vAlign w:val="center"/>
          </w:tcPr>
          <w:p w14:paraId="7C1CB5F9">
            <w:pPr>
              <w:pStyle w:val="7"/>
            </w:pPr>
            <w:r>
              <w:t xml:space="preserve"> </w:t>
            </w:r>
          </w:p>
        </w:tc>
      </w:tr>
      <w:tr w14:paraId="3EE6F9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4F95057"/>
        </w:tc>
        <w:tc>
          <w:tcPr>
            <w:tcW w:w="8589" w:type="dxa"/>
            <w:gridSpan w:val="6"/>
            <w:vAlign w:val="center"/>
          </w:tcPr>
          <w:p w14:paraId="7FA4AA74">
            <w:pPr>
              <w:pStyle w:val="7"/>
            </w:pPr>
            <w:r>
              <w:t>做好我区水质和环境卫生监测工作，提高危险因素的控制，促进居民饮水安全。</w:t>
            </w:r>
          </w:p>
        </w:tc>
      </w:tr>
      <w:tr w14:paraId="1B28D5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050621">
            <w:pPr>
              <w:pStyle w:val="6"/>
            </w:pPr>
            <w:r>
              <w:t>绩效目标</w:t>
            </w:r>
          </w:p>
        </w:tc>
        <w:tc>
          <w:tcPr>
            <w:tcW w:w="8589" w:type="dxa"/>
            <w:gridSpan w:val="6"/>
            <w:vAlign w:val="center"/>
          </w:tcPr>
          <w:p w14:paraId="1A6BB12E">
            <w:pPr>
              <w:pStyle w:val="7"/>
            </w:pPr>
            <w:r>
              <w:t>1.做好我区水质和环境卫生监测工作，提高危险因素的控制，促进居民饮水安全。</w:t>
            </w:r>
          </w:p>
        </w:tc>
      </w:tr>
    </w:tbl>
    <w:p w14:paraId="3C1361B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BA78C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94B1950">
            <w:pPr>
              <w:pStyle w:val="6"/>
            </w:pPr>
            <w:r>
              <w:t>一级指标</w:t>
            </w:r>
          </w:p>
        </w:tc>
        <w:tc>
          <w:tcPr>
            <w:tcW w:w="1276" w:type="dxa"/>
            <w:vAlign w:val="center"/>
          </w:tcPr>
          <w:p w14:paraId="6B027D54">
            <w:pPr>
              <w:pStyle w:val="6"/>
            </w:pPr>
            <w:r>
              <w:t>二级指标</w:t>
            </w:r>
          </w:p>
        </w:tc>
        <w:tc>
          <w:tcPr>
            <w:tcW w:w="1332" w:type="dxa"/>
            <w:vAlign w:val="center"/>
          </w:tcPr>
          <w:p w14:paraId="3E8E969B">
            <w:pPr>
              <w:pStyle w:val="6"/>
            </w:pPr>
            <w:r>
              <w:t>三级指标</w:t>
            </w:r>
          </w:p>
        </w:tc>
        <w:tc>
          <w:tcPr>
            <w:tcW w:w="3430" w:type="dxa"/>
            <w:vAlign w:val="center"/>
          </w:tcPr>
          <w:p w14:paraId="7A6D5E4B">
            <w:pPr>
              <w:pStyle w:val="6"/>
            </w:pPr>
            <w:r>
              <w:t>绩效指标描述</w:t>
            </w:r>
          </w:p>
        </w:tc>
        <w:tc>
          <w:tcPr>
            <w:tcW w:w="2551" w:type="dxa"/>
            <w:vAlign w:val="center"/>
          </w:tcPr>
          <w:p w14:paraId="52A4F09F">
            <w:pPr>
              <w:pStyle w:val="6"/>
            </w:pPr>
            <w:r>
              <w:t>指标值</w:t>
            </w:r>
          </w:p>
        </w:tc>
      </w:tr>
      <w:tr w14:paraId="5CC15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8B436F6">
            <w:pPr>
              <w:pStyle w:val="8"/>
            </w:pPr>
            <w:r>
              <w:t>产出指标</w:t>
            </w:r>
          </w:p>
        </w:tc>
        <w:tc>
          <w:tcPr>
            <w:tcW w:w="1276" w:type="dxa"/>
            <w:vAlign w:val="center"/>
          </w:tcPr>
          <w:p w14:paraId="1078B20E">
            <w:pPr>
              <w:pStyle w:val="7"/>
            </w:pPr>
            <w:r>
              <w:t>数量指标</w:t>
            </w:r>
          </w:p>
        </w:tc>
        <w:tc>
          <w:tcPr>
            <w:tcW w:w="1332" w:type="dxa"/>
            <w:vAlign w:val="center"/>
          </w:tcPr>
          <w:p w14:paraId="130E004A">
            <w:pPr>
              <w:pStyle w:val="7"/>
            </w:pPr>
            <w:r>
              <w:t>检验科监测份数</w:t>
            </w:r>
          </w:p>
        </w:tc>
        <w:tc>
          <w:tcPr>
            <w:tcW w:w="3430" w:type="dxa"/>
            <w:vAlign w:val="center"/>
          </w:tcPr>
          <w:p w14:paraId="175ACF66">
            <w:pPr>
              <w:pStyle w:val="7"/>
            </w:pPr>
            <w:r>
              <w:t>检验科监测份数</w:t>
            </w:r>
          </w:p>
        </w:tc>
        <w:tc>
          <w:tcPr>
            <w:tcW w:w="2551" w:type="dxa"/>
            <w:vAlign w:val="center"/>
          </w:tcPr>
          <w:p w14:paraId="5E68FF99">
            <w:pPr>
              <w:pStyle w:val="7"/>
            </w:pPr>
            <w:r>
              <w:t>&gt;10000人次</w:t>
            </w:r>
          </w:p>
        </w:tc>
      </w:tr>
      <w:tr w14:paraId="31389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6358D3"/>
        </w:tc>
        <w:tc>
          <w:tcPr>
            <w:tcW w:w="1276" w:type="dxa"/>
            <w:vAlign w:val="center"/>
          </w:tcPr>
          <w:p w14:paraId="2E67FB14">
            <w:pPr>
              <w:pStyle w:val="7"/>
            </w:pPr>
            <w:r>
              <w:t>质量指标</w:t>
            </w:r>
          </w:p>
        </w:tc>
        <w:tc>
          <w:tcPr>
            <w:tcW w:w="1332" w:type="dxa"/>
            <w:vAlign w:val="center"/>
          </w:tcPr>
          <w:p w14:paraId="6F93295F">
            <w:pPr>
              <w:pStyle w:val="7"/>
            </w:pPr>
            <w:r>
              <w:t>院内感染发生率</w:t>
            </w:r>
          </w:p>
        </w:tc>
        <w:tc>
          <w:tcPr>
            <w:tcW w:w="3430" w:type="dxa"/>
            <w:vAlign w:val="center"/>
          </w:tcPr>
          <w:p w14:paraId="1450DA99">
            <w:pPr>
              <w:pStyle w:val="7"/>
            </w:pPr>
            <w:r>
              <w:t>院内感染发生率</w:t>
            </w:r>
          </w:p>
        </w:tc>
        <w:tc>
          <w:tcPr>
            <w:tcW w:w="2551" w:type="dxa"/>
            <w:vAlign w:val="center"/>
          </w:tcPr>
          <w:p w14:paraId="7824C868">
            <w:pPr>
              <w:pStyle w:val="7"/>
            </w:pPr>
            <w:r>
              <w:t>&lt;10%</w:t>
            </w:r>
          </w:p>
        </w:tc>
      </w:tr>
      <w:tr w14:paraId="6B476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45BB30"/>
        </w:tc>
        <w:tc>
          <w:tcPr>
            <w:tcW w:w="1276" w:type="dxa"/>
            <w:vAlign w:val="center"/>
          </w:tcPr>
          <w:p w14:paraId="2B226944">
            <w:pPr>
              <w:pStyle w:val="7"/>
            </w:pPr>
            <w:r>
              <w:t>时效指标</w:t>
            </w:r>
          </w:p>
        </w:tc>
        <w:tc>
          <w:tcPr>
            <w:tcW w:w="1332" w:type="dxa"/>
            <w:vAlign w:val="center"/>
          </w:tcPr>
          <w:p w14:paraId="73D5518B">
            <w:pPr>
              <w:pStyle w:val="7"/>
            </w:pPr>
            <w:r>
              <w:t>检验回报平均时间</w:t>
            </w:r>
          </w:p>
        </w:tc>
        <w:tc>
          <w:tcPr>
            <w:tcW w:w="3430" w:type="dxa"/>
            <w:vAlign w:val="center"/>
          </w:tcPr>
          <w:p w14:paraId="138CDED4">
            <w:pPr>
              <w:pStyle w:val="7"/>
            </w:pPr>
            <w:r>
              <w:t>检验回报平均时间</w:t>
            </w:r>
          </w:p>
        </w:tc>
        <w:tc>
          <w:tcPr>
            <w:tcW w:w="2551" w:type="dxa"/>
            <w:vAlign w:val="center"/>
          </w:tcPr>
          <w:p w14:paraId="6A5652E3">
            <w:pPr>
              <w:pStyle w:val="7"/>
            </w:pPr>
            <w:r>
              <w:t>&lt;6小时</w:t>
            </w:r>
          </w:p>
        </w:tc>
      </w:tr>
      <w:tr w14:paraId="09D9E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C08A5C"/>
        </w:tc>
        <w:tc>
          <w:tcPr>
            <w:tcW w:w="1276" w:type="dxa"/>
            <w:vAlign w:val="center"/>
          </w:tcPr>
          <w:p w14:paraId="6056F7E1">
            <w:pPr>
              <w:pStyle w:val="7"/>
            </w:pPr>
            <w:r>
              <w:t>成本指标</w:t>
            </w:r>
          </w:p>
        </w:tc>
        <w:tc>
          <w:tcPr>
            <w:tcW w:w="1332" w:type="dxa"/>
            <w:vAlign w:val="center"/>
          </w:tcPr>
          <w:p w14:paraId="70EF6022">
            <w:pPr>
              <w:pStyle w:val="7"/>
            </w:pPr>
            <w:r>
              <w:t>基本公共卫生补贴成本</w:t>
            </w:r>
          </w:p>
        </w:tc>
        <w:tc>
          <w:tcPr>
            <w:tcW w:w="3430" w:type="dxa"/>
            <w:vAlign w:val="center"/>
          </w:tcPr>
          <w:p w14:paraId="7FF2B018">
            <w:pPr>
              <w:pStyle w:val="7"/>
            </w:pPr>
            <w:r>
              <w:t>基本公共卫生补贴成本</w:t>
            </w:r>
          </w:p>
        </w:tc>
        <w:tc>
          <w:tcPr>
            <w:tcW w:w="2551" w:type="dxa"/>
            <w:vAlign w:val="center"/>
          </w:tcPr>
          <w:p w14:paraId="78CC466B">
            <w:pPr>
              <w:pStyle w:val="7"/>
            </w:pPr>
            <w:r>
              <w:t>≤4元</w:t>
            </w:r>
          </w:p>
        </w:tc>
      </w:tr>
      <w:tr w14:paraId="075792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2C087B">
            <w:pPr>
              <w:pStyle w:val="8"/>
            </w:pPr>
            <w:r>
              <w:t>效益指标</w:t>
            </w:r>
          </w:p>
        </w:tc>
        <w:tc>
          <w:tcPr>
            <w:tcW w:w="1276" w:type="dxa"/>
            <w:vAlign w:val="center"/>
          </w:tcPr>
          <w:p w14:paraId="6C949D6A">
            <w:pPr>
              <w:pStyle w:val="7"/>
            </w:pPr>
            <w:r>
              <w:t>社会效益指标</w:t>
            </w:r>
          </w:p>
        </w:tc>
        <w:tc>
          <w:tcPr>
            <w:tcW w:w="1332" w:type="dxa"/>
            <w:vAlign w:val="center"/>
          </w:tcPr>
          <w:p w14:paraId="55FAC8A2">
            <w:pPr>
              <w:pStyle w:val="7"/>
            </w:pPr>
            <w:r>
              <w:t>提升医院基础设施水平</w:t>
            </w:r>
          </w:p>
        </w:tc>
        <w:tc>
          <w:tcPr>
            <w:tcW w:w="3430" w:type="dxa"/>
            <w:vAlign w:val="center"/>
          </w:tcPr>
          <w:p w14:paraId="09A9EA33">
            <w:pPr>
              <w:pStyle w:val="7"/>
            </w:pPr>
            <w:r>
              <w:t>提升医院基础设施水平</w:t>
            </w:r>
          </w:p>
        </w:tc>
        <w:tc>
          <w:tcPr>
            <w:tcW w:w="2551" w:type="dxa"/>
            <w:vAlign w:val="center"/>
          </w:tcPr>
          <w:p w14:paraId="69A11C66">
            <w:pPr>
              <w:pStyle w:val="7"/>
            </w:pPr>
            <w:r>
              <w:t>有效提升</w:t>
            </w:r>
          </w:p>
        </w:tc>
      </w:tr>
      <w:tr w14:paraId="10067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D994DD">
            <w:pPr>
              <w:pStyle w:val="8"/>
            </w:pPr>
            <w:r>
              <w:t>效益指标</w:t>
            </w:r>
          </w:p>
        </w:tc>
        <w:tc>
          <w:tcPr>
            <w:tcW w:w="1276" w:type="dxa"/>
            <w:vAlign w:val="center"/>
          </w:tcPr>
          <w:p w14:paraId="661B1994">
            <w:pPr>
              <w:pStyle w:val="7"/>
            </w:pPr>
            <w:r>
              <w:t>社会效益指标</w:t>
            </w:r>
          </w:p>
        </w:tc>
        <w:tc>
          <w:tcPr>
            <w:tcW w:w="1332" w:type="dxa"/>
            <w:vAlign w:val="center"/>
          </w:tcPr>
          <w:p w14:paraId="23438490">
            <w:pPr>
              <w:pStyle w:val="7"/>
            </w:pPr>
            <w:r>
              <w:t>满足监测要求，为临床提供监测数据</w:t>
            </w:r>
          </w:p>
        </w:tc>
        <w:tc>
          <w:tcPr>
            <w:tcW w:w="3430" w:type="dxa"/>
            <w:vAlign w:val="center"/>
          </w:tcPr>
          <w:p w14:paraId="1DC32249">
            <w:pPr>
              <w:pStyle w:val="7"/>
            </w:pPr>
            <w:r>
              <w:t>满足监测要求，为临床提供监测数据</w:t>
            </w:r>
          </w:p>
        </w:tc>
        <w:tc>
          <w:tcPr>
            <w:tcW w:w="2551" w:type="dxa"/>
            <w:vAlign w:val="center"/>
          </w:tcPr>
          <w:p w14:paraId="60B48E8F">
            <w:pPr>
              <w:pStyle w:val="7"/>
            </w:pPr>
            <w:r>
              <w:t>基本满足</w:t>
            </w:r>
          </w:p>
        </w:tc>
      </w:tr>
      <w:tr w14:paraId="1FA51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C779D5">
            <w:pPr>
              <w:pStyle w:val="8"/>
            </w:pPr>
            <w:r>
              <w:t>满意度指标</w:t>
            </w:r>
          </w:p>
        </w:tc>
        <w:tc>
          <w:tcPr>
            <w:tcW w:w="1276" w:type="dxa"/>
            <w:vAlign w:val="center"/>
          </w:tcPr>
          <w:p w14:paraId="4AD08CD5">
            <w:pPr>
              <w:pStyle w:val="7"/>
            </w:pPr>
            <w:r>
              <w:t>服务对象满意度指标</w:t>
            </w:r>
          </w:p>
        </w:tc>
        <w:tc>
          <w:tcPr>
            <w:tcW w:w="1332" w:type="dxa"/>
            <w:vAlign w:val="center"/>
          </w:tcPr>
          <w:p w14:paraId="7DD00086">
            <w:pPr>
              <w:pStyle w:val="7"/>
            </w:pPr>
            <w:r>
              <w:t>发诊患者满意度</w:t>
            </w:r>
          </w:p>
        </w:tc>
        <w:tc>
          <w:tcPr>
            <w:tcW w:w="3430" w:type="dxa"/>
            <w:vAlign w:val="center"/>
          </w:tcPr>
          <w:p w14:paraId="6C0F644C">
            <w:pPr>
              <w:pStyle w:val="7"/>
            </w:pPr>
            <w:r>
              <w:t>发诊患者满意度</w:t>
            </w:r>
          </w:p>
        </w:tc>
        <w:tc>
          <w:tcPr>
            <w:tcW w:w="2551" w:type="dxa"/>
            <w:vAlign w:val="center"/>
          </w:tcPr>
          <w:p w14:paraId="2FE69141">
            <w:pPr>
              <w:pStyle w:val="7"/>
            </w:pPr>
            <w:r>
              <w:t>&gt;80%</w:t>
            </w:r>
          </w:p>
        </w:tc>
      </w:tr>
    </w:tbl>
    <w:p w14:paraId="162A513B">
      <w:pPr>
        <w:sectPr>
          <w:pgSz w:w="11900" w:h="16840"/>
          <w:pgMar w:top="1984" w:right="1304" w:bottom="1134" w:left="1304" w:header="720" w:footer="720" w:gutter="0"/>
          <w:cols w:space="720" w:num="1"/>
        </w:sectPr>
      </w:pPr>
    </w:p>
    <w:p w14:paraId="21B54BAB">
      <w:pPr>
        <w:spacing w:before="0" w:after="0" w:line="240" w:lineRule="auto"/>
        <w:ind w:firstLine="0"/>
        <w:jc w:val="center"/>
        <w:outlineLvl w:val="9"/>
      </w:pPr>
      <w:r>
        <w:rPr>
          <w:rFonts w:ascii="方正仿宋_GBK" w:hAnsi="方正仿宋_GBK" w:eastAsia="方正仿宋_GBK" w:cs="方正仿宋_GBK"/>
          <w:sz w:val="28"/>
        </w:rPr>
        <w:t xml:space="preserve"> </w:t>
      </w:r>
    </w:p>
    <w:p w14:paraId="6EE2EA72">
      <w:pPr>
        <w:spacing w:before="0" w:after="0"/>
        <w:ind w:firstLine="560"/>
        <w:jc w:val="left"/>
        <w:outlineLvl w:val="3"/>
      </w:pPr>
      <w:bookmarkStart w:id="21" w:name="_Toc_4_4_0000000119"/>
      <w:r>
        <w:rPr>
          <w:rFonts w:ascii="方正仿宋_GBK" w:hAnsi="方正仿宋_GBK" w:eastAsia="方正仿宋_GBK" w:cs="方正仿宋_GBK"/>
          <w:sz w:val="28"/>
        </w:rPr>
        <w:t>114.中医中西医结合科研课题（2024年）(津财社指[2023]178号）绩效目标表</w:t>
      </w:r>
      <w:bookmarkEnd w:id="21"/>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0AA76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D2E00B">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0B8436BD">
            <w:pPr>
              <w:pStyle w:val="5"/>
            </w:pPr>
            <w:r>
              <w:t>单位：元</w:t>
            </w:r>
          </w:p>
        </w:tc>
      </w:tr>
      <w:tr w14:paraId="10BA014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49BC483">
            <w:pPr>
              <w:pStyle w:val="6"/>
            </w:pPr>
            <w:r>
              <w:t>项目名称</w:t>
            </w:r>
          </w:p>
        </w:tc>
        <w:tc>
          <w:tcPr>
            <w:tcW w:w="8589" w:type="dxa"/>
            <w:gridSpan w:val="6"/>
            <w:vAlign w:val="center"/>
          </w:tcPr>
          <w:p w14:paraId="0CB06342">
            <w:pPr>
              <w:pStyle w:val="7"/>
            </w:pPr>
            <w:r>
              <w:t>中医中西医结合科研课题（2024年）(津财社指[2023]178号）</w:t>
            </w:r>
          </w:p>
        </w:tc>
      </w:tr>
      <w:tr w14:paraId="1D931E3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4383C52">
            <w:pPr>
              <w:pStyle w:val="6"/>
            </w:pPr>
            <w:r>
              <w:t>预算规模及资金用途</w:t>
            </w:r>
          </w:p>
        </w:tc>
        <w:tc>
          <w:tcPr>
            <w:tcW w:w="1276" w:type="dxa"/>
            <w:vAlign w:val="center"/>
          </w:tcPr>
          <w:p w14:paraId="31461554">
            <w:pPr>
              <w:pStyle w:val="6"/>
            </w:pPr>
            <w:r>
              <w:t>预算数</w:t>
            </w:r>
          </w:p>
        </w:tc>
        <w:tc>
          <w:tcPr>
            <w:tcW w:w="1332" w:type="dxa"/>
            <w:vAlign w:val="center"/>
          </w:tcPr>
          <w:p w14:paraId="0893EFC1">
            <w:pPr>
              <w:pStyle w:val="7"/>
            </w:pPr>
            <w:r>
              <w:t>643.00</w:t>
            </w:r>
          </w:p>
        </w:tc>
        <w:tc>
          <w:tcPr>
            <w:tcW w:w="1587" w:type="dxa"/>
            <w:vAlign w:val="center"/>
          </w:tcPr>
          <w:p w14:paraId="5CEB366F">
            <w:pPr>
              <w:pStyle w:val="6"/>
            </w:pPr>
            <w:r>
              <w:t>其中：财政    资金</w:t>
            </w:r>
          </w:p>
        </w:tc>
        <w:tc>
          <w:tcPr>
            <w:tcW w:w="1843" w:type="dxa"/>
            <w:vAlign w:val="center"/>
          </w:tcPr>
          <w:p w14:paraId="316C7F73">
            <w:pPr>
              <w:pStyle w:val="7"/>
            </w:pPr>
            <w:r>
              <w:t>643.00</w:t>
            </w:r>
          </w:p>
        </w:tc>
        <w:tc>
          <w:tcPr>
            <w:tcW w:w="1276" w:type="dxa"/>
            <w:vAlign w:val="center"/>
          </w:tcPr>
          <w:p w14:paraId="6BA92237">
            <w:pPr>
              <w:pStyle w:val="6"/>
            </w:pPr>
            <w:r>
              <w:t>其他资金</w:t>
            </w:r>
          </w:p>
        </w:tc>
        <w:tc>
          <w:tcPr>
            <w:tcW w:w="1276" w:type="dxa"/>
            <w:vAlign w:val="center"/>
          </w:tcPr>
          <w:p w14:paraId="50161C91">
            <w:pPr>
              <w:pStyle w:val="7"/>
            </w:pPr>
            <w:r>
              <w:t xml:space="preserve"> </w:t>
            </w:r>
          </w:p>
        </w:tc>
      </w:tr>
      <w:tr w14:paraId="5657DE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F2040D7"/>
        </w:tc>
        <w:tc>
          <w:tcPr>
            <w:tcW w:w="8589" w:type="dxa"/>
            <w:gridSpan w:val="6"/>
            <w:vAlign w:val="center"/>
          </w:tcPr>
          <w:p w14:paraId="0A30CC33">
            <w:pPr>
              <w:pStyle w:val="7"/>
            </w:pPr>
            <w:r>
              <w:t>构建非小细胞肺癌类器官的培养和鉴定体系，从体内外阐明 TET1 参与榄香烯逆转肺癌靶向耐药的作用机制   探究黄芪甲苷通过调控钠离子通道动力学过程改善氧糖剥夺引起的离子平衡失衡，进而调控相关信号通路改善细胞状态，减轻细胞体积改变，最终改善氧糖剥夺引起的细胞损伤的具体分子机制。</w:t>
            </w:r>
          </w:p>
        </w:tc>
      </w:tr>
      <w:tr w14:paraId="3067B9C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CC50C7">
            <w:pPr>
              <w:pStyle w:val="6"/>
            </w:pPr>
            <w:r>
              <w:t>绩效目标</w:t>
            </w:r>
          </w:p>
        </w:tc>
        <w:tc>
          <w:tcPr>
            <w:tcW w:w="8589" w:type="dxa"/>
            <w:gridSpan w:val="6"/>
            <w:vAlign w:val="center"/>
          </w:tcPr>
          <w:p w14:paraId="68E2B3F3">
            <w:pPr>
              <w:pStyle w:val="7"/>
            </w:pPr>
            <w:r>
              <w:t>1.构建非小细胞肺癌类器官的培养和鉴定体系，从体内外阐明 TET1 参与榄香烯逆转肺癌靶向耐药的作用机制</w:t>
            </w:r>
          </w:p>
          <w:p w14:paraId="2D8D3563">
            <w:pPr>
              <w:pStyle w:val="7"/>
            </w:pPr>
            <w:r>
              <w:t>2.探究黄芪甲苷通过调控钠离子通道动力学过程改善氧糖剥夺引起的离子平衡失衡，进而调控相关信号通路改善细胞状态，减轻细胞体积改变，最终改善氧糖剥夺引起的细胞损伤的具体分子机制。</w:t>
            </w:r>
          </w:p>
        </w:tc>
      </w:tr>
    </w:tbl>
    <w:p w14:paraId="089D029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83B2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41EE7F7">
            <w:pPr>
              <w:pStyle w:val="6"/>
            </w:pPr>
            <w:r>
              <w:t>一级指标</w:t>
            </w:r>
          </w:p>
        </w:tc>
        <w:tc>
          <w:tcPr>
            <w:tcW w:w="1276" w:type="dxa"/>
            <w:vAlign w:val="center"/>
          </w:tcPr>
          <w:p w14:paraId="47611169">
            <w:pPr>
              <w:pStyle w:val="6"/>
            </w:pPr>
            <w:r>
              <w:t>二级指标</w:t>
            </w:r>
          </w:p>
        </w:tc>
        <w:tc>
          <w:tcPr>
            <w:tcW w:w="1332" w:type="dxa"/>
            <w:vAlign w:val="center"/>
          </w:tcPr>
          <w:p w14:paraId="1DAFD929">
            <w:pPr>
              <w:pStyle w:val="6"/>
            </w:pPr>
            <w:r>
              <w:t>三级指标</w:t>
            </w:r>
          </w:p>
        </w:tc>
        <w:tc>
          <w:tcPr>
            <w:tcW w:w="3430" w:type="dxa"/>
            <w:vAlign w:val="center"/>
          </w:tcPr>
          <w:p w14:paraId="320ACCCC">
            <w:pPr>
              <w:pStyle w:val="6"/>
            </w:pPr>
            <w:r>
              <w:t>绩效指标描述</w:t>
            </w:r>
          </w:p>
        </w:tc>
        <w:tc>
          <w:tcPr>
            <w:tcW w:w="2551" w:type="dxa"/>
            <w:vAlign w:val="center"/>
          </w:tcPr>
          <w:p w14:paraId="4BA10E77">
            <w:pPr>
              <w:pStyle w:val="6"/>
            </w:pPr>
            <w:r>
              <w:t>指标值</w:t>
            </w:r>
          </w:p>
        </w:tc>
      </w:tr>
      <w:tr w14:paraId="606D0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6975D87">
            <w:pPr>
              <w:pStyle w:val="8"/>
            </w:pPr>
            <w:r>
              <w:t>产出指标</w:t>
            </w:r>
          </w:p>
        </w:tc>
        <w:tc>
          <w:tcPr>
            <w:tcW w:w="1276" w:type="dxa"/>
            <w:vAlign w:val="center"/>
          </w:tcPr>
          <w:p w14:paraId="6751A4E0">
            <w:pPr>
              <w:pStyle w:val="7"/>
            </w:pPr>
            <w:r>
              <w:t>数量指标</w:t>
            </w:r>
          </w:p>
        </w:tc>
        <w:tc>
          <w:tcPr>
            <w:tcW w:w="1332" w:type="dxa"/>
            <w:vAlign w:val="center"/>
          </w:tcPr>
          <w:p w14:paraId="3C7A87D5">
            <w:pPr>
              <w:pStyle w:val="7"/>
            </w:pPr>
            <w:r>
              <w:t xml:space="preserve">研究报告数量 </w:t>
            </w:r>
          </w:p>
        </w:tc>
        <w:tc>
          <w:tcPr>
            <w:tcW w:w="3430" w:type="dxa"/>
            <w:vAlign w:val="center"/>
          </w:tcPr>
          <w:p w14:paraId="7C6C46AD">
            <w:pPr>
              <w:pStyle w:val="7"/>
            </w:pPr>
            <w:r>
              <w:t>项目形成的研究报告数量</w:t>
            </w:r>
          </w:p>
        </w:tc>
        <w:tc>
          <w:tcPr>
            <w:tcW w:w="2551" w:type="dxa"/>
            <w:vAlign w:val="center"/>
          </w:tcPr>
          <w:p w14:paraId="7BDE52BA">
            <w:pPr>
              <w:pStyle w:val="7"/>
            </w:pPr>
            <w:r>
              <w:t>≥1篇</w:t>
            </w:r>
          </w:p>
        </w:tc>
      </w:tr>
      <w:tr w14:paraId="72D2C8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20D8CD"/>
        </w:tc>
        <w:tc>
          <w:tcPr>
            <w:tcW w:w="1276" w:type="dxa"/>
            <w:vAlign w:val="center"/>
          </w:tcPr>
          <w:p w14:paraId="7BDB1005">
            <w:pPr>
              <w:pStyle w:val="7"/>
            </w:pPr>
            <w:r>
              <w:t>质量指标</w:t>
            </w:r>
          </w:p>
        </w:tc>
        <w:tc>
          <w:tcPr>
            <w:tcW w:w="1332" w:type="dxa"/>
            <w:vAlign w:val="center"/>
          </w:tcPr>
          <w:p w14:paraId="727CD561">
            <w:pPr>
              <w:pStyle w:val="7"/>
            </w:pPr>
            <w:r>
              <w:t xml:space="preserve">发表论文数 </w:t>
            </w:r>
          </w:p>
        </w:tc>
        <w:tc>
          <w:tcPr>
            <w:tcW w:w="3430" w:type="dxa"/>
            <w:vAlign w:val="center"/>
          </w:tcPr>
          <w:p w14:paraId="25F889F2">
            <w:pPr>
              <w:pStyle w:val="7"/>
            </w:pPr>
            <w:r>
              <w:t>指在国内外相关领域期刊上发表的论文数量</w:t>
            </w:r>
          </w:p>
        </w:tc>
        <w:tc>
          <w:tcPr>
            <w:tcW w:w="2551" w:type="dxa"/>
            <w:vAlign w:val="center"/>
          </w:tcPr>
          <w:p w14:paraId="36951183">
            <w:pPr>
              <w:pStyle w:val="7"/>
            </w:pPr>
            <w:r>
              <w:t>≥1篇</w:t>
            </w:r>
          </w:p>
        </w:tc>
      </w:tr>
      <w:tr w14:paraId="35E1C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1EFE51"/>
        </w:tc>
        <w:tc>
          <w:tcPr>
            <w:tcW w:w="1276" w:type="dxa"/>
            <w:vAlign w:val="center"/>
          </w:tcPr>
          <w:p w14:paraId="7D094486">
            <w:pPr>
              <w:pStyle w:val="7"/>
            </w:pPr>
            <w:r>
              <w:t>时效指标</w:t>
            </w:r>
          </w:p>
        </w:tc>
        <w:tc>
          <w:tcPr>
            <w:tcW w:w="1332" w:type="dxa"/>
            <w:vAlign w:val="center"/>
          </w:tcPr>
          <w:p w14:paraId="51B7F2AB">
            <w:pPr>
              <w:pStyle w:val="7"/>
            </w:pPr>
            <w:r>
              <w:t>科研经费支付完成时间</w:t>
            </w:r>
          </w:p>
        </w:tc>
        <w:tc>
          <w:tcPr>
            <w:tcW w:w="3430" w:type="dxa"/>
            <w:vAlign w:val="center"/>
          </w:tcPr>
          <w:p w14:paraId="0ACB8BFE">
            <w:pPr>
              <w:pStyle w:val="7"/>
            </w:pPr>
            <w:r>
              <w:t>科研经费支付完成时间</w:t>
            </w:r>
          </w:p>
        </w:tc>
        <w:tc>
          <w:tcPr>
            <w:tcW w:w="2551" w:type="dxa"/>
            <w:vAlign w:val="center"/>
          </w:tcPr>
          <w:p w14:paraId="05EE45F6">
            <w:pPr>
              <w:pStyle w:val="7"/>
            </w:pPr>
            <w:r>
              <w:t>2025年12月31日前</w:t>
            </w:r>
          </w:p>
        </w:tc>
      </w:tr>
      <w:tr w14:paraId="07E013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9AF52F"/>
        </w:tc>
        <w:tc>
          <w:tcPr>
            <w:tcW w:w="1276" w:type="dxa"/>
            <w:vAlign w:val="center"/>
          </w:tcPr>
          <w:p w14:paraId="09A89B49">
            <w:pPr>
              <w:pStyle w:val="7"/>
            </w:pPr>
            <w:r>
              <w:t>成本指标</w:t>
            </w:r>
          </w:p>
        </w:tc>
        <w:tc>
          <w:tcPr>
            <w:tcW w:w="1332" w:type="dxa"/>
            <w:vAlign w:val="center"/>
          </w:tcPr>
          <w:p w14:paraId="2FD19A47">
            <w:pPr>
              <w:pStyle w:val="7"/>
            </w:pPr>
            <w:r>
              <w:t xml:space="preserve">科研支出经费 </w:t>
            </w:r>
          </w:p>
        </w:tc>
        <w:tc>
          <w:tcPr>
            <w:tcW w:w="3430" w:type="dxa"/>
            <w:vAlign w:val="center"/>
          </w:tcPr>
          <w:p w14:paraId="49BABA0D">
            <w:pPr>
              <w:pStyle w:val="7"/>
            </w:pPr>
            <w:r>
              <w:t>科研项目成本</w:t>
            </w:r>
          </w:p>
        </w:tc>
        <w:tc>
          <w:tcPr>
            <w:tcW w:w="2551" w:type="dxa"/>
            <w:vAlign w:val="center"/>
          </w:tcPr>
          <w:p w14:paraId="24733309">
            <w:pPr>
              <w:pStyle w:val="7"/>
            </w:pPr>
            <w:r>
              <w:t>643元</w:t>
            </w:r>
          </w:p>
        </w:tc>
      </w:tr>
      <w:tr w14:paraId="39444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C71225">
            <w:pPr>
              <w:pStyle w:val="8"/>
            </w:pPr>
            <w:r>
              <w:t>效益指标</w:t>
            </w:r>
          </w:p>
        </w:tc>
        <w:tc>
          <w:tcPr>
            <w:tcW w:w="1276" w:type="dxa"/>
            <w:vAlign w:val="center"/>
          </w:tcPr>
          <w:p w14:paraId="3B6C641B">
            <w:pPr>
              <w:pStyle w:val="7"/>
            </w:pPr>
            <w:r>
              <w:t>经济效益指标</w:t>
            </w:r>
          </w:p>
        </w:tc>
        <w:tc>
          <w:tcPr>
            <w:tcW w:w="1332" w:type="dxa"/>
            <w:vAlign w:val="center"/>
          </w:tcPr>
          <w:p w14:paraId="34CA5829">
            <w:pPr>
              <w:pStyle w:val="7"/>
            </w:pPr>
            <w:r>
              <w:t xml:space="preserve">科技成果转化率 </w:t>
            </w:r>
          </w:p>
        </w:tc>
        <w:tc>
          <w:tcPr>
            <w:tcW w:w="3430" w:type="dxa"/>
            <w:vAlign w:val="center"/>
          </w:tcPr>
          <w:p w14:paraId="4FD2842E">
            <w:pPr>
              <w:pStyle w:val="7"/>
            </w:pPr>
            <w:r>
              <w:t>衡量科技创新成果转化为商业开发产品的指数</w:t>
            </w:r>
          </w:p>
        </w:tc>
        <w:tc>
          <w:tcPr>
            <w:tcW w:w="2551" w:type="dxa"/>
            <w:vAlign w:val="center"/>
          </w:tcPr>
          <w:p w14:paraId="0E791EC3">
            <w:pPr>
              <w:pStyle w:val="7"/>
            </w:pPr>
            <w:r>
              <w:t>≥80%</w:t>
            </w:r>
          </w:p>
        </w:tc>
      </w:tr>
      <w:tr w14:paraId="3C891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C84763">
            <w:pPr>
              <w:pStyle w:val="8"/>
            </w:pPr>
            <w:r>
              <w:t>效益指标</w:t>
            </w:r>
          </w:p>
        </w:tc>
        <w:tc>
          <w:tcPr>
            <w:tcW w:w="1276" w:type="dxa"/>
            <w:vAlign w:val="center"/>
          </w:tcPr>
          <w:p w14:paraId="1E1492CA">
            <w:pPr>
              <w:pStyle w:val="7"/>
            </w:pPr>
            <w:r>
              <w:t>社会效益指标</w:t>
            </w:r>
          </w:p>
        </w:tc>
        <w:tc>
          <w:tcPr>
            <w:tcW w:w="1332" w:type="dxa"/>
            <w:vAlign w:val="center"/>
          </w:tcPr>
          <w:p w14:paraId="32ED52CD">
            <w:pPr>
              <w:pStyle w:val="7"/>
            </w:pPr>
            <w:r>
              <w:t>推动技术进步和产业发展程度</w:t>
            </w:r>
          </w:p>
        </w:tc>
        <w:tc>
          <w:tcPr>
            <w:tcW w:w="3430" w:type="dxa"/>
            <w:vAlign w:val="center"/>
          </w:tcPr>
          <w:p w14:paraId="5B4E1831">
            <w:pPr>
              <w:pStyle w:val="7"/>
            </w:pPr>
            <w:r>
              <w:t>反映科研项目推动技术进步和产业发展程度</w:t>
            </w:r>
          </w:p>
        </w:tc>
        <w:tc>
          <w:tcPr>
            <w:tcW w:w="2551" w:type="dxa"/>
            <w:vAlign w:val="center"/>
          </w:tcPr>
          <w:p w14:paraId="7B3841FC">
            <w:pPr>
              <w:pStyle w:val="7"/>
            </w:pPr>
            <w:r>
              <w:t>有效推动</w:t>
            </w:r>
          </w:p>
        </w:tc>
      </w:tr>
      <w:tr w14:paraId="7B5A4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0D2956">
            <w:pPr>
              <w:pStyle w:val="8"/>
            </w:pPr>
            <w:r>
              <w:t>满意度指标</w:t>
            </w:r>
          </w:p>
        </w:tc>
        <w:tc>
          <w:tcPr>
            <w:tcW w:w="1276" w:type="dxa"/>
            <w:vAlign w:val="center"/>
          </w:tcPr>
          <w:p w14:paraId="7275AA95">
            <w:pPr>
              <w:pStyle w:val="7"/>
            </w:pPr>
            <w:r>
              <w:t>服务对象满意度指标</w:t>
            </w:r>
          </w:p>
        </w:tc>
        <w:tc>
          <w:tcPr>
            <w:tcW w:w="1332" w:type="dxa"/>
            <w:vAlign w:val="center"/>
          </w:tcPr>
          <w:p w14:paraId="61C08047">
            <w:pPr>
              <w:pStyle w:val="7"/>
            </w:pPr>
            <w:r>
              <w:t>科研人员满意度</w:t>
            </w:r>
          </w:p>
        </w:tc>
        <w:tc>
          <w:tcPr>
            <w:tcW w:w="3430" w:type="dxa"/>
            <w:vAlign w:val="center"/>
          </w:tcPr>
          <w:p w14:paraId="3FAC2A26">
            <w:pPr>
              <w:pStyle w:val="7"/>
            </w:pPr>
            <w:r>
              <w:t>反映科研人员的满意情况</w:t>
            </w:r>
          </w:p>
        </w:tc>
        <w:tc>
          <w:tcPr>
            <w:tcW w:w="2551" w:type="dxa"/>
            <w:vAlign w:val="center"/>
          </w:tcPr>
          <w:p w14:paraId="4A89F10B">
            <w:pPr>
              <w:pStyle w:val="7"/>
            </w:pPr>
            <w:r>
              <w:t>≥95%</w:t>
            </w:r>
          </w:p>
        </w:tc>
      </w:tr>
    </w:tbl>
    <w:p w14:paraId="7669608A">
      <w:pPr>
        <w:sectPr>
          <w:pgSz w:w="11900" w:h="16840"/>
          <w:pgMar w:top="1984" w:right="1304" w:bottom="1134" w:left="1304" w:header="720" w:footer="720" w:gutter="0"/>
          <w:cols w:space="720" w:num="1"/>
        </w:sectPr>
      </w:pPr>
    </w:p>
    <w:p w14:paraId="79AF4703">
      <w:pPr>
        <w:spacing w:before="0" w:after="0" w:line="240" w:lineRule="auto"/>
        <w:ind w:firstLine="0"/>
        <w:jc w:val="center"/>
        <w:outlineLvl w:val="9"/>
      </w:pPr>
      <w:r>
        <w:rPr>
          <w:rFonts w:ascii="方正仿宋_GBK" w:hAnsi="方正仿宋_GBK" w:eastAsia="方正仿宋_GBK" w:cs="方正仿宋_GBK"/>
          <w:sz w:val="28"/>
        </w:rPr>
        <w:t xml:space="preserve"> </w:t>
      </w:r>
    </w:p>
    <w:p w14:paraId="0240CA48">
      <w:pPr>
        <w:spacing w:before="0" w:after="0"/>
        <w:ind w:firstLine="560"/>
        <w:jc w:val="left"/>
        <w:outlineLvl w:val="3"/>
      </w:pPr>
      <w:bookmarkStart w:id="22" w:name="_Toc_4_4_0000000120"/>
      <w:r>
        <w:rPr>
          <w:rFonts w:ascii="方正仿宋_GBK" w:hAnsi="方正仿宋_GBK" w:eastAsia="方正仿宋_GBK" w:cs="方正仿宋_GBK"/>
          <w:sz w:val="28"/>
        </w:rPr>
        <w:t>115.重点传染病及健康危害因素监测（食源）（津财社指[2023]166号）绩效目标表</w:t>
      </w:r>
      <w:bookmarkEnd w:id="22"/>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46B95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5AB037E">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6C4CD7CA">
            <w:pPr>
              <w:pStyle w:val="5"/>
            </w:pPr>
            <w:r>
              <w:t>单位：元</w:t>
            </w:r>
          </w:p>
        </w:tc>
      </w:tr>
      <w:tr w14:paraId="28AF0A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399CFE">
            <w:pPr>
              <w:pStyle w:val="6"/>
            </w:pPr>
            <w:r>
              <w:t>项目名称</w:t>
            </w:r>
          </w:p>
        </w:tc>
        <w:tc>
          <w:tcPr>
            <w:tcW w:w="8589" w:type="dxa"/>
            <w:gridSpan w:val="6"/>
            <w:vAlign w:val="center"/>
          </w:tcPr>
          <w:p w14:paraId="1BE4DD27">
            <w:pPr>
              <w:pStyle w:val="7"/>
            </w:pPr>
            <w:r>
              <w:t>重点传染病及健康危害因素监测（食源）（津财社指[2023]166号）</w:t>
            </w:r>
          </w:p>
        </w:tc>
      </w:tr>
      <w:tr w14:paraId="5084883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08F148">
            <w:pPr>
              <w:pStyle w:val="6"/>
            </w:pPr>
            <w:r>
              <w:t>预算规模及资金用途</w:t>
            </w:r>
          </w:p>
        </w:tc>
        <w:tc>
          <w:tcPr>
            <w:tcW w:w="1276" w:type="dxa"/>
            <w:vAlign w:val="center"/>
          </w:tcPr>
          <w:p w14:paraId="436E048B">
            <w:pPr>
              <w:pStyle w:val="6"/>
            </w:pPr>
            <w:r>
              <w:t>预算数</w:t>
            </w:r>
          </w:p>
        </w:tc>
        <w:tc>
          <w:tcPr>
            <w:tcW w:w="1332" w:type="dxa"/>
            <w:vAlign w:val="center"/>
          </w:tcPr>
          <w:p w14:paraId="2FBBD7C6">
            <w:pPr>
              <w:pStyle w:val="7"/>
            </w:pPr>
            <w:r>
              <w:t>5.50</w:t>
            </w:r>
          </w:p>
        </w:tc>
        <w:tc>
          <w:tcPr>
            <w:tcW w:w="1587" w:type="dxa"/>
            <w:vAlign w:val="center"/>
          </w:tcPr>
          <w:p w14:paraId="0D4D5B34">
            <w:pPr>
              <w:pStyle w:val="6"/>
            </w:pPr>
            <w:r>
              <w:t>其中：财政    资金</w:t>
            </w:r>
          </w:p>
        </w:tc>
        <w:tc>
          <w:tcPr>
            <w:tcW w:w="1843" w:type="dxa"/>
            <w:vAlign w:val="center"/>
          </w:tcPr>
          <w:p w14:paraId="52FD3D6D">
            <w:pPr>
              <w:pStyle w:val="7"/>
            </w:pPr>
            <w:r>
              <w:t>5.50</w:t>
            </w:r>
          </w:p>
        </w:tc>
        <w:tc>
          <w:tcPr>
            <w:tcW w:w="1276" w:type="dxa"/>
            <w:vAlign w:val="center"/>
          </w:tcPr>
          <w:p w14:paraId="57CAE2A3">
            <w:pPr>
              <w:pStyle w:val="6"/>
            </w:pPr>
            <w:r>
              <w:t>其他资金</w:t>
            </w:r>
          </w:p>
        </w:tc>
        <w:tc>
          <w:tcPr>
            <w:tcW w:w="1276" w:type="dxa"/>
            <w:vAlign w:val="center"/>
          </w:tcPr>
          <w:p w14:paraId="10642886">
            <w:pPr>
              <w:pStyle w:val="7"/>
            </w:pPr>
            <w:r>
              <w:t xml:space="preserve"> </w:t>
            </w:r>
          </w:p>
        </w:tc>
      </w:tr>
      <w:tr w14:paraId="5B1CDC6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83D082F"/>
        </w:tc>
        <w:tc>
          <w:tcPr>
            <w:tcW w:w="8589" w:type="dxa"/>
            <w:gridSpan w:val="6"/>
            <w:vAlign w:val="center"/>
          </w:tcPr>
          <w:p w14:paraId="37C87391">
            <w:pPr>
              <w:pStyle w:val="7"/>
            </w:pPr>
            <w:r>
              <w:t>收集我区食源性疾病信息为食品监测提供数据，主动发现食品中存在的安全隐患，满足监测要求，为临床提供监测数据。</w:t>
            </w:r>
          </w:p>
          <w:p w14:paraId="2EF4A5F5">
            <w:pPr>
              <w:pStyle w:val="7"/>
            </w:pPr>
          </w:p>
        </w:tc>
      </w:tr>
      <w:tr w14:paraId="7378E1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94E41C">
            <w:pPr>
              <w:pStyle w:val="6"/>
            </w:pPr>
            <w:r>
              <w:t>绩效目标</w:t>
            </w:r>
          </w:p>
        </w:tc>
        <w:tc>
          <w:tcPr>
            <w:tcW w:w="8589" w:type="dxa"/>
            <w:gridSpan w:val="6"/>
            <w:vAlign w:val="center"/>
          </w:tcPr>
          <w:p w14:paraId="1871FEF1">
            <w:pPr>
              <w:pStyle w:val="7"/>
            </w:pPr>
            <w:r>
              <w:t>1.收集我区食源性疾病信息为食品监测提供数据，主动发现食品中存在的安全隐患。</w:t>
            </w:r>
          </w:p>
        </w:tc>
      </w:tr>
    </w:tbl>
    <w:p w14:paraId="45BA270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FF27E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5DBB146">
            <w:pPr>
              <w:pStyle w:val="6"/>
            </w:pPr>
            <w:r>
              <w:t>一级指标</w:t>
            </w:r>
          </w:p>
        </w:tc>
        <w:tc>
          <w:tcPr>
            <w:tcW w:w="1276" w:type="dxa"/>
            <w:vAlign w:val="center"/>
          </w:tcPr>
          <w:p w14:paraId="56F15CBE">
            <w:pPr>
              <w:pStyle w:val="6"/>
            </w:pPr>
            <w:r>
              <w:t>二级指标</w:t>
            </w:r>
          </w:p>
        </w:tc>
        <w:tc>
          <w:tcPr>
            <w:tcW w:w="1332" w:type="dxa"/>
            <w:vAlign w:val="center"/>
          </w:tcPr>
          <w:p w14:paraId="41E91374">
            <w:pPr>
              <w:pStyle w:val="6"/>
            </w:pPr>
            <w:r>
              <w:t>三级指标</w:t>
            </w:r>
          </w:p>
        </w:tc>
        <w:tc>
          <w:tcPr>
            <w:tcW w:w="3430" w:type="dxa"/>
            <w:vAlign w:val="center"/>
          </w:tcPr>
          <w:p w14:paraId="7BE1179A">
            <w:pPr>
              <w:pStyle w:val="6"/>
            </w:pPr>
            <w:r>
              <w:t>绩效指标描述</w:t>
            </w:r>
          </w:p>
        </w:tc>
        <w:tc>
          <w:tcPr>
            <w:tcW w:w="2551" w:type="dxa"/>
            <w:vAlign w:val="center"/>
          </w:tcPr>
          <w:p w14:paraId="470DBE0D">
            <w:pPr>
              <w:pStyle w:val="6"/>
            </w:pPr>
            <w:r>
              <w:t>指标值</w:t>
            </w:r>
          </w:p>
        </w:tc>
      </w:tr>
      <w:tr w14:paraId="58920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8866BAE">
            <w:pPr>
              <w:pStyle w:val="8"/>
            </w:pPr>
            <w:r>
              <w:t>产出指标</w:t>
            </w:r>
          </w:p>
        </w:tc>
        <w:tc>
          <w:tcPr>
            <w:tcW w:w="1276" w:type="dxa"/>
            <w:vAlign w:val="center"/>
          </w:tcPr>
          <w:p w14:paraId="4DBB8CCE">
            <w:pPr>
              <w:pStyle w:val="7"/>
            </w:pPr>
            <w:r>
              <w:t>数量指标</w:t>
            </w:r>
          </w:p>
        </w:tc>
        <w:tc>
          <w:tcPr>
            <w:tcW w:w="1332" w:type="dxa"/>
            <w:vAlign w:val="center"/>
          </w:tcPr>
          <w:p w14:paraId="76A85B2D">
            <w:pPr>
              <w:pStyle w:val="7"/>
            </w:pPr>
            <w:r>
              <w:t>食源性疾病病例报告数及主动监测样品数</w:t>
            </w:r>
          </w:p>
        </w:tc>
        <w:tc>
          <w:tcPr>
            <w:tcW w:w="3430" w:type="dxa"/>
            <w:vAlign w:val="center"/>
          </w:tcPr>
          <w:p w14:paraId="15698010">
            <w:pPr>
              <w:pStyle w:val="7"/>
            </w:pPr>
            <w:r>
              <w:t>食源性疾病病例报告数及主动监测样品数</w:t>
            </w:r>
          </w:p>
        </w:tc>
        <w:tc>
          <w:tcPr>
            <w:tcW w:w="2551" w:type="dxa"/>
            <w:vAlign w:val="center"/>
          </w:tcPr>
          <w:p w14:paraId="1152346E">
            <w:pPr>
              <w:pStyle w:val="7"/>
            </w:pPr>
            <w:r>
              <w:t xml:space="preserve">≥300份 </w:t>
            </w:r>
          </w:p>
        </w:tc>
      </w:tr>
      <w:tr w14:paraId="6A5A97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6CEA1B"/>
        </w:tc>
        <w:tc>
          <w:tcPr>
            <w:tcW w:w="1276" w:type="dxa"/>
            <w:vAlign w:val="center"/>
          </w:tcPr>
          <w:p w14:paraId="40700D16">
            <w:pPr>
              <w:pStyle w:val="7"/>
            </w:pPr>
            <w:r>
              <w:t>质量指标</w:t>
            </w:r>
          </w:p>
        </w:tc>
        <w:tc>
          <w:tcPr>
            <w:tcW w:w="1332" w:type="dxa"/>
            <w:vAlign w:val="center"/>
          </w:tcPr>
          <w:p w14:paraId="7A5EA146">
            <w:pPr>
              <w:pStyle w:val="7"/>
            </w:pPr>
            <w:r>
              <w:t>食源性疾病病例信息填报完整、准确率</w:t>
            </w:r>
          </w:p>
        </w:tc>
        <w:tc>
          <w:tcPr>
            <w:tcW w:w="3430" w:type="dxa"/>
            <w:vAlign w:val="center"/>
          </w:tcPr>
          <w:p w14:paraId="2802495F">
            <w:pPr>
              <w:pStyle w:val="7"/>
            </w:pPr>
            <w:r>
              <w:t>食源性疾病病例信息填报完整、准确率</w:t>
            </w:r>
          </w:p>
        </w:tc>
        <w:tc>
          <w:tcPr>
            <w:tcW w:w="2551" w:type="dxa"/>
            <w:vAlign w:val="center"/>
          </w:tcPr>
          <w:p w14:paraId="7DF0161F">
            <w:pPr>
              <w:pStyle w:val="7"/>
            </w:pPr>
            <w:r>
              <w:t>≥95%</w:t>
            </w:r>
          </w:p>
        </w:tc>
      </w:tr>
      <w:tr w14:paraId="0087FF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D45903"/>
        </w:tc>
        <w:tc>
          <w:tcPr>
            <w:tcW w:w="1276" w:type="dxa"/>
            <w:vAlign w:val="center"/>
          </w:tcPr>
          <w:p w14:paraId="1DDBE3CB">
            <w:pPr>
              <w:pStyle w:val="7"/>
            </w:pPr>
            <w:r>
              <w:t>时效指标</w:t>
            </w:r>
          </w:p>
        </w:tc>
        <w:tc>
          <w:tcPr>
            <w:tcW w:w="1332" w:type="dxa"/>
            <w:vAlign w:val="center"/>
          </w:tcPr>
          <w:p w14:paraId="2170D5FC">
            <w:pPr>
              <w:pStyle w:val="7"/>
            </w:pPr>
            <w:r>
              <w:t>样本检测时间</w:t>
            </w:r>
          </w:p>
        </w:tc>
        <w:tc>
          <w:tcPr>
            <w:tcW w:w="3430" w:type="dxa"/>
            <w:vAlign w:val="center"/>
          </w:tcPr>
          <w:p w14:paraId="2AFDD6A3">
            <w:pPr>
              <w:pStyle w:val="7"/>
            </w:pPr>
            <w:r>
              <w:t>样本检测时间</w:t>
            </w:r>
          </w:p>
        </w:tc>
        <w:tc>
          <w:tcPr>
            <w:tcW w:w="2551" w:type="dxa"/>
            <w:vAlign w:val="center"/>
          </w:tcPr>
          <w:p w14:paraId="22C89E82">
            <w:pPr>
              <w:pStyle w:val="7"/>
            </w:pPr>
            <w:r>
              <w:t>≥95%</w:t>
            </w:r>
          </w:p>
        </w:tc>
      </w:tr>
      <w:tr w14:paraId="2A665C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E4AAB8"/>
        </w:tc>
        <w:tc>
          <w:tcPr>
            <w:tcW w:w="1276" w:type="dxa"/>
            <w:vAlign w:val="center"/>
          </w:tcPr>
          <w:p w14:paraId="4CFA6DD6">
            <w:pPr>
              <w:pStyle w:val="7"/>
            </w:pPr>
            <w:r>
              <w:t>成本指标</w:t>
            </w:r>
          </w:p>
        </w:tc>
        <w:tc>
          <w:tcPr>
            <w:tcW w:w="1332" w:type="dxa"/>
            <w:vAlign w:val="center"/>
          </w:tcPr>
          <w:p w14:paraId="41A92A30">
            <w:pPr>
              <w:pStyle w:val="7"/>
            </w:pPr>
            <w:r>
              <w:t>监测费用</w:t>
            </w:r>
          </w:p>
        </w:tc>
        <w:tc>
          <w:tcPr>
            <w:tcW w:w="3430" w:type="dxa"/>
            <w:vAlign w:val="center"/>
          </w:tcPr>
          <w:p w14:paraId="5043F271">
            <w:pPr>
              <w:pStyle w:val="7"/>
            </w:pPr>
            <w:r>
              <w:t>监测费用</w:t>
            </w:r>
          </w:p>
        </w:tc>
        <w:tc>
          <w:tcPr>
            <w:tcW w:w="2551" w:type="dxa"/>
            <w:vAlign w:val="center"/>
          </w:tcPr>
          <w:p w14:paraId="74143918">
            <w:pPr>
              <w:pStyle w:val="7"/>
            </w:pPr>
            <w:r>
              <w:t>≤5.5元</w:t>
            </w:r>
          </w:p>
        </w:tc>
      </w:tr>
      <w:tr w14:paraId="4C28C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1B18B9">
            <w:pPr>
              <w:pStyle w:val="8"/>
            </w:pPr>
            <w:r>
              <w:t>效益指标</w:t>
            </w:r>
          </w:p>
        </w:tc>
        <w:tc>
          <w:tcPr>
            <w:tcW w:w="1276" w:type="dxa"/>
            <w:vAlign w:val="center"/>
          </w:tcPr>
          <w:p w14:paraId="69724671">
            <w:pPr>
              <w:pStyle w:val="7"/>
            </w:pPr>
            <w:r>
              <w:t>社会效益指标</w:t>
            </w:r>
          </w:p>
        </w:tc>
        <w:tc>
          <w:tcPr>
            <w:tcW w:w="1332" w:type="dxa"/>
            <w:vAlign w:val="center"/>
          </w:tcPr>
          <w:p w14:paraId="6F050F1F">
            <w:pPr>
              <w:pStyle w:val="7"/>
            </w:pPr>
            <w:r>
              <w:t>为发现食源性聚集性病例和食品安全隐患提供技术支持</w:t>
            </w:r>
          </w:p>
        </w:tc>
        <w:tc>
          <w:tcPr>
            <w:tcW w:w="3430" w:type="dxa"/>
            <w:vAlign w:val="center"/>
          </w:tcPr>
          <w:p w14:paraId="1C993A0B">
            <w:pPr>
              <w:pStyle w:val="7"/>
            </w:pPr>
            <w:r>
              <w:t>为发现食源性聚集性病例和食品安全隐患提供技术支持</w:t>
            </w:r>
          </w:p>
        </w:tc>
        <w:tc>
          <w:tcPr>
            <w:tcW w:w="2551" w:type="dxa"/>
            <w:vAlign w:val="center"/>
          </w:tcPr>
          <w:p w14:paraId="730E8295">
            <w:pPr>
              <w:pStyle w:val="7"/>
            </w:pPr>
            <w:r>
              <w:t>持续提供</w:t>
            </w:r>
          </w:p>
        </w:tc>
      </w:tr>
      <w:tr w14:paraId="4D29BB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17B9E6">
            <w:pPr>
              <w:pStyle w:val="8"/>
            </w:pPr>
            <w:r>
              <w:t>效益指标</w:t>
            </w:r>
          </w:p>
        </w:tc>
        <w:tc>
          <w:tcPr>
            <w:tcW w:w="1276" w:type="dxa"/>
            <w:vAlign w:val="center"/>
          </w:tcPr>
          <w:p w14:paraId="08497B33">
            <w:pPr>
              <w:pStyle w:val="7"/>
            </w:pPr>
            <w:r>
              <w:t>社会效益指标</w:t>
            </w:r>
          </w:p>
        </w:tc>
        <w:tc>
          <w:tcPr>
            <w:tcW w:w="1332" w:type="dxa"/>
            <w:vAlign w:val="center"/>
          </w:tcPr>
          <w:p w14:paraId="7A2AE2FB">
            <w:pPr>
              <w:pStyle w:val="7"/>
            </w:pPr>
            <w:r>
              <w:t>满足监测要求，为临床提供监测数据</w:t>
            </w:r>
          </w:p>
        </w:tc>
        <w:tc>
          <w:tcPr>
            <w:tcW w:w="3430" w:type="dxa"/>
            <w:vAlign w:val="center"/>
          </w:tcPr>
          <w:p w14:paraId="375A284B">
            <w:pPr>
              <w:pStyle w:val="7"/>
            </w:pPr>
            <w:r>
              <w:t>满足监测要求，为临床提供监测数据</w:t>
            </w:r>
          </w:p>
        </w:tc>
        <w:tc>
          <w:tcPr>
            <w:tcW w:w="2551" w:type="dxa"/>
            <w:vAlign w:val="center"/>
          </w:tcPr>
          <w:p w14:paraId="2E7FAD4A">
            <w:pPr>
              <w:pStyle w:val="7"/>
            </w:pPr>
            <w:r>
              <w:t>基本满足</w:t>
            </w:r>
          </w:p>
        </w:tc>
      </w:tr>
      <w:tr w14:paraId="66C8B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5F477E">
            <w:pPr>
              <w:pStyle w:val="8"/>
            </w:pPr>
            <w:r>
              <w:t>满意度指标</w:t>
            </w:r>
          </w:p>
        </w:tc>
        <w:tc>
          <w:tcPr>
            <w:tcW w:w="1276" w:type="dxa"/>
            <w:vAlign w:val="center"/>
          </w:tcPr>
          <w:p w14:paraId="2D364C97">
            <w:pPr>
              <w:pStyle w:val="7"/>
            </w:pPr>
            <w:r>
              <w:t>服务对象满意度指标</w:t>
            </w:r>
          </w:p>
        </w:tc>
        <w:tc>
          <w:tcPr>
            <w:tcW w:w="1332" w:type="dxa"/>
            <w:vAlign w:val="center"/>
          </w:tcPr>
          <w:p w14:paraId="70EB3AA3">
            <w:pPr>
              <w:pStyle w:val="7"/>
            </w:pPr>
            <w:r>
              <w:t>居民满意度</w:t>
            </w:r>
          </w:p>
        </w:tc>
        <w:tc>
          <w:tcPr>
            <w:tcW w:w="3430" w:type="dxa"/>
            <w:vAlign w:val="center"/>
          </w:tcPr>
          <w:p w14:paraId="45DFD14C">
            <w:pPr>
              <w:pStyle w:val="7"/>
            </w:pPr>
            <w:r>
              <w:t>居民满意度</w:t>
            </w:r>
          </w:p>
        </w:tc>
        <w:tc>
          <w:tcPr>
            <w:tcW w:w="2551" w:type="dxa"/>
            <w:vAlign w:val="center"/>
          </w:tcPr>
          <w:p w14:paraId="77952BA6">
            <w:pPr>
              <w:pStyle w:val="7"/>
            </w:pPr>
            <w:r>
              <w:t>&gt;80%</w:t>
            </w:r>
          </w:p>
        </w:tc>
      </w:tr>
    </w:tbl>
    <w:p w14:paraId="16134857">
      <w:pPr>
        <w:sectPr>
          <w:pgSz w:w="11900" w:h="16840"/>
          <w:pgMar w:top="1984" w:right="1304" w:bottom="1134" w:left="1304" w:header="720" w:footer="720" w:gutter="0"/>
          <w:cols w:space="720" w:num="1"/>
        </w:sectPr>
      </w:pPr>
    </w:p>
    <w:p w14:paraId="75A29D04">
      <w:pPr>
        <w:spacing w:before="0" w:after="0" w:line="240" w:lineRule="auto"/>
        <w:ind w:firstLine="0"/>
        <w:jc w:val="center"/>
        <w:outlineLvl w:val="9"/>
      </w:pPr>
      <w:r>
        <w:rPr>
          <w:rFonts w:ascii="方正仿宋_GBK" w:hAnsi="方正仿宋_GBK" w:eastAsia="方正仿宋_GBK" w:cs="方正仿宋_GBK"/>
          <w:sz w:val="28"/>
        </w:rPr>
        <w:t xml:space="preserve"> </w:t>
      </w:r>
    </w:p>
    <w:p w14:paraId="53E74C43">
      <w:pPr>
        <w:spacing w:before="0" w:after="0"/>
        <w:ind w:firstLine="560"/>
        <w:jc w:val="left"/>
        <w:outlineLvl w:val="3"/>
      </w:pPr>
      <w:bookmarkStart w:id="23" w:name="_Toc_4_4_0000000121"/>
      <w:r>
        <w:rPr>
          <w:rFonts w:ascii="方正仿宋_GBK" w:hAnsi="方正仿宋_GBK" w:eastAsia="方正仿宋_GBK" w:cs="方正仿宋_GBK"/>
          <w:sz w:val="28"/>
        </w:rPr>
        <w:t>116.重点呼吸道传染病监测（津财社指[2023]166号）绩效目标表</w:t>
      </w:r>
      <w:bookmarkEnd w:id="23"/>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73D0F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D67D0B7">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61AD21F0">
            <w:pPr>
              <w:pStyle w:val="5"/>
            </w:pPr>
            <w:r>
              <w:t>单位：元</w:t>
            </w:r>
          </w:p>
        </w:tc>
      </w:tr>
      <w:tr w14:paraId="5D769CA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9AA589">
            <w:pPr>
              <w:pStyle w:val="6"/>
            </w:pPr>
            <w:r>
              <w:t>项目名称</w:t>
            </w:r>
          </w:p>
        </w:tc>
        <w:tc>
          <w:tcPr>
            <w:tcW w:w="8589" w:type="dxa"/>
            <w:gridSpan w:val="6"/>
            <w:vAlign w:val="center"/>
          </w:tcPr>
          <w:p w14:paraId="2C5BA292">
            <w:pPr>
              <w:pStyle w:val="7"/>
            </w:pPr>
            <w:r>
              <w:t>重点呼吸道传染病监测（津财社指[2023]166号）</w:t>
            </w:r>
          </w:p>
        </w:tc>
      </w:tr>
      <w:tr w14:paraId="7C7139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C94DA9">
            <w:pPr>
              <w:pStyle w:val="6"/>
            </w:pPr>
            <w:r>
              <w:t>预算规模及资金用途</w:t>
            </w:r>
          </w:p>
        </w:tc>
        <w:tc>
          <w:tcPr>
            <w:tcW w:w="1276" w:type="dxa"/>
            <w:vAlign w:val="center"/>
          </w:tcPr>
          <w:p w14:paraId="5813A5E0">
            <w:pPr>
              <w:pStyle w:val="6"/>
            </w:pPr>
            <w:r>
              <w:t>预算数</w:t>
            </w:r>
          </w:p>
        </w:tc>
        <w:tc>
          <w:tcPr>
            <w:tcW w:w="1332" w:type="dxa"/>
            <w:vAlign w:val="center"/>
          </w:tcPr>
          <w:p w14:paraId="7BCBD9E0">
            <w:pPr>
              <w:pStyle w:val="7"/>
            </w:pPr>
            <w:r>
              <w:t>2880.00</w:t>
            </w:r>
          </w:p>
        </w:tc>
        <w:tc>
          <w:tcPr>
            <w:tcW w:w="1587" w:type="dxa"/>
            <w:vAlign w:val="center"/>
          </w:tcPr>
          <w:p w14:paraId="3C50A6A4">
            <w:pPr>
              <w:pStyle w:val="6"/>
            </w:pPr>
            <w:r>
              <w:t>其中：财政    资金</w:t>
            </w:r>
          </w:p>
        </w:tc>
        <w:tc>
          <w:tcPr>
            <w:tcW w:w="1843" w:type="dxa"/>
            <w:vAlign w:val="center"/>
          </w:tcPr>
          <w:p w14:paraId="574D9A47">
            <w:pPr>
              <w:pStyle w:val="7"/>
            </w:pPr>
            <w:r>
              <w:t>2880.00</w:t>
            </w:r>
          </w:p>
        </w:tc>
        <w:tc>
          <w:tcPr>
            <w:tcW w:w="1276" w:type="dxa"/>
            <w:vAlign w:val="center"/>
          </w:tcPr>
          <w:p w14:paraId="57A0D048">
            <w:pPr>
              <w:pStyle w:val="6"/>
            </w:pPr>
            <w:r>
              <w:t>其他资金</w:t>
            </w:r>
          </w:p>
        </w:tc>
        <w:tc>
          <w:tcPr>
            <w:tcW w:w="1276" w:type="dxa"/>
            <w:vAlign w:val="center"/>
          </w:tcPr>
          <w:p w14:paraId="0B8AD6A4">
            <w:pPr>
              <w:pStyle w:val="7"/>
            </w:pPr>
            <w:r>
              <w:t xml:space="preserve"> </w:t>
            </w:r>
          </w:p>
        </w:tc>
      </w:tr>
      <w:tr w14:paraId="089A6B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C379F60"/>
        </w:tc>
        <w:tc>
          <w:tcPr>
            <w:tcW w:w="8589" w:type="dxa"/>
            <w:gridSpan w:val="6"/>
            <w:vAlign w:val="center"/>
          </w:tcPr>
          <w:p w14:paraId="5E7DA071">
            <w:pPr>
              <w:pStyle w:val="7"/>
            </w:pPr>
            <w:r>
              <w:t>做好我区重点呼吸道传染病监测工作，为呼吸道传染病的暴发发现、风险识别、疫情预警以及基于病原特征的精确溯源提供实验室支持。</w:t>
            </w:r>
          </w:p>
        </w:tc>
      </w:tr>
      <w:tr w14:paraId="6223E68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3E54A8">
            <w:pPr>
              <w:pStyle w:val="6"/>
            </w:pPr>
            <w:r>
              <w:t>绩效目标</w:t>
            </w:r>
          </w:p>
        </w:tc>
        <w:tc>
          <w:tcPr>
            <w:tcW w:w="8589" w:type="dxa"/>
            <w:gridSpan w:val="6"/>
            <w:vAlign w:val="center"/>
          </w:tcPr>
          <w:p w14:paraId="58A7476C">
            <w:pPr>
              <w:pStyle w:val="7"/>
            </w:pPr>
            <w:r>
              <w:t>1.做好我区重点呼吸道传染病监测工作，为呼吸道传染病的暴发发现、风险识别、疫情预警以及基于病原特征的精确溯源提供实验室支持。</w:t>
            </w:r>
          </w:p>
        </w:tc>
      </w:tr>
    </w:tbl>
    <w:p w14:paraId="30EA22C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4F59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6B37226">
            <w:pPr>
              <w:pStyle w:val="6"/>
            </w:pPr>
            <w:r>
              <w:t>一级指标</w:t>
            </w:r>
          </w:p>
        </w:tc>
        <w:tc>
          <w:tcPr>
            <w:tcW w:w="1276" w:type="dxa"/>
            <w:vAlign w:val="center"/>
          </w:tcPr>
          <w:p w14:paraId="18237B16">
            <w:pPr>
              <w:pStyle w:val="6"/>
            </w:pPr>
            <w:r>
              <w:t>二级指标</w:t>
            </w:r>
          </w:p>
        </w:tc>
        <w:tc>
          <w:tcPr>
            <w:tcW w:w="1332" w:type="dxa"/>
            <w:vAlign w:val="center"/>
          </w:tcPr>
          <w:p w14:paraId="558868A3">
            <w:pPr>
              <w:pStyle w:val="6"/>
            </w:pPr>
            <w:r>
              <w:t>三级指标</w:t>
            </w:r>
          </w:p>
        </w:tc>
        <w:tc>
          <w:tcPr>
            <w:tcW w:w="3430" w:type="dxa"/>
            <w:vAlign w:val="center"/>
          </w:tcPr>
          <w:p w14:paraId="19D3D70F">
            <w:pPr>
              <w:pStyle w:val="6"/>
            </w:pPr>
            <w:r>
              <w:t>绩效指标描述</w:t>
            </w:r>
          </w:p>
        </w:tc>
        <w:tc>
          <w:tcPr>
            <w:tcW w:w="2551" w:type="dxa"/>
            <w:vAlign w:val="center"/>
          </w:tcPr>
          <w:p w14:paraId="41AA6593">
            <w:pPr>
              <w:pStyle w:val="6"/>
            </w:pPr>
            <w:r>
              <w:t>指标值</w:t>
            </w:r>
          </w:p>
        </w:tc>
      </w:tr>
      <w:tr w14:paraId="71417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DC148EB">
            <w:pPr>
              <w:pStyle w:val="8"/>
            </w:pPr>
            <w:r>
              <w:t>产出指标</w:t>
            </w:r>
          </w:p>
        </w:tc>
        <w:tc>
          <w:tcPr>
            <w:tcW w:w="1276" w:type="dxa"/>
            <w:vAlign w:val="center"/>
          </w:tcPr>
          <w:p w14:paraId="45B78606">
            <w:pPr>
              <w:pStyle w:val="7"/>
            </w:pPr>
            <w:r>
              <w:t>数量指标</w:t>
            </w:r>
          </w:p>
        </w:tc>
        <w:tc>
          <w:tcPr>
            <w:tcW w:w="1332" w:type="dxa"/>
            <w:vAlign w:val="center"/>
          </w:tcPr>
          <w:p w14:paraId="47CA636E">
            <w:pPr>
              <w:pStyle w:val="7"/>
            </w:pPr>
            <w:r>
              <w:t>符合要求病例监测人数</w:t>
            </w:r>
          </w:p>
        </w:tc>
        <w:tc>
          <w:tcPr>
            <w:tcW w:w="3430" w:type="dxa"/>
            <w:vAlign w:val="center"/>
          </w:tcPr>
          <w:p w14:paraId="55EBB750">
            <w:pPr>
              <w:pStyle w:val="7"/>
            </w:pPr>
            <w:r>
              <w:t>符合要求病例监测人数</w:t>
            </w:r>
          </w:p>
        </w:tc>
        <w:tc>
          <w:tcPr>
            <w:tcW w:w="2551" w:type="dxa"/>
            <w:vAlign w:val="center"/>
          </w:tcPr>
          <w:p w14:paraId="6BA31345">
            <w:pPr>
              <w:pStyle w:val="7"/>
            </w:pPr>
            <w:r>
              <w:t>≥1500人次</w:t>
            </w:r>
          </w:p>
        </w:tc>
      </w:tr>
      <w:tr w14:paraId="5C5296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E9F69F"/>
        </w:tc>
        <w:tc>
          <w:tcPr>
            <w:tcW w:w="1276" w:type="dxa"/>
            <w:vAlign w:val="center"/>
          </w:tcPr>
          <w:p w14:paraId="790B3989">
            <w:pPr>
              <w:pStyle w:val="7"/>
            </w:pPr>
            <w:r>
              <w:t>质量指标</w:t>
            </w:r>
          </w:p>
        </w:tc>
        <w:tc>
          <w:tcPr>
            <w:tcW w:w="1332" w:type="dxa"/>
            <w:vAlign w:val="center"/>
          </w:tcPr>
          <w:p w14:paraId="1ABA3BD1">
            <w:pPr>
              <w:pStyle w:val="7"/>
            </w:pPr>
            <w:r>
              <w:t>数据准确完整率</w:t>
            </w:r>
          </w:p>
        </w:tc>
        <w:tc>
          <w:tcPr>
            <w:tcW w:w="3430" w:type="dxa"/>
            <w:vAlign w:val="center"/>
          </w:tcPr>
          <w:p w14:paraId="5A18C266">
            <w:pPr>
              <w:pStyle w:val="7"/>
            </w:pPr>
            <w:r>
              <w:t>数据准确完整率</w:t>
            </w:r>
          </w:p>
        </w:tc>
        <w:tc>
          <w:tcPr>
            <w:tcW w:w="2551" w:type="dxa"/>
            <w:vAlign w:val="center"/>
          </w:tcPr>
          <w:p w14:paraId="3B2EBF81">
            <w:pPr>
              <w:pStyle w:val="7"/>
            </w:pPr>
            <w:r>
              <w:t>≥95%</w:t>
            </w:r>
          </w:p>
        </w:tc>
      </w:tr>
      <w:tr w14:paraId="70254C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8BA0B9"/>
        </w:tc>
        <w:tc>
          <w:tcPr>
            <w:tcW w:w="1276" w:type="dxa"/>
            <w:vAlign w:val="center"/>
          </w:tcPr>
          <w:p w14:paraId="6FC4F3DB">
            <w:pPr>
              <w:pStyle w:val="7"/>
            </w:pPr>
            <w:r>
              <w:t>时效指标</w:t>
            </w:r>
          </w:p>
        </w:tc>
        <w:tc>
          <w:tcPr>
            <w:tcW w:w="1332" w:type="dxa"/>
            <w:vAlign w:val="center"/>
          </w:tcPr>
          <w:p w14:paraId="5DFB088A">
            <w:pPr>
              <w:pStyle w:val="7"/>
            </w:pPr>
            <w:r>
              <w:t>呼吸道传染病监测周期</w:t>
            </w:r>
          </w:p>
        </w:tc>
        <w:tc>
          <w:tcPr>
            <w:tcW w:w="3430" w:type="dxa"/>
            <w:vAlign w:val="center"/>
          </w:tcPr>
          <w:p w14:paraId="2EB814F3">
            <w:pPr>
              <w:pStyle w:val="7"/>
            </w:pPr>
            <w:r>
              <w:t>呼吸道传染病监测周期</w:t>
            </w:r>
          </w:p>
        </w:tc>
        <w:tc>
          <w:tcPr>
            <w:tcW w:w="2551" w:type="dxa"/>
            <w:vAlign w:val="center"/>
          </w:tcPr>
          <w:p w14:paraId="3A8C7AD0">
            <w:pPr>
              <w:pStyle w:val="7"/>
            </w:pPr>
            <w:r>
              <w:t>≥12月</w:t>
            </w:r>
          </w:p>
        </w:tc>
      </w:tr>
      <w:tr w14:paraId="0FD7A8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2BB7F3"/>
        </w:tc>
        <w:tc>
          <w:tcPr>
            <w:tcW w:w="1276" w:type="dxa"/>
            <w:vAlign w:val="center"/>
          </w:tcPr>
          <w:p w14:paraId="3C21328A">
            <w:pPr>
              <w:pStyle w:val="7"/>
            </w:pPr>
            <w:r>
              <w:t>成本指标</w:t>
            </w:r>
          </w:p>
        </w:tc>
        <w:tc>
          <w:tcPr>
            <w:tcW w:w="1332" w:type="dxa"/>
            <w:vAlign w:val="center"/>
          </w:tcPr>
          <w:p w14:paraId="141CD4A7">
            <w:pPr>
              <w:pStyle w:val="7"/>
            </w:pPr>
            <w:r>
              <w:t>呼吸道传染病监测成本</w:t>
            </w:r>
          </w:p>
        </w:tc>
        <w:tc>
          <w:tcPr>
            <w:tcW w:w="3430" w:type="dxa"/>
            <w:vAlign w:val="center"/>
          </w:tcPr>
          <w:p w14:paraId="5FAE5ECF">
            <w:pPr>
              <w:pStyle w:val="7"/>
            </w:pPr>
            <w:r>
              <w:t>呼吸道传染病监测成本</w:t>
            </w:r>
          </w:p>
        </w:tc>
        <w:tc>
          <w:tcPr>
            <w:tcW w:w="2551" w:type="dxa"/>
            <w:vAlign w:val="center"/>
          </w:tcPr>
          <w:p w14:paraId="050A1472">
            <w:pPr>
              <w:pStyle w:val="7"/>
            </w:pPr>
            <w:r>
              <w:t>≤0.29万</w:t>
            </w:r>
          </w:p>
        </w:tc>
      </w:tr>
      <w:tr w14:paraId="3FFB2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08B3BC0">
            <w:pPr>
              <w:pStyle w:val="8"/>
            </w:pPr>
            <w:r>
              <w:t>效益指标</w:t>
            </w:r>
          </w:p>
        </w:tc>
        <w:tc>
          <w:tcPr>
            <w:tcW w:w="1276" w:type="dxa"/>
            <w:vAlign w:val="center"/>
          </w:tcPr>
          <w:p w14:paraId="2927F1C3">
            <w:pPr>
              <w:pStyle w:val="7"/>
            </w:pPr>
            <w:r>
              <w:t>社会效益指标</w:t>
            </w:r>
          </w:p>
        </w:tc>
        <w:tc>
          <w:tcPr>
            <w:tcW w:w="1332" w:type="dxa"/>
            <w:vAlign w:val="center"/>
          </w:tcPr>
          <w:p w14:paraId="102705D1">
            <w:pPr>
              <w:pStyle w:val="7"/>
            </w:pPr>
            <w:r>
              <w:t>提升医院基本设施水平</w:t>
            </w:r>
          </w:p>
        </w:tc>
        <w:tc>
          <w:tcPr>
            <w:tcW w:w="3430" w:type="dxa"/>
            <w:vAlign w:val="center"/>
          </w:tcPr>
          <w:p w14:paraId="4533BBBC">
            <w:pPr>
              <w:pStyle w:val="7"/>
            </w:pPr>
            <w:r>
              <w:t>提升医院基本设施水平</w:t>
            </w:r>
          </w:p>
        </w:tc>
        <w:tc>
          <w:tcPr>
            <w:tcW w:w="2551" w:type="dxa"/>
            <w:vAlign w:val="center"/>
          </w:tcPr>
          <w:p w14:paraId="108A84BF">
            <w:pPr>
              <w:pStyle w:val="7"/>
            </w:pPr>
            <w:r>
              <w:t>有效提升</w:t>
            </w:r>
          </w:p>
        </w:tc>
      </w:tr>
      <w:tr w14:paraId="783F0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B04553">
            <w:pPr>
              <w:pStyle w:val="8"/>
            </w:pPr>
            <w:r>
              <w:t>效益指标</w:t>
            </w:r>
          </w:p>
        </w:tc>
        <w:tc>
          <w:tcPr>
            <w:tcW w:w="1276" w:type="dxa"/>
            <w:vAlign w:val="center"/>
          </w:tcPr>
          <w:p w14:paraId="452CEDEC">
            <w:pPr>
              <w:pStyle w:val="7"/>
            </w:pPr>
            <w:r>
              <w:t>社会效益指标</w:t>
            </w:r>
          </w:p>
        </w:tc>
        <w:tc>
          <w:tcPr>
            <w:tcW w:w="1332" w:type="dxa"/>
            <w:vAlign w:val="center"/>
          </w:tcPr>
          <w:p w14:paraId="27011B4E">
            <w:pPr>
              <w:pStyle w:val="7"/>
            </w:pPr>
            <w:r>
              <w:t>满足监测要求，为临床提供监测数据</w:t>
            </w:r>
          </w:p>
        </w:tc>
        <w:tc>
          <w:tcPr>
            <w:tcW w:w="3430" w:type="dxa"/>
            <w:vAlign w:val="center"/>
          </w:tcPr>
          <w:p w14:paraId="54C97A49">
            <w:pPr>
              <w:pStyle w:val="7"/>
            </w:pPr>
            <w:r>
              <w:t>满足监测要求，为临床提供监测数据</w:t>
            </w:r>
          </w:p>
        </w:tc>
        <w:tc>
          <w:tcPr>
            <w:tcW w:w="2551" w:type="dxa"/>
            <w:vAlign w:val="center"/>
          </w:tcPr>
          <w:p w14:paraId="02ED2F08">
            <w:pPr>
              <w:pStyle w:val="7"/>
            </w:pPr>
            <w:r>
              <w:t>基本满足</w:t>
            </w:r>
          </w:p>
        </w:tc>
      </w:tr>
      <w:tr w14:paraId="45D94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8F9ACE">
            <w:pPr>
              <w:pStyle w:val="8"/>
            </w:pPr>
            <w:r>
              <w:t>满意度指标</w:t>
            </w:r>
          </w:p>
        </w:tc>
        <w:tc>
          <w:tcPr>
            <w:tcW w:w="1276" w:type="dxa"/>
            <w:vAlign w:val="center"/>
          </w:tcPr>
          <w:p w14:paraId="076F6D6C">
            <w:pPr>
              <w:pStyle w:val="7"/>
            </w:pPr>
            <w:r>
              <w:t>服务对象满意度指标</w:t>
            </w:r>
          </w:p>
        </w:tc>
        <w:tc>
          <w:tcPr>
            <w:tcW w:w="1332" w:type="dxa"/>
            <w:vAlign w:val="center"/>
          </w:tcPr>
          <w:p w14:paraId="0017714F">
            <w:pPr>
              <w:pStyle w:val="7"/>
            </w:pPr>
            <w:r>
              <w:t>发诊患者满意度</w:t>
            </w:r>
          </w:p>
        </w:tc>
        <w:tc>
          <w:tcPr>
            <w:tcW w:w="3430" w:type="dxa"/>
            <w:vAlign w:val="center"/>
          </w:tcPr>
          <w:p w14:paraId="048E7F31">
            <w:pPr>
              <w:pStyle w:val="7"/>
            </w:pPr>
            <w:r>
              <w:t>发诊患者满意度</w:t>
            </w:r>
          </w:p>
        </w:tc>
        <w:tc>
          <w:tcPr>
            <w:tcW w:w="2551" w:type="dxa"/>
            <w:vAlign w:val="center"/>
          </w:tcPr>
          <w:p w14:paraId="2FB55A34">
            <w:pPr>
              <w:pStyle w:val="7"/>
            </w:pPr>
            <w:r>
              <w:t>&gt;80%</w:t>
            </w:r>
          </w:p>
        </w:tc>
      </w:tr>
    </w:tbl>
    <w:p w14:paraId="1ED215C7">
      <w:pPr>
        <w:sectPr>
          <w:pgSz w:w="11900" w:h="16840"/>
          <w:pgMar w:top="1984" w:right="1304" w:bottom="1134" w:left="1304" w:header="720" w:footer="720" w:gutter="0"/>
          <w:cols w:space="720" w:num="1"/>
        </w:sectPr>
      </w:pPr>
    </w:p>
    <w:p w14:paraId="7492A6F7">
      <w:pPr>
        <w:spacing w:before="0" w:after="0" w:line="240" w:lineRule="auto"/>
        <w:ind w:firstLine="0"/>
        <w:jc w:val="center"/>
        <w:outlineLvl w:val="9"/>
      </w:pPr>
      <w:r>
        <w:rPr>
          <w:rFonts w:ascii="方正仿宋_GBK" w:hAnsi="方正仿宋_GBK" w:eastAsia="方正仿宋_GBK" w:cs="方正仿宋_GBK"/>
          <w:sz w:val="28"/>
        </w:rPr>
        <w:t xml:space="preserve"> </w:t>
      </w:r>
    </w:p>
    <w:p w14:paraId="281F419D">
      <w:pPr>
        <w:spacing w:before="0" w:after="0"/>
        <w:ind w:firstLine="560"/>
        <w:jc w:val="left"/>
        <w:outlineLvl w:val="3"/>
      </w:pPr>
      <w:bookmarkStart w:id="24" w:name="_Toc_4_4_0000000122"/>
      <w:r>
        <w:rPr>
          <w:rFonts w:ascii="方正仿宋_GBK" w:hAnsi="方正仿宋_GBK" w:eastAsia="方正仿宋_GBK" w:cs="方正仿宋_GBK"/>
          <w:sz w:val="28"/>
        </w:rPr>
        <w:t>117.重点呼吸道传染病监测（津财社指[2024]50号）绩效目标表</w:t>
      </w:r>
      <w:bookmarkEnd w:id="24"/>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966BBE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4F8BA3D">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3ED7BBA5">
            <w:pPr>
              <w:pStyle w:val="5"/>
            </w:pPr>
            <w:r>
              <w:t>单位：元</w:t>
            </w:r>
          </w:p>
        </w:tc>
      </w:tr>
      <w:tr w14:paraId="3427948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5B180C">
            <w:pPr>
              <w:pStyle w:val="6"/>
            </w:pPr>
            <w:r>
              <w:t>项目名称</w:t>
            </w:r>
          </w:p>
        </w:tc>
        <w:tc>
          <w:tcPr>
            <w:tcW w:w="8589" w:type="dxa"/>
            <w:gridSpan w:val="6"/>
            <w:vAlign w:val="center"/>
          </w:tcPr>
          <w:p w14:paraId="2BBE829D">
            <w:pPr>
              <w:pStyle w:val="7"/>
            </w:pPr>
            <w:r>
              <w:t>重点呼吸道传染病监测（津财社指[2024]50号）</w:t>
            </w:r>
          </w:p>
        </w:tc>
      </w:tr>
      <w:tr w14:paraId="5C82F4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1139CC7">
            <w:pPr>
              <w:pStyle w:val="6"/>
            </w:pPr>
            <w:r>
              <w:t>预算规模及资金用途</w:t>
            </w:r>
          </w:p>
        </w:tc>
        <w:tc>
          <w:tcPr>
            <w:tcW w:w="1276" w:type="dxa"/>
            <w:vAlign w:val="center"/>
          </w:tcPr>
          <w:p w14:paraId="5318E566">
            <w:pPr>
              <w:pStyle w:val="6"/>
            </w:pPr>
            <w:r>
              <w:t>预算数</w:t>
            </w:r>
          </w:p>
        </w:tc>
        <w:tc>
          <w:tcPr>
            <w:tcW w:w="1332" w:type="dxa"/>
            <w:vAlign w:val="center"/>
          </w:tcPr>
          <w:p w14:paraId="6D467A03">
            <w:pPr>
              <w:pStyle w:val="7"/>
            </w:pPr>
            <w:r>
              <w:t>24000.00</w:t>
            </w:r>
          </w:p>
        </w:tc>
        <w:tc>
          <w:tcPr>
            <w:tcW w:w="1587" w:type="dxa"/>
            <w:vAlign w:val="center"/>
          </w:tcPr>
          <w:p w14:paraId="2B27DD44">
            <w:pPr>
              <w:pStyle w:val="6"/>
            </w:pPr>
            <w:r>
              <w:t>其中：财政    资金</w:t>
            </w:r>
          </w:p>
        </w:tc>
        <w:tc>
          <w:tcPr>
            <w:tcW w:w="1843" w:type="dxa"/>
            <w:vAlign w:val="center"/>
          </w:tcPr>
          <w:p w14:paraId="7A4F2F04">
            <w:pPr>
              <w:pStyle w:val="7"/>
            </w:pPr>
            <w:r>
              <w:t>24000.00</w:t>
            </w:r>
          </w:p>
        </w:tc>
        <w:tc>
          <w:tcPr>
            <w:tcW w:w="1276" w:type="dxa"/>
            <w:vAlign w:val="center"/>
          </w:tcPr>
          <w:p w14:paraId="1B31FA21">
            <w:pPr>
              <w:pStyle w:val="6"/>
            </w:pPr>
            <w:r>
              <w:t>其他资金</w:t>
            </w:r>
          </w:p>
        </w:tc>
        <w:tc>
          <w:tcPr>
            <w:tcW w:w="1276" w:type="dxa"/>
            <w:vAlign w:val="center"/>
          </w:tcPr>
          <w:p w14:paraId="393453BA">
            <w:pPr>
              <w:pStyle w:val="7"/>
            </w:pPr>
            <w:r>
              <w:t xml:space="preserve"> </w:t>
            </w:r>
          </w:p>
        </w:tc>
      </w:tr>
      <w:tr w14:paraId="1585AB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EE0E2CB"/>
        </w:tc>
        <w:tc>
          <w:tcPr>
            <w:tcW w:w="8589" w:type="dxa"/>
            <w:gridSpan w:val="6"/>
            <w:vAlign w:val="center"/>
          </w:tcPr>
          <w:p w14:paraId="45ACB5C3">
            <w:pPr>
              <w:pStyle w:val="7"/>
            </w:pPr>
            <w:r>
              <w:t>做好我区重点呼吸道传染病监测工作，为呼吸道传染病的暴发发现、风险识别、疫情预警以及基于病原特征的精确溯源提供实验室支持。</w:t>
            </w:r>
          </w:p>
        </w:tc>
      </w:tr>
      <w:tr w14:paraId="5C5FB6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0217FA">
            <w:pPr>
              <w:pStyle w:val="6"/>
            </w:pPr>
            <w:r>
              <w:t>绩效目标</w:t>
            </w:r>
          </w:p>
        </w:tc>
        <w:tc>
          <w:tcPr>
            <w:tcW w:w="8589" w:type="dxa"/>
            <w:gridSpan w:val="6"/>
            <w:vAlign w:val="center"/>
          </w:tcPr>
          <w:p w14:paraId="762E4299">
            <w:pPr>
              <w:pStyle w:val="7"/>
            </w:pPr>
            <w:r>
              <w:t>1.做好我区重点呼吸道传染病监测工作，为呼吸道传染病的暴发发现、风险识别、疫情预警以及基于病原特征的精确溯源提供实验室支持。</w:t>
            </w:r>
          </w:p>
        </w:tc>
      </w:tr>
    </w:tbl>
    <w:p w14:paraId="278219F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B874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C566772">
            <w:pPr>
              <w:pStyle w:val="6"/>
            </w:pPr>
            <w:r>
              <w:t>一级指标</w:t>
            </w:r>
          </w:p>
        </w:tc>
        <w:tc>
          <w:tcPr>
            <w:tcW w:w="1276" w:type="dxa"/>
            <w:vAlign w:val="center"/>
          </w:tcPr>
          <w:p w14:paraId="1E7A7364">
            <w:pPr>
              <w:pStyle w:val="6"/>
            </w:pPr>
            <w:r>
              <w:t>二级指标</w:t>
            </w:r>
          </w:p>
        </w:tc>
        <w:tc>
          <w:tcPr>
            <w:tcW w:w="1332" w:type="dxa"/>
            <w:vAlign w:val="center"/>
          </w:tcPr>
          <w:p w14:paraId="2B0D64AB">
            <w:pPr>
              <w:pStyle w:val="6"/>
            </w:pPr>
            <w:r>
              <w:t>三级指标</w:t>
            </w:r>
          </w:p>
        </w:tc>
        <w:tc>
          <w:tcPr>
            <w:tcW w:w="3430" w:type="dxa"/>
            <w:vAlign w:val="center"/>
          </w:tcPr>
          <w:p w14:paraId="0F33FA7C">
            <w:pPr>
              <w:pStyle w:val="6"/>
            </w:pPr>
            <w:r>
              <w:t>绩效指标描述</w:t>
            </w:r>
          </w:p>
        </w:tc>
        <w:tc>
          <w:tcPr>
            <w:tcW w:w="2551" w:type="dxa"/>
            <w:vAlign w:val="center"/>
          </w:tcPr>
          <w:p w14:paraId="01905AD2">
            <w:pPr>
              <w:pStyle w:val="6"/>
            </w:pPr>
            <w:r>
              <w:t>指标值</w:t>
            </w:r>
          </w:p>
        </w:tc>
      </w:tr>
      <w:tr w14:paraId="66DBF4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8F4E07D">
            <w:pPr>
              <w:pStyle w:val="8"/>
            </w:pPr>
            <w:r>
              <w:t>产出指标</w:t>
            </w:r>
          </w:p>
        </w:tc>
        <w:tc>
          <w:tcPr>
            <w:tcW w:w="1276" w:type="dxa"/>
            <w:vAlign w:val="center"/>
          </w:tcPr>
          <w:p w14:paraId="4F7CD4EB">
            <w:pPr>
              <w:pStyle w:val="7"/>
            </w:pPr>
            <w:r>
              <w:t>数量指标</w:t>
            </w:r>
          </w:p>
        </w:tc>
        <w:tc>
          <w:tcPr>
            <w:tcW w:w="1332" w:type="dxa"/>
            <w:vAlign w:val="center"/>
          </w:tcPr>
          <w:p w14:paraId="14756EA3">
            <w:pPr>
              <w:pStyle w:val="7"/>
            </w:pPr>
            <w:r>
              <w:t>符合要求病例监测人数</w:t>
            </w:r>
          </w:p>
        </w:tc>
        <w:tc>
          <w:tcPr>
            <w:tcW w:w="3430" w:type="dxa"/>
            <w:vAlign w:val="center"/>
          </w:tcPr>
          <w:p w14:paraId="7A23D167">
            <w:pPr>
              <w:pStyle w:val="7"/>
            </w:pPr>
            <w:r>
              <w:t>符合要求病例监测人数</w:t>
            </w:r>
          </w:p>
        </w:tc>
        <w:tc>
          <w:tcPr>
            <w:tcW w:w="2551" w:type="dxa"/>
            <w:vAlign w:val="center"/>
          </w:tcPr>
          <w:p w14:paraId="21DF3F37">
            <w:pPr>
              <w:pStyle w:val="7"/>
            </w:pPr>
            <w:r>
              <w:t>1200人次</w:t>
            </w:r>
          </w:p>
        </w:tc>
      </w:tr>
      <w:tr w14:paraId="7D1FF6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9BC13D"/>
        </w:tc>
        <w:tc>
          <w:tcPr>
            <w:tcW w:w="1276" w:type="dxa"/>
            <w:vAlign w:val="center"/>
          </w:tcPr>
          <w:p w14:paraId="438C0A5E">
            <w:pPr>
              <w:pStyle w:val="7"/>
            </w:pPr>
            <w:r>
              <w:t>质量指标</w:t>
            </w:r>
          </w:p>
        </w:tc>
        <w:tc>
          <w:tcPr>
            <w:tcW w:w="1332" w:type="dxa"/>
            <w:vAlign w:val="center"/>
          </w:tcPr>
          <w:p w14:paraId="4205C9D4">
            <w:pPr>
              <w:pStyle w:val="7"/>
            </w:pPr>
            <w:r>
              <w:t>数据准确完整率</w:t>
            </w:r>
          </w:p>
        </w:tc>
        <w:tc>
          <w:tcPr>
            <w:tcW w:w="3430" w:type="dxa"/>
            <w:vAlign w:val="center"/>
          </w:tcPr>
          <w:p w14:paraId="1B627919">
            <w:pPr>
              <w:pStyle w:val="7"/>
            </w:pPr>
            <w:r>
              <w:t>数据准确完整率</w:t>
            </w:r>
          </w:p>
        </w:tc>
        <w:tc>
          <w:tcPr>
            <w:tcW w:w="2551" w:type="dxa"/>
            <w:vAlign w:val="center"/>
          </w:tcPr>
          <w:p w14:paraId="5140D37A">
            <w:pPr>
              <w:pStyle w:val="7"/>
            </w:pPr>
            <w:r>
              <w:t>≥99%</w:t>
            </w:r>
          </w:p>
        </w:tc>
      </w:tr>
      <w:tr w14:paraId="2A072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C9D2E0"/>
        </w:tc>
        <w:tc>
          <w:tcPr>
            <w:tcW w:w="1276" w:type="dxa"/>
            <w:vAlign w:val="center"/>
          </w:tcPr>
          <w:p w14:paraId="07220BA0">
            <w:pPr>
              <w:pStyle w:val="7"/>
            </w:pPr>
            <w:r>
              <w:t>时效指标</w:t>
            </w:r>
          </w:p>
        </w:tc>
        <w:tc>
          <w:tcPr>
            <w:tcW w:w="1332" w:type="dxa"/>
            <w:vAlign w:val="center"/>
          </w:tcPr>
          <w:p w14:paraId="6F9B6D54">
            <w:pPr>
              <w:pStyle w:val="7"/>
            </w:pPr>
            <w:r>
              <w:t>呼吸道传染病监测周期</w:t>
            </w:r>
          </w:p>
        </w:tc>
        <w:tc>
          <w:tcPr>
            <w:tcW w:w="3430" w:type="dxa"/>
            <w:vAlign w:val="center"/>
          </w:tcPr>
          <w:p w14:paraId="3D8E36DA">
            <w:pPr>
              <w:pStyle w:val="7"/>
            </w:pPr>
            <w:r>
              <w:t>呼吸道传染病监测周期</w:t>
            </w:r>
          </w:p>
        </w:tc>
        <w:tc>
          <w:tcPr>
            <w:tcW w:w="2551" w:type="dxa"/>
            <w:vAlign w:val="center"/>
          </w:tcPr>
          <w:p w14:paraId="04BE29B2">
            <w:pPr>
              <w:pStyle w:val="7"/>
            </w:pPr>
            <w:r>
              <w:t>12月</w:t>
            </w:r>
          </w:p>
        </w:tc>
      </w:tr>
      <w:tr w14:paraId="189AB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4CD214"/>
        </w:tc>
        <w:tc>
          <w:tcPr>
            <w:tcW w:w="1276" w:type="dxa"/>
            <w:vAlign w:val="center"/>
          </w:tcPr>
          <w:p w14:paraId="3CA1DFA7">
            <w:pPr>
              <w:pStyle w:val="7"/>
            </w:pPr>
            <w:r>
              <w:t>成本指标</w:t>
            </w:r>
          </w:p>
        </w:tc>
        <w:tc>
          <w:tcPr>
            <w:tcW w:w="1332" w:type="dxa"/>
            <w:vAlign w:val="center"/>
          </w:tcPr>
          <w:p w14:paraId="184C270E">
            <w:pPr>
              <w:pStyle w:val="7"/>
            </w:pPr>
            <w:r>
              <w:t>呼吸道传染病监测资金需求</w:t>
            </w:r>
          </w:p>
        </w:tc>
        <w:tc>
          <w:tcPr>
            <w:tcW w:w="3430" w:type="dxa"/>
            <w:vAlign w:val="center"/>
          </w:tcPr>
          <w:p w14:paraId="0B36D7EB">
            <w:pPr>
              <w:pStyle w:val="7"/>
            </w:pPr>
            <w:r>
              <w:t>呼吸道传染病监测资金需求</w:t>
            </w:r>
          </w:p>
        </w:tc>
        <w:tc>
          <w:tcPr>
            <w:tcW w:w="2551" w:type="dxa"/>
            <w:vAlign w:val="center"/>
          </w:tcPr>
          <w:p w14:paraId="754D80D2">
            <w:pPr>
              <w:pStyle w:val="7"/>
            </w:pPr>
            <w:r>
              <w:t>≤2.4万</w:t>
            </w:r>
          </w:p>
        </w:tc>
      </w:tr>
      <w:tr w14:paraId="2E78AE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ADE4BE">
            <w:pPr>
              <w:pStyle w:val="8"/>
            </w:pPr>
            <w:r>
              <w:t>效益指标</w:t>
            </w:r>
          </w:p>
        </w:tc>
        <w:tc>
          <w:tcPr>
            <w:tcW w:w="1276" w:type="dxa"/>
            <w:vAlign w:val="center"/>
          </w:tcPr>
          <w:p w14:paraId="219DA2F9">
            <w:pPr>
              <w:pStyle w:val="7"/>
            </w:pPr>
            <w:r>
              <w:t>社会效益指标</w:t>
            </w:r>
          </w:p>
        </w:tc>
        <w:tc>
          <w:tcPr>
            <w:tcW w:w="1332" w:type="dxa"/>
            <w:vAlign w:val="center"/>
          </w:tcPr>
          <w:p w14:paraId="14613627">
            <w:pPr>
              <w:pStyle w:val="7"/>
            </w:pPr>
            <w:r>
              <w:t>提升医院基本设施水平</w:t>
            </w:r>
          </w:p>
        </w:tc>
        <w:tc>
          <w:tcPr>
            <w:tcW w:w="3430" w:type="dxa"/>
            <w:vAlign w:val="center"/>
          </w:tcPr>
          <w:p w14:paraId="271E5209">
            <w:pPr>
              <w:pStyle w:val="7"/>
            </w:pPr>
            <w:r>
              <w:t>提升医院基本设施水平</w:t>
            </w:r>
          </w:p>
        </w:tc>
        <w:tc>
          <w:tcPr>
            <w:tcW w:w="2551" w:type="dxa"/>
            <w:vAlign w:val="center"/>
          </w:tcPr>
          <w:p w14:paraId="0DEE5DA1">
            <w:pPr>
              <w:pStyle w:val="7"/>
            </w:pPr>
            <w:r>
              <w:t>有效提升</w:t>
            </w:r>
          </w:p>
        </w:tc>
      </w:tr>
      <w:tr w14:paraId="5BCEF8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359633">
            <w:pPr>
              <w:pStyle w:val="8"/>
            </w:pPr>
            <w:r>
              <w:t>效益指标</w:t>
            </w:r>
          </w:p>
        </w:tc>
        <w:tc>
          <w:tcPr>
            <w:tcW w:w="1276" w:type="dxa"/>
            <w:vAlign w:val="center"/>
          </w:tcPr>
          <w:p w14:paraId="78238CFF">
            <w:pPr>
              <w:pStyle w:val="7"/>
            </w:pPr>
            <w:r>
              <w:t>社会效益指标</w:t>
            </w:r>
          </w:p>
        </w:tc>
        <w:tc>
          <w:tcPr>
            <w:tcW w:w="1332" w:type="dxa"/>
            <w:vAlign w:val="center"/>
          </w:tcPr>
          <w:p w14:paraId="2580CA56">
            <w:pPr>
              <w:pStyle w:val="7"/>
            </w:pPr>
            <w:r>
              <w:t>满足监测要求，为临床提供监测数据</w:t>
            </w:r>
          </w:p>
        </w:tc>
        <w:tc>
          <w:tcPr>
            <w:tcW w:w="3430" w:type="dxa"/>
            <w:vAlign w:val="center"/>
          </w:tcPr>
          <w:p w14:paraId="11D4E0CE">
            <w:pPr>
              <w:pStyle w:val="7"/>
            </w:pPr>
            <w:r>
              <w:t>满足监测要求，为临床提供监测数据</w:t>
            </w:r>
          </w:p>
        </w:tc>
        <w:tc>
          <w:tcPr>
            <w:tcW w:w="2551" w:type="dxa"/>
            <w:vAlign w:val="center"/>
          </w:tcPr>
          <w:p w14:paraId="5A19F34E">
            <w:pPr>
              <w:pStyle w:val="7"/>
            </w:pPr>
            <w:r>
              <w:t>基本满足</w:t>
            </w:r>
          </w:p>
        </w:tc>
      </w:tr>
      <w:tr w14:paraId="6906CF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F5DCCC">
            <w:pPr>
              <w:pStyle w:val="8"/>
            </w:pPr>
            <w:r>
              <w:t>满意度指标</w:t>
            </w:r>
          </w:p>
        </w:tc>
        <w:tc>
          <w:tcPr>
            <w:tcW w:w="1276" w:type="dxa"/>
            <w:vAlign w:val="center"/>
          </w:tcPr>
          <w:p w14:paraId="18C773E6">
            <w:pPr>
              <w:pStyle w:val="7"/>
            </w:pPr>
            <w:r>
              <w:t>服务对象满意度指标</w:t>
            </w:r>
          </w:p>
        </w:tc>
        <w:tc>
          <w:tcPr>
            <w:tcW w:w="1332" w:type="dxa"/>
            <w:vAlign w:val="center"/>
          </w:tcPr>
          <w:p w14:paraId="315D1136">
            <w:pPr>
              <w:pStyle w:val="7"/>
            </w:pPr>
            <w:r>
              <w:t>发诊患者满意度</w:t>
            </w:r>
          </w:p>
        </w:tc>
        <w:tc>
          <w:tcPr>
            <w:tcW w:w="3430" w:type="dxa"/>
            <w:vAlign w:val="center"/>
          </w:tcPr>
          <w:p w14:paraId="4A075412">
            <w:pPr>
              <w:pStyle w:val="7"/>
            </w:pPr>
            <w:r>
              <w:t>发诊患者满意度</w:t>
            </w:r>
          </w:p>
        </w:tc>
        <w:tc>
          <w:tcPr>
            <w:tcW w:w="2551" w:type="dxa"/>
            <w:vAlign w:val="center"/>
          </w:tcPr>
          <w:p w14:paraId="0AC4A684">
            <w:pPr>
              <w:pStyle w:val="7"/>
            </w:pPr>
            <w:r>
              <w:t>&gt;90%</w:t>
            </w:r>
          </w:p>
        </w:tc>
      </w:tr>
    </w:tbl>
    <w:p w14:paraId="0D60D18D">
      <w:pPr>
        <w:sectPr>
          <w:pgSz w:w="11900" w:h="16840"/>
          <w:pgMar w:top="1984" w:right="1304" w:bottom="1134" w:left="1304" w:header="720" w:footer="720" w:gutter="0"/>
          <w:cols w:space="720" w:num="1"/>
        </w:sectPr>
      </w:pPr>
    </w:p>
    <w:p w14:paraId="4B7185B5">
      <w:pPr>
        <w:spacing w:before="0" w:after="0" w:line="240" w:lineRule="auto"/>
        <w:ind w:firstLine="0"/>
        <w:jc w:val="center"/>
        <w:outlineLvl w:val="9"/>
      </w:pPr>
      <w:r>
        <w:rPr>
          <w:rFonts w:ascii="方正仿宋_GBK" w:hAnsi="方正仿宋_GBK" w:eastAsia="方正仿宋_GBK" w:cs="方正仿宋_GBK"/>
          <w:sz w:val="28"/>
        </w:rPr>
        <w:t xml:space="preserve"> </w:t>
      </w:r>
    </w:p>
    <w:p w14:paraId="13BAC0A6">
      <w:pPr>
        <w:spacing w:before="0" w:after="0"/>
        <w:ind w:firstLine="560"/>
        <w:jc w:val="left"/>
        <w:outlineLvl w:val="3"/>
      </w:pPr>
      <w:bookmarkStart w:id="25" w:name="_Toc_4_4_0000000123"/>
      <w:r>
        <w:rPr>
          <w:rFonts w:ascii="方正仿宋_GBK" w:hAnsi="方正仿宋_GBK" w:eastAsia="方正仿宋_GBK" w:cs="方正仿宋_GBK"/>
          <w:sz w:val="28"/>
        </w:rPr>
        <w:t>118.住院医师规范化培训-中央直达(津财社指[2023]167号)绩效目标表</w:t>
      </w:r>
      <w:bookmarkEnd w:id="25"/>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350508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5F4947A">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3D8D8439">
            <w:pPr>
              <w:pStyle w:val="5"/>
            </w:pPr>
            <w:r>
              <w:t>单位：元</w:t>
            </w:r>
          </w:p>
        </w:tc>
      </w:tr>
      <w:tr w14:paraId="233E460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B379DD">
            <w:pPr>
              <w:pStyle w:val="6"/>
            </w:pPr>
            <w:r>
              <w:t>项目名称</w:t>
            </w:r>
          </w:p>
        </w:tc>
        <w:tc>
          <w:tcPr>
            <w:tcW w:w="8589" w:type="dxa"/>
            <w:gridSpan w:val="6"/>
            <w:vAlign w:val="center"/>
          </w:tcPr>
          <w:p w14:paraId="59072668">
            <w:pPr>
              <w:pStyle w:val="7"/>
            </w:pPr>
            <w:r>
              <w:t>住院医师规范化培训-中央直达(津财社指[2023]167号)</w:t>
            </w:r>
          </w:p>
        </w:tc>
      </w:tr>
      <w:tr w14:paraId="4A77BB7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3EFA0F">
            <w:pPr>
              <w:pStyle w:val="6"/>
            </w:pPr>
            <w:r>
              <w:t>预算规模及资金用途</w:t>
            </w:r>
          </w:p>
        </w:tc>
        <w:tc>
          <w:tcPr>
            <w:tcW w:w="1276" w:type="dxa"/>
            <w:vAlign w:val="center"/>
          </w:tcPr>
          <w:p w14:paraId="3E9725B2">
            <w:pPr>
              <w:pStyle w:val="6"/>
            </w:pPr>
            <w:r>
              <w:t>预算数</w:t>
            </w:r>
          </w:p>
        </w:tc>
        <w:tc>
          <w:tcPr>
            <w:tcW w:w="1332" w:type="dxa"/>
            <w:vAlign w:val="center"/>
          </w:tcPr>
          <w:p w14:paraId="1C6C635E">
            <w:pPr>
              <w:pStyle w:val="7"/>
            </w:pPr>
            <w:r>
              <w:t>177.00</w:t>
            </w:r>
          </w:p>
        </w:tc>
        <w:tc>
          <w:tcPr>
            <w:tcW w:w="1587" w:type="dxa"/>
            <w:vAlign w:val="center"/>
          </w:tcPr>
          <w:p w14:paraId="1991E4F3">
            <w:pPr>
              <w:pStyle w:val="6"/>
            </w:pPr>
            <w:r>
              <w:t>其中：财政    资金</w:t>
            </w:r>
          </w:p>
        </w:tc>
        <w:tc>
          <w:tcPr>
            <w:tcW w:w="1843" w:type="dxa"/>
            <w:vAlign w:val="center"/>
          </w:tcPr>
          <w:p w14:paraId="1DCAF916">
            <w:pPr>
              <w:pStyle w:val="7"/>
            </w:pPr>
            <w:r>
              <w:t>177.00</w:t>
            </w:r>
          </w:p>
        </w:tc>
        <w:tc>
          <w:tcPr>
            <w:tcW w:w="1276" w:type="dxa"/>
            <w:vAlign w:val="center"/>
          </w:tcPr>
          <w:p w14:paraId="6B02A51D">
            <w:pPr>
              <w:pStyle w:val="6"/>
            </w:pPr>
            <w:r>
              <w:t>其他资金</w:t>
            </w:r>
          </w:p>
        </w:tc>
        <w:tc>
          <w:tcPr>
            <w:tcW w:w="1276" w:type="dxa"/>
            <w:vAlign w:val="center"/>
          </w:tcPr>
          <w:p w14:paraId="0D87789B">
            <w:pPr>
              <w:pStyle w:val="7"/>
            </w:pPr>
            <w:r>
              <w:t xml:space="preserve"> </w:t>
            </w:r>
          </w:p>
        </w:tc>
      </w:tr>
      <w:tr w14:paraId="0FEA109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5A9110D"/>
        </w:tc>
        <w:tc>
          <w:tcPr>
            <w:tcW w:w="8589" w:type="dxa"/>
            <w:gridSpan w:val="6"/>
            <w:vAlign w:val="center"/>
          </w:tcPr>
          <w:p w14:paraId="6FA6014B">
            <w:pPr>
              <w:pStyle w:val="7"/>
            </w:pPr>
            <w:r>
              <w:t>对医师进行规范化培训，培养合格的医师维护人民健康</w:t>
            </w:r>
          </w:p>
          <w:p w14:paraId="4BBE0084">
            <w:pPr>
              <w:pStyle w:val="7"/>
            </w:pPr>
          </w:p>
        </w:tc>
      </w:tr>
      <w:tr w14:paraId="0727DDD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940684">
            <w:pPr>
              <w:pStyle w:val="6"/>
            </w:pPr>
            <w:r>
              <w:t>绩效目标</w:t>
            </w:r>
          </w:p>
        </w:tc>
        <w:tc>
          <w:tcPr>
            <w:tcW w:w="8589" w:type="dxa"/>
            <w:gridSpan w:val="6"/>
            <w:vAlign w:val="center"/>
          </w:tcPr>
          <w:p w14:paraId="285F1D7B">
            <w:pPr>
              <w:pStyle w:val="7"/>
            </w:pPr>
            <w:r>
              <w:t>1.对78名医师进行规范化培训，培养合格的医师维护人民健康</w:t>
            </w:r>
          </w:p>
        </w:tc>
      </w:tr>
    </w:tbl>
    <w:p w14:paraId="3D9B87D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A033C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E3D6BB3">
            <w:pPr>
              <w:pStyle w:val="6"/>
            </w:pPr>
            <w:r>
              <w:t>一级指标</w:t>
            </w:r>
          </w:p>
        </w:tc>
        <w:tc>
          <w:tcPr>
            <w:tcW w:w="1276" w:type="dxa"/>
            <w:vAlign w:val="center"/>
          </w:tcPr>
          <w:p w14:paraId="41C19CFF">
            <w:pPr>
              <w:pStyle w:val="6"/>
            </w:pPr>
            <w:r>
              <w:t>二级指标</w:t>
            </w:r>
          </w:p>
        </w:tc>
        <w:tc>
          <w:tcPr>
            <w:tcW w:w="1332" w:type="dxa"/>
            <w:vAlign w:val="center"/>
          </w:tcPr>
          <w:p w14:paraId="7A4097D1">
            <w:pPr>
              <w:pStyle w:val="6"/>
            </w:pPr>
            <w:r>
              <w:t>三级指标</w:t>
            </w:r>
          </w:p>
        </w:tc>
        <w:tc>
          <w:tcPr>
            <w:tcW w:w="3430" w:type="dxa"/>
            <w:vAlign w:val="center"/>
          </w:tcPr>
          <w:p w14:paraId="78F8C047">
            <w:pPr>
              <w:pStyle w:val="6"/>
            </w:pPr>
            <w:r>
              <w:t>绩效指标描述</w:t>
            </w:r>
          </w:p>
        </w:tc>
        <w:tc>
          <w:tcPr>
            <w:tcW w:w="2551" w:type="dxa"/>
            <w:vAlign w:val="center"/>
          </w:tcPr>
          <w:p w14:paraId="33225066">
            <w:pPr>
              <w:pStyle w:val="6"/>
            </w:pPr>
            <w:r>
              <w:t>指标值</w:t>
            </w:r>
          </w:p>
        </w:tc>
      </w:tr>
      <w:tr w14:paraId="4B70EA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FB0F0E9">
            <w:pPr>
              <w:pStyle w:val="8"/>
            </w:pPr>
            <w:r>
              <w:t>产出指标</w:t>
            </w:r>
          </w:p>
        </w:tc>
        <w:tc>
          <w:tcPr>
            <w:tcW w:w="1276" w:type="dxa"/>
            <w:vAlign w:val="center"/>
          </w:tcPr>
          <w:p w14:paraId="7191BBEC">
            <w:pPr>
              <w:pStyle w:val="7"/>
            </w:pPr>
            <w:r>
              <w:t>数量指标</w:t>
            </w:r>
          </w:p>
        </w:tc>
        <w:tc>
          <w:tcPr>
            <w:tcW w:w="1332" w:type="dxa"/>
            <w:vAlign w:val="center"/>
          </w:tcPr>
          <w:p w14:paraId="4655A2E4">
            <w:pPr>
              <w:pStyle w:val="7"/>
            </w:pPr>
            <w:r>
              <w:t>培养学员人数</w:t>
            </w:r>
          </w:p>
        </w:tc>
        <w:tc>
          <w:tcPr>
            <w:tcW w:w="3430" w:type="dxa"/>
            <w:vAlign w:val="center"/>
          </w:tcPr>
          <w:p w14:paraId="37C4818B">
            <w:pPr>
              <w:pStyle w:val="7"/>
            </w:pPr>
            <w:r>
              <w:t>培养学员人数</w:t>
            </w:r>
          </w:p>
        </w:tc>
        <w:tc>
          <w:tcPr>
            <w:tcW w:w="2551" w:type="dxa"/>
            <w:vAlign w:val="center"/>
          </w:tcPr>
          <w:p w14:paraId="09E00688">
            <w:pPr>
              <w:pStyle w:val="7"/>
            </w:pPr>
            <w:r>
              <w:t>59人</w:t>
            </w:r>
          </w:p>
        </w:tc>
      </w:tr>
      <w:tr w14:paraId="18A20D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CFA28C"/>
        </w:tc>
        <w:tc>
          <w:tcPr>
            <w:tcW w:w="1276" w:type="dxa"/>
            <w:vAlign w:val="center"/>
          </w:tcPr>
          <w:p w14:paraId="3BF7BE39">
            <w:pPr>
              <w:pStyle w:val="7"/>
            </w:pPr>
            <w:r>
              <w:t>质量指标</w:t>
            </w:r>
          </w:p>
        </w:tc>
        <w:tc>
          <w:tcPr>
            <w:tcW w:w="1332" w:type="dxa"/>
            <w:vAlign w:val="center"/>
          </w:tcPr>
          <w:p w14:paraId="1BD42E94">
            <w:pPr>
              <w:pStyle w:val="7"/>
            </w:pPr>
            <w:r>
              <w:t>培训合格率</w:t>
            </w:r>
          </w:p>
        </w:tc>
        <w:tc>
          <w:tcPr>
            <w:tcW w:w="3430" w:type="dxa"/>
            <w:vAlign w:val="center"/>
          </w:tcPr>
          <w:p w14:paraId="21331DD2">
            <w:pPr>
              <w:pStyle w:val="7"/>
            </w:pPr>
            <w:r>
              <w:t>培训合格率</w:t>
            </w:r>
          </w:p>
        </w:tc>
        <w:tc>
          <w:tcPr>
            <w:tcW w:w="2551" w:type="dxa"/>
            <w:vAlign w:val="center"/>
          </w:tcPr>
          <w:p w14:paraId="26440445">
            <w:pPr>
              <w:pStyle w:val="7"/>
            </w:pPr>
            <w:r>
              <w:t>≥90%</w:t>
            </w:r>
          </w:p>
        </w:tc>
      </w:tr>
      <w:tr w14:paraId="7B0A50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94BB25"/>
        </w:tc>
        <w:tc>
          <w:tcPr>
            <w:tcW w:w="1276" w:type="dxa"/>
            <w:vAlign w:val="center"/>
          </w:tcPr>
          <w:p w14:paraId="5FB47FE6">
            <w:pPr>
              <w:pStyle w:val="7"/>
            </w:pPr>
            <w:r>
              <w:t>时效指标</w:t>
            </w:r>
          </w:p>
        </w:tc>
        <w:tc>
          <w:tcPr>
            <w:tcW w:w="1332" w:type="dxa"/>
            <w:vAlign w:val="center"/>
          </w:tcPr>
          <w:p w14:paraId="0589FC8B">
            <w:pPr>
              <w:pStyle w:val="7"/>
            </w:pPr>
            <w:r>
              <w:t>培训完成时间</w:t>
            </w:r>
          </w:p>
        </w:tc>
        <w:tc>
          <w:tcPr>
            <w:tcW w:w="3430" w:type="dxa"/>
            <w:vAlign w:val="center"/>
          </w:tcPr>
          <w:p w14:paraId="670E208C">
            <w:pPr>
              <w:pStyle w:val="7"/>
            </w:pPr>
            <w:r>
              <w:t>培训完成时间</w:t>
            </w:r>
          </w:p>
        </w:tc>
        <w:tc>
          <w:tcPr>
            <w:tcW w:w="2551" w:type="dxa"/>
            <w:vAlign w:val="center"/>
          </w:tcPr>
          <w:p w14:paraId="3D48152F">
            <w:pPr>
              <w:pStyle w:val="7"/>
            </w:pPr>
            <w:r>
              <w:t>≥2年</w:t>
            </w:r>
          </w:p>
        </w:tc>
      </w:tr>
      <w:tr w14:paraId="22ADB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E9B183"/>
        </w:tc>
        <w:tc>
          <w:tcPr>
            <w:tcW w:w="1276" w:type="dxa"/>
            <w:vAlign w:val="center"/>
          </w:tcPr>
          <w:p w14:paraId="2DE94780">
            <w:pPr>
              <w:pStyle w:val="7"/>
            </w:pPr>
            <w:r>
              <w:t>成本指标</w:t>
            </w:r>
          </w:p>
        </w:tc>
        <w:tc>
          <w:tcPr>
            <w:tcW w:w="1332" w:type="dxa"/>
            <w:vAlign w:val="center"/>
          </w:tcPr>
          <w:p w14:paraId="450AEBDA">
            <w:pPr>
              <w:pStyle w:val="7"/>
            </w:pPr>
            <w:r>
              <w:t>住院医师规范化培训成本</w:t>
            </w:r>
          </w:p>
        </w:tc>
        <w:tc>
          <w:tcPr>
            <w:tcW w:w="3430" w:type="dxa"/>
            <w:vAlign w:val="center"/>
          </w:tcPr>
          <w:p w14:paraId="0E5E6A2F">
            <w:pPr>
              <w:pStyle w:val="7"/>
            </w:pPr>
            <w:r>
              <w:t>住院医师规范化培训成本</w:t>
            </w:r>
          </w:p>
        </w:tc>
        <w:tc>
          <w:tcPr>
            <w:tcW w:w="2551" w:type="dxa"/>
            <w:vAlign w:val="center"/>
          </w:tcPr>
          <w:p w14:paraId="76999B66">
            <w:pPr>
              <w:pStyle w:val="7"/>
            </w:pPr>
            <w:r>
              <w:t>177元</w:t>
            </w:r>
          </w:p>
        </w:tc>
      </w:tr>
      <w:tr w14:paraId="43A56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2493AF">
            <w:pPr>
              <w:pStyle w:val="8"/>
            </w:pPr>
            <w:r>
              <w:t>效益指标</w:t>
            </w:r>
          </w:p>
        </w:tc>
        <w:tc>
          <w:tcPr>
            <w:tcW w:w="1276" w:type="dxa"/>
            <w:vAlign w:val="center"/>
          </w:tcPr>
          <w:p w14:paraId="5F09D168">
            <w:pPr>
              <w:pStyle w:val="7"/>
            </w:pPr>
            <w:r>
              <w:t>社会效益指标</w:t>
            </w:r>
          </w:p>
        </w:tc>
        <w:tc>
          <w:tcPr>
            <w:tcW w:w="1332" w:type="dxa"/>
            <w:vAlign w:val="center"/>
          </w:tcPr>
          <w:p w14:paraId="730B70F9">
            <w:pPr>
              <w:pStyle w:val="7"/>
            </w:pPr>
            <w:r>
              <w:t>培训考试优秀率</w:t>
            </w:r>
          </w:p>
        </w:tc>
        <w:tc>
          <w:tcPr>
            <w:tcW w:w="3430" w:type="dxa"/>
            <w:vAlign w:val="center"/>
          </w:tcPr>
          <w:p w14:paraId="370F8930">
            <w:pPr>
              <w:pStyle w:val="7"/>
            </w:pPr>
            <w:r>
              <w:t>培训考试优秀率</w:t>
            </w:r>
          </w:p>
        </w:tc>
        <w:tc>
          <w:tcPr>
            <w:tcW w:w="2551" w:type="dxa"/>
            <w:vAlign w:val="center"/>
          </w:tcPr>
          <w:p w14:paraId="44716ADC">
            <w:pPr>
              <w:pStyle w:val="7"/>
            </w:pPr>
            <w:r>
              <w:t>≥50%</w:t>
            </w:r>
          </w:p>
        </w:tc>
      </w:tr>
      <w:tr w14:paraId="0661BC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290CD5">
            <w:pPr>
              <w:pStyle w:val="8"/>
            </w:pPr>
            <w:r>
              <w:t>效益指标</w:t>
            </w:r>
          </w:p>
        </w:tc>
        <w:tc>
          <w:tcPr>
            <w:tcW w:w="1276" w:type="dxa"/>
            <w:vAlign w:val="center"/>
          </w:tcPr>
          <w:p w14:paraId="1BD6A5F8">
            <w:pPr>
              <w:pStyle w:val="7"/>
            </w:pPr>
            <w:r>
              <w:t>社会效益指标</w:t>
            </w:r>
          </w:p>
        </w:tc>
        <w:tc>
          <w:tcPr>
            <w:tcW w:w="1332" w:type="dxa"/>
            <w:vAlign w:val="center"/>
          </w:tcPr>
          <w:p w14:paraId="22C4AA78">
            <w:pPr>
              <w:pStyle w:val="7"/>
            </w:pPr>
            <w:r>
              <w:t>培训毕业率</w:t>
            </w:r>
          </w:p>
        </w:tc>
        <w:tc>
          <w:tcPr>
            <w:tcW w:w="3430" w:type="dxa"/>
            <w:vAlign w:val="center"/>
          </w:tcPr>
          <w:p w14:paraId="4B62354D">
            <w:pPr>
              <w:pStyle w:val="7"/>
            </w:pPr>
            <w:r>
              <w:t>培训毕业率</w:t>
            </w:r>
          </w:p>
        </w:tc>
        <w:tc>
          <w:tcPr>
            <w:tcW w:w="2551" w:type="dxa"/>
            <w:vAlign w:val="center"/>
          </w:tcPr>
          <w:p w14:paraId="5B20222D">
            <w:pPr>
              <w:pStyle w:val="7"/>
            </w:pPr>
            <w:r>
              <w:t>≥90%</w:t>
            </w:r>
          </w:p>
        </w:tc>
      </w:tr>
      <w:tr w14:paraId="0CB82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C0A5617">
            <w:pPr>
              <w:pStyle w:val="8"/>
            </w:pPr>
            <w:r>
              <w:t>满意度指标</w:t>
            </w:r>
          </w:p>
        </w:tc>
        <w:tc>
          <w:tcPr>
            <w:tcW w:w="1276" w:type="dxa"/>
            <w:vAlign w:val="center"/>
          </w:tcPr>
          <w:p w14:paraId="17F2AA76">
            <w:pPr>
              <w:pStyle w:val="7"/>
            </w:pPr>
            <w:r>
              <w:t>服务对象满意度指标</w:t>
            </w:r>
          </w:p>
        </w:tc>
        <w:tc>
          <w:tcPr>
            <w:tcW w:w="1332" w:type="dxa"/>
            <w:vAlign w:val="center"/>
          </w:tcPr>
          <w:p w14:paraId="35D2D061">
            <w:pPr>
              <w:pStyle w:val="7"/>
            </w:pPr>
            <w:r>
              <w:t>培训学员满意度</w:t>
            </w:r>
          </w:p>
        </w:tc>
        <w:tc>
          <w:tcPr>
            <w:tcW w:w="3430" w:type="dxa"/>
            <w:vAlign w:val="center"/>
          </w:tcPr>
          <w:p w14:paraId="7A792AE3">
            <w:pPr>
              <w:pStyle w:val="7"/>
            </w:pPr>
            <w:r>
              <w:t>培训学员满意度</w:t>
            </w:r>
          </w:p>
        </w:tc>
        <w:tc>
          <w:tcPr>
            <w:tcW w:w="2551" w:type="dxa"/>
            <w:vAlign w:val="center"/>
          </w:tcPr>
          <w:p w14:paraId="181E2010">
            <w:pPr>
              <w:pStyle w:val="7"/>
            </w:pPr>
            <w:r>
              <w:t>100%</w:t>
            </w:r>
          </w:p>
        </w:tc>
      </w:tr>
    </w:tbl>
    <w:p w14:paraId="43A08405">
      <w:pPr>
        <w:sectPr>
          <w:pgSz w:w="11900" w:h="16840"/>
          <w:pgMar w:top="1984" w:right="1304" w:bottom="1134" w:left="1304" w:header="720" w:footer="720" w:gutter="0"/>
          <w:cols w:space="720" w:num="1"/>
        </w:sectPr>
      </w:pPr>
    </w:p>
    <w:p w14:paraId="66DDF3CE">
      <w:pPr>
        <w:spacing w:before="0" w:after="0" w:line="240" w:lineRule="auto"/>
        <w:ind w:firstLine="0"/>
        <w:jc w:val="center"/>
        <w:outlineLvl w:val="9"/>
      </w:pPr>
      <w:r>
        <w:rPr>
          <w:rFonts w:ascii="方正仿宋_GBK" w:hAnsi="方正仿宋_GBK" w:eastAsia="方正仿宋_GBK" w:cs="方正仿宋_GBK"/>
          <w:sz w:val="28"/>
        </w:rPr>
        <w:t xml:space="preserve"> </w:t>
      </w:r>
    </w:p>
    <w:p w14:paraId="02604981">
      <w:pPr>
        <w:spacing w:before="0" w:after="0"/>
        <w:ind w:firstLine="560"/>
        <w:jc w:val="left"/>
        <w:outlineLvl w:val="3"/>
      </w:pPr>
      <w:bookmarkStart w:id="26" w:name="_Toc_4_4_0000000124"/>
      <w:r>
        <w:rPr>
          <w:rFonts w:ascii="方正仿宋_GBK" w:hAnsi="方正仿宋_GBK" w:eastAsia="方正仿宋_GBK" w:cs="方正仿宋_GBK"/>
          <w:sz w:val="28"/>
        </w:rPr>
        <w:t>119.住院医师规范化培训（2024年）(津财社指[2023]178号）绩效目标表</w:t>
      </w:r>
      <w:bookmarkEnd w:id="26"/>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BF701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A7C0504">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02A0043F">
            <w:pPr>
              <w:pStyle w:val="5"/>
            </w:pPr>
            <w:r>
              <w:t>单位：元</w:t>
            </w:r>
          </w:p>
        </w:tc>
      </w:tr>
      <w:tr w14:paraId="43DDB1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839AB1">
            <w:pPr>
              <w:pStyle w:val="6"/>
            </w:pPr>
            <w:r>
              <w:t>项目名称</w:t>
            </w:r>
          </w:p>
        </w:tc>
        <w:tc>
          <w:tcPr>
            <w:tcW w:w="8589" w:type="dxa"/>
            <w:gridSpan w:val="6"/>
            <w:vAlign w:val="center"/>
          </w:tcPr>
          <w:p w14:paraId="19F21CEA">
            <w:pPr>
              <w:pStyle w:val="7"/>
            </w:pPr>
            <w:r>
              <w:t>住院医师规范化培训（2024年）(津财社指[2023]178号）</w:t>
            </w:r>
          </w:p>
        </w:tc>
      </w:tr>
      <w:tr w14:paraId="2399809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8D7909">
            <w:pPr>
              <w:pStyle w:val="6"/>
            </w:pPr>
            <w:r>
              <w:t>预算规模及资金用途</w:t>
            </w:r>
          </w:p>
        </w:tc>
        <w:tc>
          <w:tcPr>
            <w:tcW w:w="1276" w:type="dxa"/>
            <w:vAlign w:val="center"/>
          </w:tcPr>
          <w:p w14:paraId="6C9A3B5D">
            <w:pPr>
              <w:pStyle w:val="6"/>
            </w:pPr>
            <w:r>
              <w:t>预算数</w:t>
            </w:r>
          </w:p>
        </w:tc>
        <w:tc>
          <w:tcPr>
            <w:tcW w:w="1332" w:type="dxa"/>
            <w:vAlign w:val="center"/>
          </w:tcPr>
          <w:p w14:paraId="44A17050">
            <w:pPr>
              <w:pStyle w:val="7"/>
            </w:pPr>
            <w:r>
              <w:t>377482.86</w:t>
            </w:r>
          </w:p>
        </w:tc>
        <w:tc>
          <w:tcPr>
            <w:tcW w:w="1587" w:type="dxa"/>
            <w:vAlign w:val="center"/>
          </w:tcPr>
          <w:p w14:paraId="6CD3AF11">
            <w:pPr>
              <w:pStyle w:val="6"/>
            </w:pPr>
            <w:r>
              <w:t>其中：财政    资金</w:t>
            </w:r>
          </w:p>
        </w:tc>
        <w:tc>
          <w:tcPr>
            <w:tcW w:w="1843" w:type="dxa"/>
            <w:vAlign w:val="center"/>
          </w:tcPr>
          <w:p w14:paraId="3DB4C921">
            <w:pPr>
              <w:pStyle w:val="7"/>
            </w:pPr>
            <w:r>
              <w:t>377482.86</w:t>
            </w:r>
          </w:p>
        </w:tc>
        <w:tc>
          <w:tcPr>
            <w:tcW w:w="1276" w:type="dxa"/>
            <w:vAlign w:val="center"/>
          </w:tcPr>
          <w:p w14:paraId="7F62EDD7">
            <w:pPr>
              <w:pStyle w:val="6"/>
            </w:pPr>
            <w:r>
              <w:t>其他资金</w:t>
            </w:r>
          </w:p>
        </w:tc>
        <w:tc>
          <w:tcPr>
            <w:tcW w:w="1276" w:type="dxa"/>
            <w:vAlign w:val="center"/>
          </w:tcPr>
          <w:p w14:paraId="30177592">
            <w:pPr>
              <w:pStyle w:val="7"/>
            </w:pPr>
            <w:r>
              <w:t xml:space="preserve"> </w:t>
            </w:r>
          </w:p>
        </w:tc>
      </w:tr>
      <w:tr w14:paraId="11957B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A852CE2"/>
        </w:tc>
        <w:tc>
          <w:tcPr>
            <w:tcW w:w="8589" w:type="dxa"/>
            <w:gridSpan w:val="6"/>
            <w:vAlign w:val="center"/>
          </w:tcPr>
          <w:p w14:paraId="4B8B9EA1">
            <w:pPr>
              <w:pStyle w:val="7"/>
            </w:pPr>
            <w:r>
              <w:t>对63名医师进行规范化培训，培养合格的医师维护人民健康</w:t>
            </w:r>
          </w:p>
        </w:tc>
      </w:tr>
      <w:tr w14:paraId="3BD985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FAD2A8">
            <w:pPr>
              <w:pStyle w:val="6"/>
            </w:pPr>
            <w:r>
              <w:t>绩效目标</w:t>
            </w:r>
          </w:p>
        </w:tc>
        <w:tc>
          <w:tcPr>
            <w:tcW w:w="8589" w:type="dxa"/>
            <w:gridSpan w:val="6"/>
            <w:vAlign w:val="center"/>
          </w:tcPr>
          <w:p w14:paraId="14CD7924">
            <w:pPr>
              <w:pStyle w:val="7"/>
            </w:pPr>
            <w:r>
              <w:t>1.对医师进行规范化培训，培养合格的医师维护人民健康</w:t>
            </w:r>
          </w:p>
          <w:p w14:paraId="46BB3F81">
            <w:pPr>
              <w:pStyle w:val="7"/>
            </w:pPr>
          </w:p>
        </w:tc>
      </w:tr>
    </w:tbl>
    <w:p w14:paraId="434D7EA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0303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D4E2E0B">
            <w:pPr>
              <w:pStyle w:val="6"/>
            </w:pPr>
            <w:r>
              <w:t>一级指标</w:t>
            </w:r>
          </w:p>
        </w:tc>
        <w:tc>
          <w:tcPr>
            <w:tcW w:w="1276" w:type="dxa"/>
            <w:vAlign w:val="center"/>
          </w:tcPr>
          <w:p w14:paraId="57A6C076">
            <w:pPr>
              <w:pStyle w:val="6"/>
            </w:pPr>
            <w:r>
              <w:t>二级指标</w:t>
            </w:r>
          </w:p>
        </w:tc>
        <w:tc>
          <w:tcPr>
            <w:tcW w:w="1332" w:type="dxa"/>
            <w:vAlign w:val="center"/>
          </w:tcPr>
          <w:p w14:paraId="2B2B5EC5">
            <w:pPr>
              <w:pStyle w:val="6"/>
            </w:pPr>
            <w:r>
              <w:t>三级指标</w:t>
            </w:r>
          </w:p>
        </w:tc>
        <w:tc>
          <w:tcPr>
            <w:tcW w:w="3430" w:type="dxa"/>
            <w:vAlign w:val="center"/>
          </w:tcPr>
          <w:p w14:paraId="64F69443">
            <w:pPr>
              <w:pStyle w:val="6"/>
            </w:pPr>
            <w:r>
              <w:t>绩效指标描述</w:t>
            </w:r>
          </w:p>
        </w:tc>
        <w:tc>
          <w:tcPr>
            <w:tcW w:w="2551" w:type="dxa"/>
            <w:vAlign w:val="center"/>
          </w:tcPr>
          <w:p w14:paraId="6078D695">
            <w:pPr>
              <w:pStyle w:val="6"/>
            </w:pPr>
            <w:r>
              <w:t>指标值</w:t>
            </w:r>
          </w:p>
        </w:tc>
      </w:tr>
      <w:tr w14:paraId="5241F7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DEC745">
            <w:pPr>
              <w:pStyle w:val="8"/>
            </w:pPr>
            <w:r>
              <w:t>产出指标</w:t>
            </w:r>
          </w:p>
        </w:tc>
        <w:tc>
          <w:tcPr>
            <w:tcW w:w="1276" w:type="dxa"/>
            <w:vAlign w:val="center"/>
          </w:tcPr>
          <w:p w14:paraId="1E7FCA45">
            <w:pPr>
              <w:pStyle w:val="7"/>
            </w:pPr>
            <w:r>
              <w:t>数量指标</w:t>
            </w:r>
          </w:p>
        </w:tc>
        <w:tc>
          <w:tcPr>
            <w:tcW w:w="1332" w:type="dxa"/>
            <w:vAlign w:val="center"/>
          </w:tcPr>
          <w:p w14:paraId="75413A3E">
            <w:pPr>
              <w:pStyle w:val="7"/>
            </w:pPr>
            <w:r>
              <w:t>培养学员人数</w:t>
            </w:r>
          </w:p>
        </w:tc>
        <w:tc>
          <w:tcPr>
            <w:tcW w:w="3430" w:type="dxa"/>
            <w:vAlign w:val="center"/>
          </w:tcPr>
          <w:p w14:paraId="3D445BD5">
            <w:pPr>
              <w:pStyle w:val="7"/>
            </w:pPr>
            <w:r>
              <w:t>培养学员人数</w:t>
            </w:r>
          </w:p>
        </w:tc>
        <w:tc>
          <w:tcPr>
            <w:tcW w:w="2551" w:type="dxa"/>
            <w:vAlign w:val="center"/>
          </w:tcPr>
          <w:p w14:paraId="1E278F39">
            <w:pPr>
              <w:pStyle w:val="7"/>
            </w:pPr>
            <w:r>
              <w:t>59人</w:t>
            </w:r>
          </w:p>
        </w:tc>
      </w:tr>
      <w:tr w14:paraId="41546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71A634"/>
        </w:tc>
        <w:tc>
          <w:tcPr>
            <w:tcW w:w="1276" w:type="dxa"/>
            <w:vAlign w:val="center"/>
          </w:tcPr>
          <w:p w14:paraId="52BE58D5">
            <w:pPr>
              <w:pStyle w:val="7"/>
            </w:pPr>
            <w:r>
              <w:t>质量指标</w:t>
            </w:r>
          </w:p>
        </w:tc>
        <w:tc>
          <w:tcPr>
            <w:tcW w:w="1332" w:type="dxa"/>
            <w:vAlign w:val="center"/>
          </w:tcPr>
          <w:p w14:paraId="79E34D54">
            <w:pPr>
              <w:pStyle w:val="7"/>
            </w:pPr>
            <w:r>
              <w:t>培训合格率</w:t>
            </w:r>
          </w:p>
        </w:tc>
        <w:tc>
          <w:tcPr>
            <w:tcW w:w="3430" w:type="dxa"/>
            <w:vAlign w:val="center"/>
          </w:tcPr>
          <w:p w14:paraId="5743388E">
            <w:pPr>
              <w:pStyle w:val="7"/>
            </w:pPr>
            <w:r>
              <w:t>培训合格率</w:t>
            </w:r>
          </w:p>
        </w:tc>
        <w:tc>
          <w:tcPr>
            <w:tcW w:w="2551" w:type="dxa"/>
            <w:vAlign w:val="center"/>
          </w:tcPr>
          <w:p w14:paraId="48466B20">
            <w:pPr>
              <w:pStyle w:val="7"/>
            </w:pPr>
            <w:r>
              <w:t>≥90%</w:t>
            </w:r>
          </w:p>
        </w:tc>
      </w:tr>
      <w:tr w14:paraId="36298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0FF6D0"/>
        </w:tc>
        <w:tc>
          <w:tcPr>
            <w:tcW w:w="1276" w:type="dxa"/>
            <w:vAlign w:val="center"/>
          </w:tcPr>
          <w:p w14:paraId="44567AF6">
            <w:pPr>
              <w:pStyle w:val="7"/>
            </w:pPr>
            <w:r>
              <w:t>时效指标</w:t>
            </w:r>
          </w:p>
        </w:tc>
        <w:tc>
          <w:tcPr>
            <w:tcW w:w="1332" w:type="dxa"/>
            <w:vAlign w:val="center"/>
          </w:tcPr>
          <w:p w14:paraId="5E89B04E">
            <w:pPr>
              <w:pStyle w:val="7"/>
            </w:pPr>
            <w:r>
              <w:t>培训完成时间</w:t>
            </w:r>
          </w:p>
        </w:tc>
        <w:tc>
          <w:tcPr>
            <w:tcW w:w="3430" w:type="dxa"/>
            <w:vAlign w:val="center"/>
          </w:tcPr>
          <w:p w14:paraId="0B94449D">
            <w:pPr>
              <w:pStyle w:val="7"/>
            </w:pPr>
            <w:r>
              <w:t>培训完成时间</w:t>
            </w:r>
          </w:p>
        </w:tc>
        <w:tc>
          <w:tcPr>
            <w:tcW w:w="2551" w:type="dxa"/>
            <w:vAlign w:val="center"/>
          </w:tcPr>
          <w:p w14:paraId="7C51941C">
            <w:pPr>
              <w:pStyle w:val="7"/>
            </w:pPr>
            <w:r>
              <w:t>≥2年</w:t>
            </w:r>
          </w:p>
        </w:tc>
      </w:tr>
      <w:tr w14:paraId="26C54C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CBF9B3"/>
        </w:tc>
        <w:tc>
          <w:tcPr>
            <w:tcW w:w="1276" w:type="dxa"/>
            <w:vAlign w:val="center"/>
          </w:tcPr>
          <w:p w14:paraId="2D44A89E">
            <w:pPr>
              <w:pStyle w:val="7"/>
            </w:pPr>
            <w:r>
              <w:t>成本指标</w:t>
            </w:r>
          </w:p>
        </w:tc>
        <w:tc>
          <w:tcPr>
            <w:tcW w:w="1332" w:type="dxa"/>
            <w:vAlign w:val="center"/>
          </w:tcPr>
          <w:p w14:paraId="4FEA6B9B">
            <w:pPr>
              <w:pStyle w:val="7"/>
            </w:pPr>
            <w:r>
              <w:t>住院医师规范化培训成本</w:t>
            </w:r>
          </w:p>
        </w:tc>
        <w:tc>
          <w:tcPr>
            <w:tcW w:w="3430" w:type="dxa"/>
            <w:vAlign w:val="center"/>
          </w:tcPr>
          <w:p w14:paraId="653B84D3">
            <w:pPr>
              <w:pStyle w:val="7"/>
            </w:pPr>
            <w:r>
              <w:t>住院医师规范化培训成本</w:t>
            </w:r>
          </w:p>
        </w:tc>
        <w:tc>
          <w:tcPr>
            <w:tcW w:w="2551" w:type="dxa"/>
            <w:vAlign w:val="center"/>
          </w:tcPr>
          <w:p w14:paraId="4F979039">
            <w:pPr>
              <w:pStyle w:val="7"/>
            </w:pPr>
            <w:r>
              <w:t>37.75万元</w:t>
            </w:r>
          </w:p>
        </w:tc>
      </w:tr>
      <w:tr w14:paraId="64C82F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7CF6EA">
            <w:pPr>
              <w:pStyle w:val="8"/>
            </w:pPr>
            <w:r>
              <w:t>效益指标</w:t>
            </w:r>
          </w:p>
        </w:tc>
        <w:tc>
          <w:tcPr>
            <w:tcW w:w="1276" w:type="dxa"/>
            <w:vAlign w:val="center"/>
          </w:tcPr>
          <w:p w14:paraId="5F57C5BD">
            <w:pPr>
              <w:pStyle w:val="7"/>
            </w:pPr>
            <w:r>
              <w:t>社会效益指标</w:t>
            </w:r>
          </w:p>
        </w:tc>
        <w:tc>
          <w:tcPr>
            <w:tcW w:w="1332" w:type="dxa"/>
            <w:vAlign w:val="center"/>
          </w:tcPr>
          <w:p w14:paraId="4D5F0179">
            <w:pPr>
              <w:pStyle w:val="7"/>
            </w:pPr>
            <w:r>
              <w:t>培训考试优秀率</w:t>
            </w:r>
          </w:p>
        </w:tc>
        <w:tc>
          <w:tcPr>
            <w:tcW w:w="3430" w:type="dxa"/>
            <w:vAlign w:val="center"/>
          </w:tcPr>
          <w:p w14:paraId="33E6FEA9">
            <w:pPr>
              <w:pStyle w:val="7"/>
            </w:pPr>
            <w:r>
              <w:t>培训考试优秀率</w:t>
            </w:r>
          </w:p>
        </w:tc>
        <w:tc>
          <w:tcPr>
            <w:tcW w:w="2551" w:type="dxa"/>
            <w:vAlign w:val="center"/>
          </w:tcPr>
          <w:p w14:paraId="3ADC5E42">
            <w:pPr>
              <w:pStyle w:val="7"/>
            </w:pPr>
            <w:r>
              <w:t>≥50%</w:t>
            </w:r>
          </w:p>
        </w:tc>
      </w:tr>
      <w:tr w14:paraId="0A3CE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253673">
            <w:pPr>
              <w:pStyle w:val="8"/>
            </w:pPr>
            <w:r>
              <w:t>效益指标</w:t>
            </w:r>
          </w:p>
        </w:tc>
        <w:tc>
          <w:tcPr>
            <w:tcW w:w="1276" w:type="dxa"/>
            <w:vAlign w:val="center"/>
          </w:tcPr>
          <w:p w14:paraId="0033FC01">
            <w:pPr>
              <w:pStyle w:val="7"/>
            </w:pPr>
            <w:r>
              <w:t>社会效益指标</w:t>
            </w:r>
          </w:p>
        </w:tc>
        <w:tc>
          <w:tcPr>
            <w:tcW w:w="1332" w:type="dxa"/>
            <w:vAlign w:val="center"/>
          </w:tcPr>
          <w:p w14:paraId="730659E3">
            <w:pPr>
              <w:pStyle w:val="7"/>
            </w:pPr>
            <w:r>
              <w:t>培训毕业率</w:t>
            </w:r>
          </w:p>
        </w:tc>
        <w:tc>
          <w:tcPr>
            <w:tcW w:w="3430" w:type="dxa"/>
            <w:vAlign w:val="center"/>
          </w:tcPr>
          <w:p w14:paraId="4E44306B">
            <w:pPr>
              <w:pStyle w:val="7"/>
            </w:pPr>
            <w:r>
              <w:t>培训毕业率</w:t>
            </w:r>
          </w:p>
        </w:tc>
        <w:tc>
          <w:tcPr>
            <w:tcW w:w="2551" w:type="dxa"/>
            <w:vAlign w:val="center"/>
          </w:tcPr>
          <w:p w14:paraId="308FCEF1">
            <w:pPr>
              <w:pStyle w:val="7"/>
            </w:pPr>
            <w:r>
              <w:t>≥90%</w:t>
            </w:r>
          </w:p>
        </w:tc>
      </w:tr>
      <w:tr w14:paraId="4E62D2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6D6550">
            <w:pPr>
              <w:pStyle w:val="8"/>
            </w:pPr>
            <w:r>
              <w:t>满意度指标</w:t>
            </w:r>
          </w:p>
        </w:tc>
        <w:tc>
          <w:tcPr>
            <w:tcW w:w="1276" w:type="dxa"/>
            <w:vAlign w:val="center"/>
          </w:tcPr>
          <w:p w14:paraId="31DBADFE">
            <w:pPr>
              <w:pStyle w:val="7"/>
            </w:pPr>
            <w:r>
              <w:t>服务对象满意度指标</w:t>
            </w:r>
          </w:p>
        </w:tc>
        <w:tc>
          <w:tcPr>
            <w:tcW w:w="1332" w:type="dxa"/>
            <w:vAlign w:val="center"/>
          </w:tcPr>
          <w:p w14:paraId="22EF905C">
            <w:pPr>
              <w:pStyle w:val="7"/>
            </w:pPr>
            <w:r>
              <w:t>培训学员满意度</w:t>
            </w:r>
          </w:p>
        </w:tc>
        <w:tc>
          <w:tcPr>
            <w:tcW w:w="3430" w:type="dxa"/>
            <w:vAlign w:val="center"/>
          </w:tcPr>
          <w:p w14:paraId="167EBEC0">
            <w:pPr>
              <w:pStyle w:val="7"/>
            </w:pPr>
            <w:r>
              <w:t>培训学员满意度</w:t>
            </w:r>
          </w:p>
        </w:tc>
        <w:tc>
          <w:tcPr>
            <w:tcW w:w="2551" w:type="dxa"/>
            <w:vAlign w:val="center"/>
          </w:tcPr>
          <w:p w14:paraId="0DA667CB">
            <w:pPr>
              <w:pStyle w:val="7"/>
            </w:pPr>
            <w:r>
              <w:t>100%</w:t>
            </w:r>
          </w:p>
        </w:tc>
      </w:tr>
    </w:tbl>
    <w:p w14:paraId="229D6855">
      <w:pPr>
        <w:sectPr>
          <w:pgSz w:w="11900" w:h="16840"/>
          <w:pgMar w:top="1984" w:right="1304" w:bottom="1134" w:left="1304" w:header="720" w:footer="720" w:gutter="0"/>
          <w:cols w:space="720" w:num="1"/>
        </w:sectPr>
      </w:pPr>
    </w:p>
    <w:p w14:paraId="59009612">
      <w:pPr>
        <w:spacing w:before="0" w:after="0" w:line="240" w:lineRule="auto"/>
        <w:ind w:firstLine="0"/>
        <w:jc w:val="center"/>
        <w:outlineLvl w:val="9"/>
      </w:pPr>
      <w:r>
        <w:rPr>
          <w:rFonts w:ascii="方正仿宋_GBK" w:hAnsi="方正仿宋_GBK" w:eastAsia="方正仿宋_GBK" w:cs="方正仿宋_GBK"/>
          <w:sz w:val="28"/>
        </w:rPr>
        <w:t xml:space="preserve"> </w:t>
      </w:r>
    </w:p>
    <w:p w14:paraId="52CA88EE">
      <w:pPr>
        <w:spacing w:before="0" w:after="0"/>
        <w:ind w:firstLine="560"/>
        <w:jc w:val="left"/>
        <w:outlineLvl w:val="3"/>
      </w:pPr>
      <w:bookmarkStart w:id="27" w:name="_Toc_4_4_0000000125"/>
      <w:r>
        <w:rPr>
          <w:rFonts w:ascii="方正仿宋_GBK" w:hAnsi="方正仿宋_GBK" w:eastAsia="方正仿宋_GBK" w:cs="方正仿宋_GBK"/>
          <w:sz w:val="28"/>
        </w:rPr>
        <w:t>120.住院医师规范化培训（津财社指[2024]36号）直达资金绩效目标表</w:t>
      </w:r>
      <w:bookmarkEnd w:id="27"/>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D1D70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07EA8EA">
            <w:pPr>
              <w:pStyle w:val="4"/>
            </w:pPr>
            <w:r>
              <w:t>368235天津市第五中心医院</w:t>
            </w:r>
          </w:p>
        </w:tc>
        <w:tc>
          <w:tcPr>
            <w:tcW w:w="1276" w:type="dxa"/>
            <w:tcBorders>
              <w:top w:val="single" w:color="FFFFFF" w:sz="6" w:space="0"/>
              <w:left w:val="single" w:color="FFFFFF" w:sz="6" w:space="0"/>
              <w:right w:val="single" w:color="FFFFFF" w:sz="6" w:space="0"/>
            </w:tcBorders>
            <w:vAlign w:val="center"/>
          </w:tcPr>
          <w:p w14:paraId="032CDF3B">
            <w:pPr>
              <w:pStyle w:val="5"/>
            </w:pPr>
            <w:r>
              <w:t>单位：元</w:t>
            </w:r>
          </w:p>
        </w:tc>
      </w:tr>
      <w:tr w14:paraId="541E288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CB62F6">
            <w:pPr>
              <w:pStyle w:val="6"/>
            </w:pPr>
            <w:r>
              <w:t>项目名称</w:t>
            </w:r>
          </w:p>
        </w:tc>
        <w:tc>
          <w:tcPr>
            <w:tcW w:w="8589" w:type="dxa"/>
            <w:gridSpan w:val="6"/>
            <w:vAlign w:val="center"/>
          </w:tcPr>
          <w:p w14:paraId="46E6253C">
            <w:pPr>
              <w:pStyle w:val="7"/>
            </w:pPr>
            <w:r>
              <w:t>住院医师规范化培训（津财社指[2024]36号）直达资金</w:t>
            </w:r>
          </w:p>
        </w:tc>
      </w:tr>
      <w:tr w14:paraId="3E3C66C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63107C4">
            <w:pPr>
              <w:pStyle w:val="6"/>
            </w:pPr>
            <w:r>
              <w:t>预算规模及资金用途</w:t>
            </w:r>
          </w:p>
        </w:tc>
        <w:tc>
          <w:tcPr>
            <w:tcW w:w="1276" w:type="dxa"/>
            <w:vAlign w:val="center"/>
          </w:tcPr>
          <w:p w14:paraId="11B9D86E">
            <w:pPr>
              <w:pStyle w:val="6"/>
            </w:pPr>
            <w:r>
              <w:t>预算数</w:t>
            </w:r>
          </w:p>
        </w:tc>
        <w:tc>
          <w:tcPr>
            <w:tcW w:w="1332" w:type="dxa"/>
            <w:vAlign w:val="center"/>
          </w:tcPr>
          <w:p w14:paraId="3F2DBE7F">
            <w:pPr>
              <w:pStyle w:val="7"/>
            </w:pPr>
            <w:r>
              <w:t>70000.00</w:t>
            </w:r>
          </w:p>
        </w:tc>
        <w:tc>
          <w:tcPr>
            <w:tcW w:w="1587" w:type="dxa"/>
            <w:vAlign w:val="center"/>
          </w:tcPr>
          <w:p w14:paraId="03BEFD15">
            <w:pPr>
              <w:pStyle w:val="6"/>
            </w:pPr>
            <w:r>
              <w:t>其中：财政    资金</w:t>
            </w:r>
          </w:p>
        </w:tc>
        <w:tc>
          <w:tcPr>
            <w:tcW w:w="1843" w:type="dxa"/>
            <w:vAlign w:val="center"/>
          </w:tcPr>
          <w:p w14:paraId="1FC905FB">
            <w:pPr>
              <w:pStyle w:val="7"/>
            </w:pPr>
            <w:r>
              <w:t>70000.00</w:t>
            </w:r>
          </w:p>
        </w:tc>
        <w:tc>
          <w:tcPr>
            <w:tcW w:w="1276" w:type="dxa"/>
            <w:vAlign w:val="center"/>
          </w:tcPr>
          <w:p w14:paraId="27A84C3C">
            <w:pPr>
              <w:pStyle w:val="6"/>
            </w:pPr>
            <w:r>
              <w:t>其他资金</w:t>
            </w:r>
          </w:p>
        </w:tc>
        <w:tc>
          <w:tcPr>
            <w:tcW w:w="1276" w:type="dxa"/>
            <w:vAlign w:val="center"/>
          </w:tcPr>
          <w:p w14:paraId="19A571B1">
            <w:pPr>
              <w:pStyle w:val="7"/>
            </w:pPr>
            <w:r>
              <w:t xml:space="preserve"> </w:t>
            </w:r>
          </w:p>
        </w:tc>
      </w:tr>
      <w:tr w14:paraId="1BDAB11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CDA5144"/>
        </w:tc>
        <w:tc>
          <w:tcPr>
            <w:tcW w:w="8589" w:type="dxa"/>
            <w:gridSpan w:val="6"/>
            <w:vAlign w:val="center"/>
          </w:tcPr>
          <w:p w14:paraId="61B0F6A7">
            <w:pPr>
              <w:pStyle w:val="7"/>
            </w:pPr>
            <w:r>
              <w:t>对72名医师进行规范化培训，培养合格的医师维护人民健康</w:t>
            </w:r>
          </w:p>
        </w:tc>
      </w:tr>
      <w:tr w14:paraId="503044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F32723">
            <w:pPr>
              <w:pStyle w:val="6"/>
            </w:pPr>
            <w:r>
              <w:t>绩效目标</w:t>
            </w:r>
          </w:p>
        </w:tc>
        <w:tc>
          <w:tcPr>
            <w:tcW w:w="8589" w:type="dxa"/>
            <w:gridSpan w:val="6"/>
            <w:vAlign w:val="center"/>
          </w:tcPr>
          <w:p w14:paraId="08697635">
            <w:pPr>
              <w:pStyle w:val="7"/>
            </w:pPr>
            <w:r>
              <w:t>1.对72名医师进行规范化培训，培养合格的医师维护人民健康</w:t>
            </w:r>
          </w:p>
        </w:tc>
      </w:tr>
    </w:tbl>
    <w:p w14:paraId="3C411CF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D8CC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6F0BC08">
            <w:pPr>
              <w:pStyle w:val="6"/>
            </w:pPr>
            <w:r>
              <w:t>一级指标</w:t>
            </w:r>
          </w:p>
        </w:tc>
        <w:tc>
          <w:tcPr>
            <w:tcW w:w="1276" w:type="dxa"/>
            <w:vAlign w:val="center"/>
          </w:tcPr>
          <w:p w14:paraId="70440685">
            <w:pPr>
              <w:pStyle w:val="6"/>
            </w:pPr>
            <w:r>
              <w:t>二级指标</w:t>
            </w:r>
          </w:p>
        </w:tc>
        <w:tc>
          <w:tcPr>
            <w:tcW w:w="1332" w:type="dxa"/>
            <w:vAlign w:val="center"/>
          </w:tcPr>
          <w:p w14:paraId="7E2DC17E">
            <w:pPr>
              <w:pStyle w:val="6"/>
            </w:pPr>
            <w:r>
              <w:t>三级指标</w:t>
            </w:r>
          </w:p>
        </w:tc>
        <w:tc>
          <w:tcPr>
            <w:tcW w:w="3430" w:type="dxa"/>
            <w:vAlign w:val="center"/>
          </w:tcPr>
          <w:p w14:paraId="1A417345">
            <w:pPr>
              <w:pStyle w:val="6"/>
            </w:pPr>
            <w:r>
              <w:t>绩效指标描述</w:t>
            </w:r>
          </w:p>
        </w:tc>
        <w:tc>
          <w:tcPr>
            <w:tcW w:w="2551" w:type="dxa"/>
            <w:vAlign w:val="center"/>
          </w:tcPr>
          <w:p w14:paraId="1AC1ECA4">
            <w:pPr>
              <w:pStyle w:val="6"/>
            </w:pPr>
            <w:r>
              <w:t>指标值</w:t>
            </w:r>
          </w:p>
        </w:tc>
      </w:tr>
      <w:tr w14:paraId="6F989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8082E81">
            <w:pPr>
              <w:pStyle w:val="8"/>
            </w:pPr>
            <w:r>
              <w:t>产出指标</w:t>
            </w:r>
          </w:p>
        </w:tc>
        <w:tc>
          <w:tcPr>
            <w:tcW w:w="1276" w:type="dxa"/>
            <w:vAlign w:val="center"/>
          </w:tcPr>
          <w:p w14:paraId="698C964D">
            <w:pPr>
              <w:pStyle w:val="7"/>
            </w:pPr>
            <w:r>
              <w:t>数量指标</w:t>
            </w:r>
          </w:p>
        </w:tc>
        <w:tc>
          <w:tcPr>
            <w:tcW w:w="1332" w:type="dxa"/>
            <w:vAlign w:val="center"/>
          </w:tcPr>
          <w:p w14:paraId="027D7F3F">
            <w:pPr>
              <w:pStyle w:val="7"/>
            </w:pPr>
            <w:r>
              <w:t>培养学员人数</w:t>
            </w:r>
          </w:p>
        </w:tc>
        <w:tc>
          <w:tcPr>
            <w:tcW w:w="3430" w:type="dxa"/>
            <w:vAlign w:val="center"/>
          </w:tcPr>
          <w:p w14:paraId="2708D1D8">
            <w:pPr>
              <w:pStyle w:val="7"/>
            </w:pPr>
            <w:r>
              <w:t>培养学员人数</w:t>
            </w:r>
          </w:p>
        </w:tc>
        <w:tc>
          <w:tcPr>
            <w:tcW w:w="2551" w:type="dxa"/>
            <w:vAlign w:val="center"/>
          </w:tcPr>
          <w:p w14:paraId="6965E8D7">
            <w:pPr>
              <w:pStyle w:val="7"/>
            </w:pPr>
            <w:r>
              <w:t>72人</w:t>
            </w:r>
          </w:p>
        </w:tc>
      </w:tr>
      <w:tr w14:paraId="00A10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227287"/>
        </w:tc>
        <w:tc>
          <w:tcPr>
            <w:tcW w:w="1276" w:type="dxa"/>
            <w:vAlign w:val="center"/>
          </w:tcPr>
          <w:p w14:paraId="18335BFD">
            <w:pPr>
              <w:pStyle w:val="7"/>
            </w:pPr>
            <w:r>
              <w:t>质量指标</w:t>
            </w:r>
          </w:p>
        </w:tc>
        <w:tc>
          <w:tcPr>
            <w:tcW w:w="1332" w:type="dxa"/>
            <w:vAlign w:val="center"/>
          </w:tcPr>
          <w:p w14:paraId="55E3A891">
            <w:pPr>
              <w:pStyle w:val="7"/>
            </w:pPr>
            <w:r>
              <w:t>培训合格率</w:t>
            </w:r>
          </w:p>
        </w:tc>
        <w:tc>
          <w:tcPr>
            <w:tcW w:w="3430" w:type="dxa"/>
            <w:vAlign w:val="center"/>
          </w:tcPr>
          <w:p w14:paraId="73CD8247">
            <w:pPr>
              <w:pStyle w:val="7"/>
            </w:pPr>
            <w:r>
              <w:t>培训合格率</w:t>
            </w:r>
          </w:p>
        </w:tc>
        <w:tc>
          <w:tcPr>
            <w:tcW w:w="2551" w:type="dxa"/>
            <w:vAlign w:val="center"/>
          </w:tcPr>
          <w:p w14:paraId="3A2BD77D">
            <w:pPr>
              <w:pStyle w:val="7"/>
            </w:pPr>
            <w:r>
              <w:t>≥90%</w:t>
            </w:r>
          </w:p>
        </w:tc>
      </w:tr>
      <w:tr w14:paraId="7B867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AD8905"/>
        </w:tc>
        <w:tc>
          <w:tcPr>
            <w:tcW w:w="1276" w:type="dxa"/>
            <w:vAlign w:val="center"/>
          </w:tcPr>
          <w:p w14:paraId="3C210B2D">
            <w:pPr>
              <w:pStyle w:val="7"/>
            </w:pPr>
            <w:r>
              <w:t>时效指标</w:t>
            </w:r>
          </w:p>
        </w:tc>
        <w:tc>
          <w:tcPr>
            <w:tcW w:w="1332" w:type="dxa"/>
            <w:vAlign w:val="center"/>
          </w:tcPr>
          <w:p w14:paraId="1650B1C9">
            <w:pPr>
              <w:pStyle w:val="7"/>
            </w:pPr>
            <w:r>
              <w:t>培训完成时间</w:t>
            </w:r>
          </w:p>
        </w:tc>
        <w:tc>
          <w:tcPr>
            <w:tcW w:w="3430" w:type="dxa"/>
            <w:vAlign w:val="center"/>
          </w:tcPr>
          <w:p w14:paraId="76229269">
            <w:pPr>
              <w:pStyle w:val="7"/>
            </w:pPr>
            <w:r>
              <w:t>培训完成时间</w:t>
            </w:r>
          </w:p>
        </w:tc>
        <w:tc>
          <w:tcPr>
            <w:tcW w:w="2551" w:type="dxa"/>
            <w:vAlign w:val="center"/>
          </w:tcPr>
          <w:p w14:paraId="1640B742">
            <w:pPr>
              <w:pStyle w:val="7"/>
            </w:pPr>
            <w:r>
              <w:t>≥2年</w:t>
            </w:r>
          </w:p>
        </w:tc>
      </w:tr>
      <w:tr w14:paraId="5AAFE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9B23EA"/>
        </w:tc>
        <w:tc>
          <w:tcPr>
            <w:tcW w:w="1276" w:type="dxa"/>
            <w:vAlign w:val="center"/>
          </w:tcPr>
          <w:p w14:paraId="15F23A0A">
            <w:pPr>
              <w:pStyle w:val="7"/>
            </w:pPr>
            <w:r>
              <w:t>成本指标</w:t>
            </w:r>
          </w:p>
        </w:tc>
        <w:tc>
          <w:tcPr>
            <w:tcW w:w="1332" w:type="dxa"/>
            <w:vAlign w:val="center"/>
          </w:tcPr>
          <w:p w14:paraId="638C8C49">
            <w:pPr>
              <w:pStyle w:val="7"/>
            </w:pPr>
            <w:r>
              <w:t>住院医师规范化培训成本</w:t>
            </w:r>
          </w:p>
        </w:tc>
        <w:tc>
          <w:tcPr>
            <w:tcW w:w="3430" w:type="dxa"/>
            <w:vAlign w:val="center"/>
          </w:tcPr>
          <w:p w14:paraId="00AFBDBF">
            <w:pPr>
              <w:pStyle w:val="7"/>
            </w:pPr>
            <w:r>
              <w:t>住院医师规范化培训成本</w:t>
            </w:r>
          </w:p>
        </w:tc>
        <w:tc>
          <w:tcPr>
            <w:tcW w:w="2551" w:type="dxa"/>
            <w:vAlign w:val="center"/>
          </w:tcPr>
          <w:p w14:paraId="1F3320D8">
            <w:pPr>
              <w:pStyle w:val="7"/>
            </w:pPr>
            <w:r>
              <w:t>≤7万元</w:t>
            </w:r>
          </w:p>
        </w:tc>
      </w:tr>
      <w:tr w14:paraId="7DE7CC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A4894E">
            <w:pPr>
              <w:pStyle w:val="8"/>
            </w:pPr>
            <w:r>
              <w:t>效益指标</w:t>
            </w:r>
          </w:p>
        </w:tc>
        <w:tc>
          <w:tcPr>
            <w:tcW w:w="1276" w:type="dxa"/>
            <w:vAlign w:val="center"/>
          </w:tcPr>
          <w:p w14:paraId="239E34A7">
            <w:pPr>
              <w:pStyle w:val="7"/>
            </w:pPr>
            <w:r>
              <w:t>社会效益指标</w:t>
            </w:r>
          </w:p>
        </w:tc>
        <w:tc>
          <w:tcPr>
            <w:tcW w:w="1332" w:type="dxa"/>
            <w:vAlign w:val="center"/>
          </w:tcPr>
          <w:p w14:paraId="75E0AEB9">
            <w:pPr>
              <w:pStyle w:val="7"/>
            </w:pPr>
            <w:r>
              <w:t>培训考试优秀率</w:t>
            </w:r>
          </w:p>
        </w:tc>
        <w:tc>
          <w:tcPr>
            <w:tcW w:w="3430" w:type="dxa"/>
            <w:vAlign w:val="center"/>
          </w:tcPr>
          <w:p w14:paraId="1284C8C6">
            <w:pPr>
              <w:pStyle w:val="7"/>
            </w:pPr>
            <w:r>
              <w:t>培训考试优秀率</w:t>
            </w:r>
          </w:p>
        </w:tc>
        <w:tc>
          <w:tcPr>
            <w:tcW w:w="2551" w:type="dxa"/>
            <w:vAlign w:val="center"/>
          </w:tcPr>
          <w:p w14:paraId="28E128D3">
            <w:pPr>
              <w:pStyle w:val="7"/>
            </w:pPr>
            <w:r>
              <w:t>≥50%</w:t>
            </w:r>
          </w:p>
        </w:tc>
      </w:tr>
      <w:tr w14:paraId="31F18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4CD4E7">
            <w:pPr>
              <w:pStyle w:val="8"/>
            </w:pPr>
            <w:r>
              <w:t>效益指标</w:t>
            </w:r>
          </w:p>
        </w:tc>
        <w:tc>
          <w:tcPr>
            <w:tcW w:w="1276" w:type="dxa"/>
            <w:vAlign w:val="center"/>
          </w:tcPr>
          <w:p w14:paraId="75E5794B">
            <w:pPr>
              <w:pStyle w:val="7"/>
            </w:pPr>
            <w:r>
              <w:t>社会效益指标</w:t>
            </w:r>
          </w:p>
        </w:tc>
        <w:tc>
          <w:tcPr>
            <w:tcW w:w="1332" w:type="dxa"/>
            <w:vAlign w:val="center"/>
          </w:tcPr>
          <w:p w14:paraId="39BA9ED6">
            <w:pPr>
              <w:pStyle w:val="7"/>
            </w:pPr>
            <w:r>
              <w:t>培训毕业率</w:t>
            </w:r>
          </w:p>
        </w:tc>
        <w:tc>
          <w:tcPr>
            <w:tcW w:w="3430" w:type="dxa"/>
            <w:vAlign w:val="center"/>
          </w:tcPr>
          <w:p w14:paraId="3D0A50F5">
            <w:pPr>
              <w:pStyle w:val="7"/>
            </w:pPr>
            <w:r>
              <w:t>培训毕业率</w:t>
            </w:r>
          </w:p>
        </w:tc>
        <w:tc>
          <w:tcPr>
            <w:tcW w:w="2551" w:type="dxa"/>
            <w:vAlign w:val="center"/>
          </w:tcPr>
          <w:p w14:paraId="56F8ED81">
            <w:pPr>
              <w:pStyle w:val="7"/>
            </w:pPr>
            <w:r>
              <w:t>≥90%</w:t>
            </w:r>
          </w:p>
        </w:tc>
      </w:tr>
      <w:tr w14:paraId="7D2C3A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12D197">
            <w:pPr>
              <w:pStyle w:val="8"/>
            </w:pPr>
            <w:r>
              <w:t>满意度指标</w:t>
            </w:r>
          </w:p>
        </w:tc>
        <w:tc>
          <w:tcPr>
            <w:tcW w:w="1276" w:type="dxa"/>
            <w:vAlign w:val="center"/>
          </w:tcPr>
          <w:p w14:paraId="3368F6FA">
            <w:pPr>
              <w:pStyle w:val="7"/>
            </w:pPr>
            <w:r>
              <w:t>服务对象满意度指标</w:t>
            </w:r>
          </w:p>
        </w:tc>
        <w:tc>
          <w:tcPr>
            <w:tcW w:w="1332" w:type="dxa"/>
            <w:vAlign w:val="center"/>
          </w:tcPr>
          <w:p w14:paraId="1ABAA2EC">
            <w:pPr>
              <w:pStyle w:val="7"/>
            </w:pPr>
            <w:r>
              <w:t>培训学员满意度</w:t>
            </w:r>
          </w:p>
        </w:tc>
        <w:tc>
          <w:tcPr>
            <w:tcW w:w="3430" w:type="dxa"/>
            <w:vAlign w:val="center"/>
          </w:tcPr>
          <w:p w14:paraId="32835E9F">
            <w:pPr>
              <w:pStyle w:val="7"/>
            </w:pPr>
            <w:r>
              <w:t>培训学员满意度</w:t>
            </w:r>
          </w:p>
        </w:tc>
        <w:tc>
          <w:tcPr>
            <w:tcW w:w="2551" w:type="dxa"/>
            <w:vAlign w:val="center"/>
          </w:tcPr>
          <w:p w14:paraId="09B2006F">
            <w:pPr>
              <w:pStyle w:val="7"/>
            </w:pPr>
            <w:r>
              <w:t>100%</w:t>
            </w:r>
          </w:p>
        </w:tc>
      </w:tr>
    </w:tbl>
    <w:p w14:paraId="4AD0FF0D">
      <w:pPr>
        <w:sectPr>
          <w:pgSz w:w="11900" w:h="16840"/>
          <w:pgMar w:top="1984" w:right="1304" w:bottom="1134" w:left="1304" w:header="720" w:footer="720" w:gutter="0"/>
          <w:cols w:space="720" w:num="1"/>
        </w:sectPr>
      </w:pPr>
    </w:p>
    <w:p w14:paraId="47398C36">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B8C8736-6713-4472-9BDB-3EFAA485307F}"/>
  </w:font>
  <w:font w:name="方正书宋_GBK">
    <w:altName w:val="微软雅黑"/>
    <w:panose1 w:val="00000000000000000000"/>
    <w:charset w:val="00"/>
    <w:family w:val="auto"/>
    <w:pitch w:val="default"/>
    <w:sig w:usb0="00000000" w:usb1="00000000" w:usb2="00000000" w:usb3="00000000" w:csb0="00000000" w:csb1="00000000"/>
    <w:embedRegular r:id="rId2" w:fontKey="{756E166C-4577-4CE3-AE37-C1A2395A47EA}"/>
  </w:font>
  <w:font w:name="方正仿宋_GBK">
    <w:panose1 w:val="02000000000000000000"/>
    <w:charset w:val="86"/>
    <w:family w:val="auto"/>
    <w:pitch w:val="default"/>
    <w:sig w:usb0="A00002BF" w:usb1="38CF7CFA" w:usb2="00082016" w:usb3="00000000" w:csb0="00040001" w:csb1="00000000"/>
    <w:embedRegular r:id="rId3" w:fontKey="{4355A4B5-D396-44B1-92D6-AFF3E3FACF7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6AE35">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AEB4E">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3078F"/>
    <w:rsid w:val="03B3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5">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6">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7">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8">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2025-02-06T05:45:00Z</dcterms:created>
  <dc:creator>S.mile</dc:creator>
  <cp:lastModifiedBy>S.mile</cp:lastModifiedBy>
  <dcterms:modified xsi:type="dcterms:W3CDTF">2025-02-06T05:46:15Z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273364E22BA74CAA996BD1D2B516756E_11</vt:lpwstr>
  </property>
  <property fmtid="{D5CDD505-2E9C-101B-9397-08002B2CF9AE}" pid="4" name="KSOTemplateDocerSaveRecord">
    <vt:lpwstr>eyJoZGlkIjoiYzIzNjhjZjkxMjg2OGJjOTQ0NThhNzBhOGI4YTVmYWYiLCJ1c2VySWQiOiIyNDA2NzM0NzUifQ==</vt:lpwstr>
  </property>
</Properties>
</file>