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7CD9C">
      <w:pPr>
        <w:spacing w:before="0" w:after="0"/>
        <w:ind w:firstLine="560"/>
        <w:jc w:val="left"/>
        <w:outlineLvl w:val="3"/>
      </w:pPr>
      <w:bookmarkStart w:id="0" w:name="_Toc_4_4_0000000141"/>
      <w:r>
        <w:rPr>
          <w:rFonts w:ascii="方正仿宋_GBK" w:hAnsi="方正仿宋_GBK" w:eastAsia="方正仿宋_GBK" w:cs="方正仿宋_GBK"/>
          <w:sz w:val="28"/>
        </w:rPr>
        <w:t>136.滨海新区汉沽中医医院门急诊楼改扩建工程绩效目标表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6B2181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C018D08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FDB7CCD">
            <w:pPr>
              <w:pStyle w:val="5"/>
            </w:pPr>
            <w:r>
              <w:t>单位：元</w:t>
            </w:r>
          </w:p>
        </w:tc>
      </w:tr>
      <w:tr w14:paraId="40BF642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CCA3A1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8AF1C56">
            <w:pPr>
              <w:pStyle w:val="7"/>
            </w:pPr>
            <w:r>
              <w:t>滨海新区汉沽中医医院门急诊楼改扩建工程</w:t>
            </w:r>
          </w:p>
        </w:tc>
      </w:tr>
      <w:tr w14:paraId="0C05291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531530F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F3A11A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5BB7674">
            <w:pPr>
              <w:pStyle w:val="7"/>
            </w:pPr>
            <w:r>
              <w:t>40000000.00</w:t>
            </w:r>
          </w:p>
        </w:tc>
        <w:tc>
          <w:tcPr>
            <w:tcW w:w="1587" w:type="dxa"/>
            <w:vAlign w:val="center"/>
          </w:tcPr>
          <w:p w14:paraId="57717A6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4F9E8A4">
            <w:pPr>
              <w:pStyle w:val="7"/>
            </w:pPr>
            <w:r>
              <w:t>40000000.00</w:t>
            </w:r>
          </w:p>
        </w:tc>
        <w:tc>
          <w:tcPr>
            <w:tcW w:w="1276" w:type="dxa"/>
            <w:vAlign w:val="center"/>
          </w:tcPr>
          <w:p w14:paraId="5617009A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9626237">
            <w:pPr>
              <w:pStyle w:val="7"/>
            </w:pPr>
            <w:r>
              <w:t xml:space="preserve"> </w:t>
            </w:r>
          </w:p>
        </w:tc>
      </w:tr>
      <w:tr w14:paraId="2EBA3C0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E916F95"/>
        </w:tc>
        <w:tc>
          <w:tcPr>
            <w:tcW w:w="8589" w:type="dxa"/>
            <w:gridSpan w:val="6"/>
            <w:vAlign w:val="center"/>
          </w:tcPr>
          <w:p w14:paraId="2A9B119D">
            <w:pPr>
              <w:pStyle w:val="7"/>
            </w:pPr>
            <w:r>
              <w:t>用于门急诊楼改扩建</w:t>
            </w:r>
          </w:p>
        </w:tc>
      </w:tr>
      <w:tr w14:paraId="44E5E6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045498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F32427D">
            <w:pPr>
              <w:pStyle w:val="7"/>
            </w:pPr>
            <w:r>
              <w:t>1.开展滨海新区汉沽中医医院门急诊楼改扩建工程，提高区域医疗服务能力</w:t>
            </w:r>
          </w:p>
        </w:tc>
      </w:tr>
    </w:tbl>
    <w:p w14:paraId="338C0ED1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3B8E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30E9DD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F5F889D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A2A644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447C39B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6D6A462">
            <w:pPr>
              <w:pStyle w:val="6"/>
            </w:pPr>
            <w:r>
              <w:t>指标值</w:t>
            </w:r>
          </w:p>
        </w:tc>
      </w:tr>
      <w:tr w14:paraId="023D0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8D9C139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216768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28740F8">
            <w:pPr>
              <w:pStyle w:val="7"/>
            </w:pPr>
            <w:r>
              <w:t>医院建设面积</w:t>
            </w:r>
          </w:p>
        </w:tc>
        <w:tc>
          <w:tcPr>
            <w:tcW w:w="3430" w:type="dxa"/>
            <w:vAlign w:val="center"/>
          </w:tcPr>
          <w:p w14:paraId="1E77BEFC">
            <w:pPr>
              <w:pStyle w:val="7"/>
            </w:pPr>
            <w:r>
              <w:t>医院建设面积</w:t>
            </w:r>
          </w:p>
        </w:tc>
        <w:tc>
          <w:tcPr>
            <w:tcW w:w="2551" w:type="dxa"/>
            <w:vAlign w:val="center"/>
          </w:tcPr>
          <w:p w14:paraId="7CC2C14E">
            <w:pPr>
              <w:pStyle w:val="7"/>
            </w:pPr>
            <w:r>
              <w:t>≥6269平方米</w:t>
            </w:r>
          </w:p>
        </w:tc>
      </w:tr>
      <w:tr w14:paraId="07FF9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A6C0F26"/>
        </w:tc>
        <w:tc>
          <w:tcPr>
            <w:tcW w:w="1276" w:type="dxa"/>
            <w:vAlign w:val="center"/>
          </w:tcPr>
          <w:p w14:paraId="20B0CD2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7433AC5">
            <w:pPr>
              <w:pStyle w:val="7"/>
            </w:pPr>
            <w:r>
              <w:t>质量达标率</w:t>
            </w:r>
          </w:p>
        </w:tc>
        <w:tc>
          <w:tcPr>
            <w:tcW w:w="3430" w:type="dxa"/>
            <w:vAlign w:val="center"/>
          </w:tcPr>
          <w:p w14:paraId="0F1BFDD8">
            <w:pPr>
              <w:pStyle w:val="7"/>
            </w:pPr>
            <w:r>
              <w:t>质量达标率</w:t>
            </w:r>
          </w:p>
        </w:tc>
        <w:tc>
          <w:tcPr>
            <w:tcW w:w="2551" w:type="dxa"/>
            <w:vAlign w:val="center"/>
          </w:tcPr>
          <w:p w14:paraId="7BA1BE1F">
            <w:pPr>
              <w:pStyle w:val="7"/>
            </w:pPr>
            <w:r>
              <w:t>100%</w:t>
            </w:r>
          </w:p>
        </w:tc>
      </w:tr>
      <w:tr w14:paraId="05AB38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6852939"/>
        </w:tc>
        <w:tc>
          <w:tcPr>
            <w:tcW w:w="1276" w:type="dxa"/>
            <w:vAlign w:val="center"/>
          </w:tcPr>
          <w:p w14:paraId="18CFFAD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656E9E6">
            <w:pPr>
              <w:pStyle w:val="7"/>
            </w:pPr>
            <w:r>
              <w:t>医院建设费用</w:t>
            </w:r>
          </w:p>
        </w:tc>
        <w:tc>
          <w:tcPr>
            <w:tcW w:w="3430" w:type="dxa"/>
            <w:vAlign w:val="center"/>
          </w:tcPr>
          <w:p w14:paraId="7A482A5D">
            <w:pPr>
              <w:pStyle w:val="7"/>
            </w:pPr>
            <w:r>
              <w:t>医院建设费用</w:t>
            </w:r>
          </w:p>
        </w:tc>
        <w:tc>
          <w:tcPr>
            <w:tcW w:w="2551" w:type="dxa"/>
            <w:vAlign w:val="center"/>
          </w:tcPr>
          <w:p w14:paraId="6E563E92">
            <w:pPr>
              <w:pStyle w:val="7"/>
            </w:pPr>
            <w:r>
              <w:t>4000万元</w:t>
            </w:r>
          </w:p>
        </w:tc>
      </w:tr>
      <w:tr w14:paraId="2CDC06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78CC32"/>
        </w:tc>
        <w:tc>
          <w:tcPr>
            <w:tcW w:w="1276" w:type="dxa"/>
            <w:vAlign w:val="center"/>
          </w:tcPr>
          <w:p w14:paraId="23F3C0B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FAF14C6">
            <w:pPr>
              <w:pStyle w:val="7"/>
            </w:pPr>
            <w:r>
              <w:t>建设时间</w:t>
            </w:r>
          </w:p>
        </w:tc>
        <w:tc>
          <w:tcPr>
            <w:tcW w:w="3430" w:type="dxa"/>
            <w:vAlign w:val="center"/>
          </w:tcPr>
          <w:p w14:paraId="2509F1B3">
            <w:pPr>
              <w:pStyle w:val="7"/>
            </w:pPr>
            <w:r>
              <w:t>建设时间</w:t>
            </w:r>
          </w:p>
        </w:tc>
        <w:tc>
          <w:tcPr>
            <w:tcW w:w="2551" w:type="dxa"/>
            <w:vAlign w:val="center"/>
          </w:tcPr>
          <w:p w14:paraId="5F28A832">
            <w:pPr>
              <w:pStyle w:val="7"/>
            </w:pPr>
            <w:r>
              <w:t>≥3年</w:t>
            </w:r>
          </w:p>
        </w:tc>
      </w:tr>
      <w:tr w14:paraId="47CB60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4C1C5F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0357DD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384DBAD">
            <w:pPr>
              <w:pStyle w:val="7"/>
            </w:pPr>
            <w:r>
              <w:t>提高区域医疗服务能力</w:t>
            </w:r>
          </w:p>
        </w:tc>
        <w:tc>
          <w:tcPr>
            <w:tcW w:w="3430" w:type="dxa"/>
            <w:vAlign w:val="center"/>
          </w:tcPr>
          <w:p w14:paraId="36981A0F">
            <w:pPr>
              <w:pStyle w:val="7"/>
            </w:pPr>
            <w:r>
              <w:t>提高区域医疗服务能力</w:t>
            </w:r>
          </w:p>
        </w:tc>
        <w:tc>
          <w:tcPr>
            <w:tcW w:w="2551" w:type="dxa"/>
            <w:vAlign w:val="center"/>
          </w:tcPr>
          <w:p w14:paraId="79015723">
            <w:pPr>
              <w:pStyle w:val="7"/>
            </w:pPr>
            <w:r>
              <w:t>有效提高</w:t>
            </w:r>
          </w:p>
        </w:tc>
      </w:tr>
      <w:tr w14:paraId="77B3EE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F96177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3372DA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7C2D15">
            <w:pPr>
              <w:pStyle w:val="7"/>
            </w:pPr>
            <w:r>
              <w:t>患者满意度</w:t>
            </w:r>
          </w:p>
        </w:tc>
        <w:tc>
          <w:tcPr>
            <w:tcW w:w="3430" w:type="dxa"/>
            <w:vAlign w:val="center"/>
          </w:tcPr>
          <w:p w14:paraId="7C145C8C">
            <w:pPr>
              <w:pStyle w:val="7"/>
            </w:pPr>
            <w:r>
              <w:t>患者满意度</w:t>
            </w:r>
          </w:p>
        </w:tc>
        <w:tc>
          <w:tcPr>
            <w:tcW w:w="2551" w:type="dxa"/>
            <w:vAlign w:val="center"/>
          </w:tcPr>
          <w:p w14:paraId="344E0D66">
            <w:pPr>
              <w:pStyle w:val="7"/>
            </w:pPr>
            <w:r>
              <w:t>≥90%</w:t>
            </w:r>
          </w:p>
        </w:tc>
      </w:tr>
    </w:tbl>
    <w:p w14:paraId="569D9692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8C51CAC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BB12640">
      <w:pPr>
        <w:spacing w:before="0" w:after="0"/>
        <w:ind w:firstLine="560"/>
        <w:jc w:val="left"/>
        <w:outlineLvl w:val="3"/>
      </w:pPr>
      <w:bookmarkStart w:id="1" w:name="_Toc_4_4_0000000142"/>
      <w:r>
        <w:rPr>
          <w:rFonts w:ascii="方正仿宋_GBK" w:hAnsi="方正仿宋_GBK" w:eastAsia="方正仿宋_GBK" w:cs="方正仿宋_GBK"/>
          <w:sz w:val="28"/>
        </w:rPr>
        <w:t>137.对口帮扶贫困县中医医院（2024年）(津财社指[2023]178号）绩效目标表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AE6F15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C2A4C18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4432EBC">
            <w:pPr>
              <w:pStyle w:val="5"/>
            </w:pPr>
            <w:r>
              <w:t>单位：元</w:t>
            </w:r>
          </w:p>
        </w:tc>
      </w:tr>
      <w:tr w14:paraId="68B7BDA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C78CC28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491D65E">
            <w:pPr>
              <w:pStyle w:val="7"/>
            </w:pPr>
            <w:r>
              <w:t>对口帮扶贫困县中医医院（2024年）(津财社指[2023]178号）</w:t>
            </w:r>
          </w:p>
        </w:tc>
      </w:tr>
      <w:tr w14:paraId="2461EC8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468A447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8FBE227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F9A3FAF">
            <w:pPr>
              <w:pStyle w:val="7"/>
            </w:pPr>
            <w:r>
              <w:t>95500.00</w:t>
            </w:r>
          </w:p>
        </w:tc>
        <w:tc>
          <w:tcPr>
            <w:tcW w:w="1587" w:type="dxa"/>
            <w:vAlign w:val="center"/>
          </w:tcPr>
          <w:p w14:paraId="7048F270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88CF1E0">
            <w:pPr>
              <w:pStyle w:val="7"/>
            </w:pPr>
            <w:r>
              <w:t>95500.00</w:t>
            </w:r>
          </w:p>
        </w:tc>
        <w:tc>
          <w:tcPr>
            <w:tcW w:w="1276" w:type="dxa"/>
            <w:vAlign w:val="center"/>
          </w:tcPr>
          <w:p w14:paraId="060C7D1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76B281A">
            <w:pPr>
              <w:pStyle w:val="7"/>
            </w:pPr>
            <w:r>
              <w:t xml:space="preserve"> </w:t>
            </w:r>
          </w:p>
        </w:tc>
      </w:tr>
      <w:tr w14:paraId="401204C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222EA2B"/>
        </w:tc>
        <w:tc>
          <w:tcPr>
            <w:tcW w:w="8589" w:type="dxa"/>
            <w:gridSpan w:val="6"/>
            <w:vAlign w:val="center"/>
          </w:tcPr>
          <w:p w14:paraId="187854AA">
            <w:pPr>
              <w:pStyle w:val="7"/>
            </w:pPr>
            <w:r>
              <w:t>通过援派科研人员进行学术交流，帮扶对口贫困县提高医疗水平。</w:t>
            </w:r>
          </w:p>
        </w:tc>
      </w:tr>
      <w:tr w14:paraId="7E5D894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AFC1F1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CD7BB5E">
            <w:pPr>
              <w:pStyle w:val="7"/>
            </w:pPr>
            <w:r>
              <w:t>1.通过援派科研人员进行学术交流，帮扶对口贫困县提高医疗水平。</w:t>
            </w:r>
          </w:p>
        </w:tc>
      </w:tr>
    </w:tbl>
    <w:p w14:paraId="1CEF868C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BF89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BB34F00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5082A66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036E60F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42541C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1CC901D">
            <w:pPr>
              <w:pStyle w:val="6"/>
            </w:pPr>
            <w:r>
              <w:t>指标值</w:t>
            </w:r>
          </w:p>
        </w:tc>
      </w:tr>
      <w:tr w14:paraId="27197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2318511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30BAD5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93C91E4">
            <w:pPr>
              <w:pStyle w:val="7"/>
            </w:pPr>
            <w:r>
              <w:t>开展项目数量</w:t>
            </w:r>
          </w:p>
        </w:tc>
        <w:tc>
          <w:tcPr>
            <w:tcW w:w="3430" w:type="dxa"/>
            <w:vAlign w:val="center"/>
          </w:tcPr>
          <w:p w14:paraId="0A3E00EB">
            <w:pPr>
              <w:pStyle w:val="7"/>
            </w:pPr>
            <w:r>
              <w:t>开展项目数量</w:t>
            </w:r>
          </w:p>
        </w:tc>
        <w:tc>
          <w:tcPr>
            <w:tcW w:w="2551" w:type="dxa"/>
            <w:vAlign w:val="center"/>
          </w:tcPr>
          <w:p w14:paraId="7AB48178">
            <w:pPr>
              <w:pStyle w:val="7"/>
            </w:pPr>
            <w:r>
              <w:t>≥1个</w:t>
            </w:r>
          </w:p>
        </w:tc>
      </w:tr>
      <w:tr w14:paraId="14A50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23FCD5"/>
        </w:tc>
        <w:tc>
          <w:tcPr>
            <w:tcW w:w="1276" w:type="dxa"/>
            <w:vAlign w:val="center"/>
          </w:tcPr>
          <w:p w14:paraId="1623BFE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0FF84B5">
            <w:pPr>
              <w:pStyle w:val="7"/>
            </w:pPr>
            <w:r>
              <w:t>医务人员绩效发放率</w:t>
            </w:r>
          </w:p>
        </w:tc>
        <w:tc>
          <w:tcPr>
            <w:tcW w:w="3430" w:type="dxa"/>
            <w:vAlign w:val="center"/>
          </w:tcPr>
          <w:p w14:paraId="39A59D95">
            <w:pPr>
              <w:pStyle w:val="7"/>
            </w:pPr>
            <w:r>
              <w:t>医务人员绩效发放率</w:t>
            </w:r>
          </w:p>
        </w:tc>
        <w:tc>
          <w:tcPr>
            <w:tcW w:w="2551" w:type="dxa"/>
            <w:vAlign w:val="center"/>
          </w:tcPr>
          <w:p w14:paraId="3B20ECFA">
            <w:pPr>
              <w:pStyle w:val="7"/>
            </w:pPr>
            <w:r>
              <w:t>≥95%</w:t>
            </w:r>
          </w:p>
        </w:tc>
      </w:tr>
      <w:tr w14:paraId="42DB09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C3DF53C"/>
        </w:tc>
        <w:tc>
          <w:tcPr>
            <w:tcW w:w="1276" w:type="dxa"/>
            <w:vAlign w:val="center"/>
          </w:tcPr>
          <w:p w14:paraId="16ADBFC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D63B816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3C29DD77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78E91F3A">
            <w:pPr>
              <w:pStyle w:val="7"/>
            </w:pPr>
            <w:r>
              <w:t>2025年底</w:t>
            </w:r>
          </w:p>
        </w:tc>
      </w:tr>
      <w:tr w14:paraId="3D85D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02FD88"/>
        </w:tc>
        <w:tc>
          <w:tcPr>
            <w:tcW w:w="1276" w:type="dxa"/>
            <w:vAlign w:val="center"/>
          </w:tcPr>
          <w:p w14:paraId="17F4809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B13DF1C">
            <w:pPr>
              <w:pStyle w:val="7"/>
            </w:pPr>
            <w:r>
              <w:t>岗位绩效资金</w:t>
            </w:r>
          </w:p>
          <w:p w14:paraId="429CB3B0">
            <w:pPr>
              <w:pStyle w:val="7"/>
            </w:pPr>
          </w:p>
        </w:tc>
        <w:tc>
          <w:tcPr>
            <w:tcW w:w="3430" w:type="dxa"/>
            <w:vAlign w:val="center"/>
          </w:tcPr>
          <w:p w14:paraId="33B2A5CF">
            <w:pPr>
              <w:pStyle w:val="7"/>
            </w:pPr>
            <w:r>
              <w:t>岗位绩效资金</w:t>
            </w:r>
          </w:p>
          <w:p w14:paraId="6EA5347E">
            <w:pPr>
              <w:pStyle w:val="7"/>
            </w:pPr>
          </w:p>
        </w:tc>
        <w:tc>
          <w:tcPr>
            <w:tcW w:w="2551" w:type="dxa"/>
            <w:vAlign w:val="center"/>
          </w:tcPr>
          <w:p w14:paraId="3CAC89F3">
            <w:pPr>
              <w:pStyle w:val="7"/>
            </w:pPr>
            <w:r>
              <w:t>95500元</w:t>
            </w:r>
          </w:p>
        </w:tc>
      </w:tr>
      <w:tr w14:paraId="2F2526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28D0BF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81E9CA3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6A77757">
            <w:pPr>
              <w:pStyle w:val="7"/>
            </w:pPr>
            <w:r>
              <w:t>提高医疗服务水平</w:t>
            </w:r>
          </w:p>
        </w:tc>
        <w:tc>
          <w:tcPr>
            <w:tcW w:w="3430" w:type="dxa"/>
            <w:vAlign w:val="center"/>
          </w:tcPr>
          <w:p w14:paraId="1F4B0159">
            <w:pPr>
              <w:pStyle w:val="7"/>
            </w:pPr>
            <w:r>
              <w:t>提高医疗服务水平</w:t>
            </w:r>
          </w:p>
        </w:tc>
        <w:tc>
          <w:tcPr>
            <w:tcW w:w="2551" w:type="dxa"/>
            <w:vAlign w:val="center"/>
          </w:tcPr>
          <w:p w14:paraId="0842D633">
            <w:pPr>
              <w:pStyle w:val="7"/>
            </w:pPr>
            <w:r>
              <w:t>显著提升</w:t>
            </w:r>
          </w:p>
        </w:tc>
      </w:tr>
      <w:tr w14:paraId="1EBC8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D59B3D6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CC4C2B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EB7052C">
            <w:pPr>
              <w:pStyle w:val="7"/>
            </w:pPr>
            <w:r>
              <w:t>受补助人员满意度</w:t>
            </w:r>
          </w:p>
        </w:tc>
        <w:tc>
          <w:tcPr>
            <w:tcW w:w="3430" w:type="dxa"/>
            <w:vAlign w:val="center"/>
          </w:tcPr>
          <w:p w14:paraId="41E9391B">
            <w:pPr>
              <w:pStyle w:val="7"/>
            </w:pPr>
            <w:r>
              <w:t>受补助人员满意度</w:t>
            </w:r>
          </w:p>
        </w:tc>
        <w:tc>
          <w:tcPr>
            <w:tcW w:w="2551" w:type="dxa"/>
            <w:vAlign w:val="center"/>
          </w:tcPr>
          <w:p w14:paraId="4BEF2820">
            <w:pPr>
              <w:pStyle w:val="7"/>
            </w:pPr>
            <w:r>
              <w:t>≥95%</w:t>
            </w:r>
          </w:p>
        </w:tc>
      </w:tr>
    </w:tbl>
    <w:p w14:paraId="06B4536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666B795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7184457">
      <w:pPr>
        <w:spacing w:before="0" w:after="0"/>
        <w:ind w:firstLine="560"/>
        <w:jc w:val="left"/>
        <w:outlineLvl w:val="3"/>
      </w:pPr>
      <w:bookmarkStart w:id="2" w:name="_Toc_4_4_0000000143"/>
      <w:r>
        <w:rPr>
          <w:rFonts w:ascii="方正仿宋_GBK" w:hAnsi="方正仿宋_GBK" w:eastAsia="方正仿宋_GBK" w:cs="方正仿宋_GBK"/>
          <w:sz w:val="28"/>
        </w:rPr>
        <w:t>138.结核病防治筛查项目（津财社指[2023]178号）绩效目标表</w:t>
      </w:r>
      <w:bookmarkEnd w:id="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1C99B5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DD6F193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DD310D3">
            <w:pPr>
              <w:pStyle w:val="5"/>
            </w:pPr>
            <w:r>
              <w:t>单位：元</w:t>
            </w:r>
          </w:p>
        </w:tc>
      </w:tr>
      <w:tr w14:paraId="2AA450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5F930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668115F">
            <w:pPr>
              <w:pStyle w:val="7"/>
            </w:pPr>
            <w:r>
              <w:t>结核病防治筛查项目（津财社指[2023]178号）</w:t>
            </w:r>
          </w:p>
        </w:tc>
      </w:tr>
      <w:tr w14:paraId="279BB5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948A7B7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C9F9625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AE79413">
            <w:pPr>
              <w:pStyle w:val="7"/>
            </w:pPr>
            <w:r>
              <w:t>100.00</w:t>
            </w:r>
          </w:p>
        </w:tc>
        <w:tc>
          <w:tcPr>
            <w:tcW w:w="1587" w:type="dxa"/>
            <w:vAlign w:val="center"/>
          </w:tcPr>
          <w:p w14:paraId="7D29DD6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730DD1D">
            <w:pPr>
              <w:pStyle w:val="7"/>
            </w:pPr>
            <w:r>
              <w:t>100.00</w:t>
            </w:r>
          </w:p>
        </w:tc>
        <w:tc>
          <w:tcPr>
            <w:tcW w:w="1276" w:type="dxa"/>
            <w:vAlign w:val="center"/>
          </w:tcPr>
          <w:p w14:paraId="173266D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4A34012">
            <w:pPr>
              <w:pStyle w:val="7"/>
            </w:pPr>
            <w:r>
              <w:t xml:space="preserve"> </w:t>
            </w:r>
          </w:p>
        </w:tc>
      </w:tr>
      <w:tr w14:paraId="17D43F3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6F8EA5B"/>
        </w:tc>
        <w:tc>
          <w:tcPr>
            <w:tcW w:w="8589" w:type="dxa"/>
            <w:gridSpan w:val="6"/>
            <w:vAlign w:val="center"/>
          </w:tcPr>
          <w:p w14:paraId="4148ACD4">
            <w:pPr>
              <w:pStyle w:val="7"/>
            </w:pPr>
            <w:r>
              <w:t>印刷宣传展板宣传单</w:t>
            </w:r>
          </w:p>
        </w:tc>
      </w:tr>
      <w:tr w14:paraId="1FA1AFD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7264E3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F3E8847">
            <w:pPr>
              <w:pStyle w:val="7"/>
            </w:pPr>
            <w:r>
              <w:t>1.通过印刷宣传展板宣传单等，向居民宣结核病危害及防治措施，以达到有效控制结核病的目的。</w:t>
            </w:r>
          </w:p>
        </w:tc>
      </w:tr>
    </w:tbl>
    <w:p w14:paraId="0C6C3254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F714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FDC43B6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F66DFB1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465D18D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6F87C9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A863C4A">
            <w:pPr>
              <w:pStyle w:val="6"/>
            </w:pPr>
            <w:r>
              <w:t>指标值</w:t>
            </w:r>
          </w:p>
        </w:tc>
      </w:tr>
      <w:tr w14:paraId="74152A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F59EE3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5156D3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5C40216">
            <w:pPr>
              <w:pStyle w:val="7"/>
            </w:pPr>
            <w:r>
              <w:t>结核病医疗卫生机构卫生人员数</w:t>
            </w:r>
          </w:p>
        </w:tc>
        <w:tc>
          <w:tcPr>
            <w:tcW w:w="3430" w:type="dxa"/>
            <w:vAlign w:val="center"/>
          </w:tcPr>
          <w:p w14:paraId="07E181E5">
            <w:pPr>
              <w:pStyle w:val="7"/>
            </w:pPr>
            <w:r>
              <w:t>结核病医疗卫生机构卫生人员数</w:t>
            </w:r>
          </w:p>
        </w:tc>
        <w:tc>
          <w:tcPr>
            <w:tcW w:w="2551" w:type="dxa"/>
            <w:vAlign w:val="center"/>
          </w:tcPr>
          <w:p w14:paraId="25B5033C">
            <w:pPr>
              <w:pStyle w:val="7"/>
            </w:pPr>
            <w:r>
              <w:t>≥1人</w:t>
            </w:r>
          </w:p>
        </w:tc>
      </w:tr>
      <w:tr w14:paraId="5F1EF3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A5BAA80"/>
        </w:tc>
        <w:tc>
          <w:tcPr>
            <w:tcW w:w="1276" w:type="dxa"/>
            <w:vAlign w:val="center"/>
          </w:tcPr>
          <w:p w14:paraId="779BBE3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4393B5E">
            <w:pPr>
              <w:pStyle w:val="7"/>
            </w:pPr>
            <w:r>
              <w:t>结核病监测点覆盖率</w:t>
            </w:r>
          </w:p>
        </w:tc>
        <w:tc>
          <w:tcPr>
            <w:tcW w:w="3430" w:type="dxa"/>
            <w:vAlign w:val="center"/>
          </w:tcPr>
          <w:p w14:paraId="7EF67670">
            <w:pPr>
              <w:pStyle w:val="7"/>
            </w:pPr>
            <w:r>
              <w:t>结核病监测点覆盖率</w:t>
            </w:r>
          </w:p>
        </w:tc>
        <w:tc>
          <w:tcPr>
            <w:tcW w:w="2551" w:type="dxa"/>
            <w:vAlign w:val="center"/>
          </w:tcPr>
          <w:p w14:paraId="77B66218">
            <w:pPr>
              <w:pStyle w:val="7"/>
            </w:pPr>
            <w:r>
              <w:t>100%</w:t>
            </w:r>
          </w:p>
        </w:tc>
      </w:tr>
      <w:tr w14:paraId="24C47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7DCB6B"/>
        </w:tc>
        <w:tc>
          <w:tcPr>
            <w:tcW w:w="1276" w:type="dxa"/>
            <w:vAlign w:val="center"/>
          </w:tcPr>
          <w:p w14:paraId="5511BFA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48BB794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33F4E887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60D3721E">
            <w:pPr>
              <w:pStyle w:val="7"/>
            </w:pPr>
            <w:r>
              <w:t>2025年底</w:t>
            </w:r>
          </w:p>
        </w:tc>
      </w:tr>
      <w:tr w14:paraId="5A24D8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74A984"/>
        </w:tc>
        <w:tc>
          <w:tcPr>
            <w:tcW w:w="1276" w:type="dxa"/>
            <w:vAlign w:val="center"/>
          </w:tcPr>
          <w:p w14:paraId="2653F92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FFFC7B1">
            <w:pPr>
              <w:pStyle w:val="7"/>
            </w:pPr>
            <w:r>
              <w:t>展板印刷宣传费</w:t>
            </w:r>
          </w:p>
        </w:tc>
        <w:tc>
          <w:tcPr>
            <w:tcW w:w="3430" w:type="dxa"/>
            <w:vAlign w:val="center"/>
          </w:tcPr>
          <w:p w14:paraId="75ADA3CE">
            <w:pPr>
              <w:pStyle w:val="7"/>
            </w:pPr>
            <w:r>
              <w:t>展板印刷宣传费</w:t>
            </w:r>
          </w:p>
        </w:tc>
        <w:tc>
          <w:tcPr>
            <w:tcW w:w="2551" w:type="dxa"/>
            <w:vAlign w:val="center"/>
          </w:tcPr>
          <w:p w14:paraId="5A190B91">
            <w:pPr>
              <w:pStyle w:val="7"/>
            </w:pPr>
            <w:r>
              <w:t>100元</w:t>
            </w:r>
          </w:p>
        </w:tc>
      </w:tr>
      <w:tr w14:paraId="2A602F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2F997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C5DFAA9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3584327">
            <w:pPr>
              <w:pStyle w:val="7"/>
            </w:pPr>
            <w:r>
              <w:t>医疗保障率</w:t>
            </w:r>
          </w:p>
        </w:tc>
        <w:tc>
          <w:tcPr>
            <w:tcW w:w="3430" w:type="dxa"/>
            <w:vAlign w:val="center"/>
          </w:tcPr>
          <w:p w14:paraId="0C25F810">
            <w:pPr>
              <w:pStyle w:val="7"/>
            </w:pPr>
            <w:r>
              <w:t>医疗保障率</w:t>
            </w:r>
          </w:p>
        </w:tc>
        <w:tc>
          <w:tcPr>
            <w:tcW w:w="2551" w:type="dxa"/>
            <w:vAlign w:val="center"/>
          </w:tcPr>
          <w:p w14:paraId="2CBBC07B">
            <w:pPr>
              <w:pStyle w:val="7"/>
            </w:pPr>
            <w:r>
              <w:t>≥95%</w:t>
            </w:r>
          </w:p>
        </w:tc>
      </w:tr>
      <w:tr w14:paraId="21B1C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0FE7AC1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45A23F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D5DC94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5863E6B7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5D02E5A3">
            <w:pPr>
              <w:pStyle w:val="7"/>
            </w:pPr>
            <w:r>
              <w:t>≥90%</w:t>
            </w:r>
          </w:p>
        </w:tc>
      </w:tr>
    </w:tbl>
    <w:p w14:paraId="7BBAA8E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96E508E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4914544">
      <w:pPr>
        <w:spacing w:before="0" w:after="0"/>
        <w:ind w:firstLine="560"/>
        <w:jc w:val="left"/>
        <w:outlineLvl w:val="3"/>
      </w:pPr>
      <w:bookmarkStart w:id="3" w:name="_Toc_4_4_0000000144"/>
      <w:r>
        <w:rPr>
          <w:rFonts w:ascii="方正仿宋_GBK" w:hAnsi="方正仿宋_GBK" w:eastAsia="方正仿宋_GBK" w:cs="方正仿宋_GBK"/>
          <w:sz w:val="28"/>
        </w:rPr>
        <w:t>139.扩大国家免疫规划（津财社指[2023]166号）绩效目标表</w:t>
      </w:r>
      <w:bookmarkEnd w:id="3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4B6375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CA1B00C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1BD46DF">
            <w:pPr>
              <w:pStyle w:val="5"/>
            </w:pPr>
            <w:r>
              <w:t>单位：元</w:t>
            </w:r>
          </w:p>
        </w:tc>
      </w:tr>
      <w:tr w14:paraId="4101C45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53B8AED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D979A8B">
            <w:pPr>
              <w:pStyle w:val="7"/>
            </w:pPr>
            <w:r>
              <w:t>扩大国家免疫规划（津财社指[2023]166号）</w:t>
            </w:r>
          </w:p>
        </w:tc>
      </w:tr>
      <w:tr w14:paraId="1C4BDF6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DC0B60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D1FDD4F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C9A25C6">
            <w:pPr>
              <w:pStyle w:val="7"/>
            </w:pPr>
            <w:r>
              <w:t>3900.00</w:t>
            </w:r>
          </w:p>
        </w:tc>
        <w:tc>
          <w:tcPr>
            <w:tcW w:w="1587" w:type="dxa"/>
            <w:vAlign w:val="center"/>
          </w:tcPr>
          <w:p w14:paraId="7B789A12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44366A9">
            <w:pPr>
              <w:pStyle w:val="7"/>
            </w:pPr>
            <w:r>
              <w:t>3900.00</w:t>
            </w:r>
          </w:p>
        </w:tc>
        <w:tc>
          <w:tcPr>
            <w:tcW w:w="1276" w:type="dxa"/>
            <w:vAlign w:val="center"/>
          </w:tcPr>
          <w:p w14:paraId="781DA077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D64E953">
            <w:pPr>
              <w:pStyle w:val="7"/>
            </w:pPr>
            <w:r>
              <w:t xml:space="preserve"> </w:t>
            </w:r>
          </w:p>
        </w:tc>
      </w:tr>
      <w:tr w14:paraId="5B368A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3BD84B9"/>
        </w:tc>
        <w:tc>
          <w:tcPr>
            <w:tcW w:w="8589" w:type="dxa"/>
            <w:gridSpan w:val="6"/>
            <w:vAlign w:val="center"/>
          </w:tcPr>
          <w:p w14:paraId="412C8553">
            <w:pPr>
              <w:pStyle w:val="7"/>
            </w:pPr>
            <w:r>
              <w:t>印发宣传物料</w:t>
            </w:r>
          </w:p>
          <w:p w14:paraId="771AF310">
            <w:pPr>
              <w:pStyle w:val="7"/>
            </w:pPr>
          </w:p>
        </w:tc>
      </w:tr>
      <w:tr w14:paraId="384FD2A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2D8F63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EE85607">
            <w:pPr>
              <w:pStyle w:val="7"/>
            </w:pPr>
            <w:r>
              <w:t>1.通过印发宣传物料向居民患者宣传慢性病及传染病，以达到降低传染病感染风险。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EF32A43">
            <w:pPr>
              <w:pStyle w:val="7"/>
            </w:pPr>
          </w:p>
        </w:tc>
      </w:tr>
    </w:tbl>
    <w:p w14:paraId="3048BEDA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70462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E873970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E808DF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8E006AC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B2EA98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02FB6D4">
            <w:pPr>
              <w:pStyle w:val="6"/>
            </w:pPr>
            <w:r>
              <w:t>指标值</w:t>
            </w:r>
          </w:p>
        </w:tc>
      </w:tr>
      <w:tr w14:paraId="57FF9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3992B2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E72B11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095826E">
            <w:pPr>
              <w:pStyle w:val="7"/>
            </w:pPr>
            <w:r>
              <w:t>印刷宣传用物料数量</w:t>
            </w:r>
          </w:p>
        </w:tc>
        <w:tc>
          <w:tcPr>
            <w:tcW w:w="3430" w:type="dxa"/>
            <w:vAlign w:val="center"/>
          </w:tcPr>
          <w:p w14:paraId="5AA83D79">
            <w:pPr>
              <w:pStyle w:val="7"/>
            </w:pPr>
            <w:r>
              <w:t>印刷宣传用物料数量</w:t>
            </w:r>
          </w:p>
        </w:tc>
        <w:tc>
          <w:tcPr>
            <w:tcW w:w="2551" w:type="dxa"/>
            <w:vAlign w:val="center"/>
          </w:tcPr>
          <w:p w14:paraId="7F3097D9">
            <w:pPr>
              <w:pStyle w:val="7"/>
            </w:pPr>
            <w:r>
              <w:t>≥100个</w:t>
            </w:r>
          </w:p>
        </w:tc>
      </w:tr>
      <w:tr w14:paraId="1B1F8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387A52"/>
        </w:tc>
        <w:tc>
          <w:tcPr>
            <w:tcW w:w="1276" w:type="dxa"/>
            <w:vAlign w:val="center"/>
          </w:tcPr>
          <w:p w14:paraId="337D114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D719B99">
            <w:pPr>
              <w:pStyle w:val="7"/>
            </w:pPr>
            <w:r>
              <w:t>印刷宣传用物料数量</w:t>
            </w:r>
          </w:p>
        </w:tc>
        <w:tc>
          <w:tcPr>
            <w:tcW w:w="3430" w:type="dxa"/>
            <w:vAlign w:val="center"/>
          </w:tcPr>
          <w:p w14:paraId="7C185AA7">
            <w:pPr>
              <w:pStyle w:val="7"/>
            </w:pPr>
            <w:r>
              <w:t>印刷宣传用物料数量</w:t>
            </w:r>
          </w:p>
        </w:tc>
        <w:tc>
          <w:tcPr>
            <w:tcW w:w="2551" w:type="dxa"/>
            <w:vAlign w:val="center"/>
          </w:tcPr>
          <w:p w14:paraId="05F4424A">
            <w:pPr>
              <w:pStyle w:val="7"/>
            </w:pPr>
            <w:r>
              <w:t>100%</w:t>
            </w:r>
          </w:p>
        </w:tc>
      </w:tr>
      <w:tr w14:paraId="514B98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CB83A01"/>
        </w:tc>
        <w:tc>
          <w:tcPr>
            <w:tcW w:w="1276" w:type="dxa"/>
            <w:vAlign w:val="center"/>
          </w:tcPr>
          <w:p w14:paraId="4496E58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FFFE292">
            <w:pPr>
              <w:pStyle w:val="7"/>
            </w:pPr>
            <w:r>
              <w:t>印刷宣传支付完成时间</w:t>
            </w:r>
          </w:p>
        </w:tc>
        <w:tc>
          <w:tcPr>
            <w:tcW w:w="3430" w:type="dxa"/>
            <w:vAlign w:val="center"/>
          </w:tcPr>
          <w:p w14:paraId="7C6DE6F2">
            <w:pPr>
              <w:pStyle w:val="7"/>
            </w:pPr>
            <w:r>
              <w:t>印刷宣传支付完成时间</w:t>
            </w:r>
          </w:p>
        </w:tc>
        <w:tc>
          <w:tcPr>
            <w:tcW w:w="2551" w:type="dxa"/>
            <w:vAlign w:val="center"/>
          </w:tcPr>
          <w:p w14:paraId="23D15C4B">
            <w:pPr>
              <w:pStyle w:val="7"/>
            </w:pPr>
            <w:r>
              <w:t>2025年底前</w:t>
            </w:r>
          </w:p>
        </w:tc>
      </w:tr>
      <w:tr w14:paraId="654225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35621F"/>
        </w:tc>
        <w:tc>
          <w:tcPr>
            <w:tcW w:w="1276" w:type="dxa"/>
            <w:vAlign w:val="center"/>
          </w:tcPr>
          <w:p w14:paraId="5C44C73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16DD043">
            <w:pPr>
              <w:pStyle w:val="7"/>
            </w:pPr>
            <w:r>
              <w:t>印刷宣传用物料金额</w:t>
            </w:r>
          </w:p>
        </w:tc>
        <w:tc>
          <w:tcPr>
            <w:tcW w:w="3430" w:type="dxa"/>
            <w:vAlign w:val="center"/>
          </w:tcPr>
          <w:p w14:paraId="58078A84">
            <w:pPr>
              <w:pStyle w:val="7"/>
            </w:pPr>
            <w:r>
              <w:t>印刷宣传用物料金额</w:t>
            </w:r>
          </w:p>
        </w:tc>
        <w:tc>
          <w:tcPr>
            <w:tcW w:w="2551" w:type="dxa"/>
            <w:vAlign w:val="center"/>
          </w:tcPr>
          <w:p w14:paraId="4023E68D">
            <w:pPr>
              <w:pStyle w:val="7"/>
            </w:pPr>
            <w:r>
              <w:t>3900元</w:t>
            </w:r>
          </w:p>
        </w:tc>
      </w:tr>
      <w:tr w14:paraId="29A35A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5B8E80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7A1A045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F4CB2CC">
            <w:pPr>
              <w:pStyle w:val="7"/>
            </w:pPr>
            <w:r>
              <w:t>有效宣传慢性病传染病等疾病危害</w:t>
            </w:r>
          </w:p>
        </w:tc>
        <w:tc>
          <w:tcPr>
            <w:tcW w:w="3430" w:type="dxa"/>
            <w:vAlign w:val="center"/>
          </w:tcPr>
          <w:p w14:paraId="4A1952D3">
            <w:pPr>
              <w:pStyle w:val="7"/>
            </w:pPr>
            <w:r>
              <w:t>有效宣传慢性病传染病等疾病危害</w:t>
            </w:r>
          </w:p>
        </w:tc>
        <w:tc>
          <w:tcPr>
            <w:tcW w:w="2551" w:type="dxa"/>
            <w:vAlign w:val="center"/>
          </w:tcPr>
          <w:p w14:paraId="7B56CEAA">
            <w:pPr>
              <w:pStyle w:val="7"/>
            </w:pPr>
            <w:r>
              <w:t>有效宣传</w:t>
            </w:r>
          </w:p>
        </w:tc>
      </w:tr>
      <w:tr w14:paraId="7ADB21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BFAA69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29541BB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8C056FC">
            <w:pPr>
              <w:pStyle w:val="7"/>
            </w:pPr>
            <w:r>
              <w:t>办公人员满意度</w:t>
            </w:r>
          </w:p>
        </w:tc>
        <w:tc>
          <w:tcPr>
            <w:tcW w:w="3430" w:type="dxa"/>
            <w:vAlign w:val="center"/>
          </w:tcPr>
          <w:p w14:paraId="46E85644">
            <w:pPr>
              <w:pStyle w:val="7"/>
            </w:pPr>
            <w:r>
              <w:t>办公人员满意度</w:t>
            </w:r>
          </w:p>
        </w:tc>
        <w:tc>
          <w:tcPr>
            <w:tcW w:w="2551" w:type="dxa"/>
            <w:vAlign w:val="center"/>
          </w:tcPr>
          <w:p w14:paraId="07103DE9">
            <w:pPr>
              <w:pStyle w:val="7"/>
            </w:pPr>
            <w:r>
              <w:t>≥95%</w:t>
            </w:r>
          </w:p>
        </w:tc>
      </w:tr>
      <w:tr w14:paraId="47835D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EBB4C83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C61738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654D1F5">
            <w:pPr>
              <w:pStyle w:val="7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121C1CD6">
            <w:pPr>
              <w:pStyle w:val="7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50208194">
            <w:pPr>
              <w:pStyle w:val="7"/>
            </w:pPr>
            <w:r>
              <w:t>≥95%</w:t>
            </w:r>
          </w:p>
        </w:tc>
      </w:tr>
    </w:tbl>
    <w:p w14:paraId="112E67AD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7A7A03C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5005A30">
      <w:pPr>
        <w:spacing w:before="0" w:after="0"/>
        <w:ind w:firstLine="560"/>
        <w:jc w:val="left"/>
        <w:outlineLvl w:val="3"/>
      </w:pPr>
      <w:bookmarkStart w:id="4" w:name="_Toc_4_4_0000000145"/>
      <w:r>
        <w:rPr>
          <w:rFonts w:ascii="方正仿宋_GBK" w:hAnsi="方正仿宋_GBK" w:eastAsia="方正仿宋_GBK" w:cs="方正仿宋_GBK"/>
          <w:sz w:val="28"/>
        </w:rPr>
        <w:t>140.慢性病防治（津财社指[2023]166号）绩效目标表</w:t>
      </w:r>
      <w:bookmarkEnd w:id="4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F3EA52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7E801A0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079085B">
            <w:pPr>
              <w:pStyle w:val="5"/>
            </w:pPr>
            <w:r>
              <w:t>单位：元</w:t>
            </w:r>
          </w:p>
        </w:tc>
      </w:tr>
      <w:tr w14:paraId="73DF0BA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8E7299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4226760">
            <w:pPr>
              <w:pStyle w:val="7"/>
            </w:pPr>
            <w:r>
              <w:t>慢性病防治（津财社指[2023]166号）</w:t>
            </w:r>
          </w:p>
        </w:tc>
      </w:tr>
      <w:tr w14:paraId="28BF4FF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A437B16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79951FB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02F7139">
            <w:pPr>
              <w:pStyle w:val="7"/>
            </w:pPr>
            <w:r>
              <w:t>2950.00</w:t>
            </w:r>
          </w:p>
        </w:tc>
        <w:tc>
          <w:tcPr>
            <w:tcW w:w="1587" w:type="dxa"/>
            <w:vAlign w:val="center"/>
          </w:tcPr>
          <w:p w14:paraId="6D8430E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2072D85">
            <w:pPr>
              <w:pStyle w:val="7"/>
            </w:pPr>
            <w:r>
              <w:t>2950.00</w:t>
            </w:r>
          </w:p>
        </w:tc>
        <w:tc>
          <w:tcPr>
            <w:tcW w:w="1276" w:type="dxa"/>
            <w:vAlign w:val="center"/>
          </w:tcPr>
          <w:p w14:paraId="1EE86D3C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C0D7FD6">
            <w:pPr>
              <w:pStyle w:val="7"/>
            </w:pPr>
            <w:r>
              <w:t xml:space="preserve"> </w:t>
            </w:r>
          </w:p>
        </w:tc>
      </w:tr>
      <w:tr w14:paraId="5CC614B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720170F"/>
        </w:tc>
        <w:tc>
          <w:tcPr>
            <w:tcW w:w="8589" w:type="dxa"/>
            <w:gridSpan w:val="6"/>
            <w:vAlign w:val="center"/>
          </w:tcPr>
          <w:p w14:paraId="77A5D124">
            <w:pPr>
              <w:pStyle w:val="7"/>
            </w:pPr>
            <w:r>
              <w:t>印刷宣传单、宣传扇等物料</w:t>
            </w:r>
          </w:p>
        </w:tc>
      </w:tr>
      <w:tr w14:paraId="27D6218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593097D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2BC71D8">
            <w:pPr>
              <w:pStyle w:val="7"/>
            </w:pPr>
            <w:r>
              <w:t>1.通过印刷宣传单、宣传扇等物料，向居民宣传慢性病危害及防治措施，以达到有效控制慢性病的目的。</w:t>
            </w:r>
          </w:p>
        </w:tc>
      </w:tr>
    </w:tbl>
    <w:p w14:paraId="1C1CABAB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997E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D94AB9E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EF5CD19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4E99D7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708CF8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D414CE6">
            <w:pPr>
              <w:pStyle w:val="6"/>
            </w:pPr>
            <w:r>
              <w:t>指标值</w:t>
            </w:r>
          </w:p>
        </w:tc>
      </w:tr>
      <w:tr w14:paraId="312930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4A11125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7E037B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D707F0F">
            <w:pPr>
              <w:pStyle w:val="7"/>
            </w:pPr>
            <w:r>
              <w:t>慢性病医疗卫生机构卫生人员数</w:t>
            </w:r>
          </w:p>
        </w:tc>
        <w:tc>
          <w:tcPr>
            <w:tcW w:w="3430" w:type="dxa"/>
            <w:vAlign w:val="center"/>
          </w:tcPr>
          <w:p w14:paraId="73F33ED6">
            <w:pPr>
              <w:pStyle w:val="7"/>
            </w:pPr>
            <w:r>
              <w:t>慢性病医疗卫生机构卫生人员数</w:t>
            </w:r>
          </w:p>
        </w:tc>
        <w:tc>
          <w:tcPr>
            <w:tcW w:w="2551" w:type="dxa"/>
            <w:vAlign w:val="center"/>
          </w:tcPr>
          <w:p w14:paraId="4BFB27EC">
            <w:pPr>
              <w:pStyle w:val="7"/>
            </w:pPr>
            <w:r>
              <w:t>≥1人</w:t>
            </w:r>
          </w:p>
        </w:tc>
      </w:tr>
      <w:tr w14:paraId="01118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93C00FA"/>
        </w:tc>
        <w:tc>
          <w:tcPr>
            <w:tcW w:w="1276" w:type="dxa"/>
            <w:vAlign w:val="center"/>
          </w:tcPr>
          <w:p w14:paraId="07F7085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679E888">
            <w:pPr>
              <w:pStyle w:val="7"/>
            </w:pPr>
            <w:r>
              <w:t>慢性病监测点覆盖率</w:t>
            </w:r>
          </w:p>
        </w:tc>
        <w:tc>
          <w:tcPr>
            <w:tcW w:w="3430" w:type="dxa"/>
            <w:vAlign w:val="center"/>
          </w:tcPr>
          <w:p w14:paraId="65BB1FAB">
            <w:pPr>
              <w:pStyle w:val="7"/>
            </w:pPr>
            <w:r>
              <w:t>慢性病监测点覆盖率</w:t>
            </w:r>
          </w:p>
        </w:tc>
        <w:tc>
          <w:tcPr>
            <w:tcW w:w="2551" w:type="dxa"/>
            <w:vAlign w:val="center"/>
          </w:tcPr>
          <w:p w14:paraId="368CC718">
            <w:pPr>
              <w:pStyle w:val="7"/>
            </w:pPr>
            <w:r>
              <w:t>≥95%</w:t>
            </w:r>
          </w:p>
        </w:tc>
      </w:tr>
      <w:tr w14:paraId="05457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C58403"/>
        </w:tc>
        <w:tc>
          <w:tcPr>
            <w:tcW w:w="1276" w:type="dxa"/>
            <w:vAlign w:val="center"/>
          </w:tcPr>
          <w:p w14:paraId="167F2F8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8167874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7D4EE9F9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27DEE031">
            <w:pPr>
              <w:pStyle w:val="7"/>
            </w:pPr>
            <w:r>
              <w:t>2025年12月31日前</w:t>
            </w:r>
          </w:p>
        </w:tc>
      </w:tr>
      <w:tr w14:paraId="3713CC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A50356"/>
        </w:tc>
        <w:tc>
          <w:tcPr>
            <w:tcW w:w="1276" w:type="dxa"/>
            <w:vAlign w:val="center"/>
          </w:tcPr>
          <w:p w14:paraId="07CED5E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DBD2CB4">
            <w:pPr>
              <w:pStyle w:val="7"/>
            </w:pPr>
            <w:r>
              <w:t>物料印刷宣传费</w:t>
            </w:r>
          </w:p>
        </w:tc>
        <w:tc>
          <w:tcPr>
            <w:tcW w:w="3430" w:type="dxa"/>
            <w:vAlign w:val="center"/>
          </w:tcPr>
          <w:p w14:paraId="7987C5EF">
            <w:pPr>
              <w:pStyle w:val="7"/>
            </w:pPr>
            <w:r>
              <w:t>物料印刷宣传费</w:t>
            </w:r>
          </w:p>
        </w:tc>
        <w:tc>
          <w:tcPr>
            <w:tcW w:w="2551" w:type="dxa"/>
            <w:vAlign w:val="center"/>
          </w:tcPr>
          <w:p w14:paraId="4231D3C8">
            <w:pPr>
              <w:pStyle w:val="7"/>
            </w:pPr>
            <w:r>
              <w:t>2950元</w:t>
            </w:r>
          </w:p>
        </w:tc>
      </w:tr>
      <w:tr w14:paraId="69491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1E5CEBD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D9FFC7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DD55434">
            <w:pPr>
              <w:pStyle w:val="7"/>
            </w:pPr>
            <w:r>
              <w:t>医疗保障率</w:t>
            </w:r>
          </w:p>
        </w:tc>
        <w:tc>
          <w:tcPr>
            <w:tcW w:w="3430" w:type="dxa"/>
            <w:vAlign w:val="center"/>
          </w:tcPr>
          <w:p w14:paraId="0ECC6087">
            <w:pPr>
              <w:pStyle w:val="7"/>
            </w:pPr>
            <w:r>
              <w:t>医疗保障率</w:t>
            </w:r>
          </w:p>
        </w:tc>
        <w:tc>
          <w:tcPr>
            <w:tcW w:w="2551" w:type="dxa"/>
            <w:vAlign w:val="center"/>
          </w:tcPr>
          <w:p w14:paraId="0AF69740">
            <w:pPr>
              <w:pStyle w:val="7"/>
            </w:pPr>
            <w:r>
              <w:t>≥95%</w:t>
            </w:r>
          </w:p>
        </w:tc>
      </w:tr>
      <w:tr w14:paraId="3F29EF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92FD610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52CC29F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7CEA9CA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C21F26E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354A2DEA">
            <w:pPr>
              <w:pStyle w:val="7"/>
            </w:pPr>
            <w:r>
              <w:t>≥90%</w:t>
            </w:r>
          </w:p>
        </w:tc>
      </w:tr>
    </w:tbl>
    <w:p w14:paraId="506BE579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5288A83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518A653">
      <w:pPr>
        <w:spacing w:before="0" w:after="0"/>
        <w:ind w:firstLine="560"/>
        <w:jc w:val="left"/>
        <w:outlineLvl w:val="3"/>
      </w:pPr>
      <w:bookmarkStart w:id="5" w:name="_Toc_4_4_0000000146"/>
      <w:r>
        <w:rPr>
          <w:rFonts w:ascii="方正仿宋_GBK" w:hAnsi="方正仿宋_GBK" w:eastAsia="方正仿宋_GBK" w:cs="方正仿宋_GBK"/>
          <w:sz w:val="28"/>
        </w:rPr>
        <w:t>141.人禽、SARS等重点传染病监测（津财社指[2023]166号）绩效目标表</w:t>
      </w:r>
      <w:bookmarkEnd w:id="5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349986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7084E18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DC17C26">
            <w:pPr>
              <w:pStyle w:val="5"/>
            </w:pPr>
            <w:r>
              <w:t>单位：元</w:t>
            </w:r>
          </w:p>
        </w:tc>
      </w:tr>
      <w:tr w14:paraId="1F7FCF1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38574E0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E9277EB">
            <w:pPr>
              <w:pStyle w:val="7"/>
            </w:pPr>
            <w:r>
              <w:t>人禽、SARS等重点传染病监测（津财社指[2023]166号）</w:t>
            </w:r>
          </w:p>
        </w:tc>
      </w:tr>
      <w:tr w14:paraId="6FE9463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BE085B5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C8CE77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B10E81E">
            <w:pPr>
              <w:pStyle w:val="7"/>
            </w:pPr>
            <w:r>
              <w:t>444.57</w:t>
            </w:r>
          </w:p>
        </w:tc>
        <w:tc>
          <w:tcPr>
            <w:tcW w:w="1587" w:type="dxa"/>
            <w:vAlign w:val="center"/>
          </w:tcPr>
          <w:p w14:paraId="2BCBE997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D462F24">
            <w:pPr>
              <w:pStyle w:val="7"/>
            </w:pPr>
            <w:r>
              <w:t>444.57</w:t>
            </w:r>
          </w:p>
        </w:tc>
        <w:tc>
          <w:tcPr>
            <w:tcW w:w="1276" w:type="dxa"/>
            <w:vAlign w:val="center"/>
          </w:tcPr>
          <w:p w14:paraId="00CA8B93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206031F">
            <w:pPr>
              <w:pStyle w:val="7"/>
            </w:pPr>
            <w:r>
              <w:t xml:space="preserve"> </w:t>
            </w:r>
          </w:p>
        </w:tc>
      </w:tr>
      <w:tr w14:paraId="3A23045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3B68B36"/>
        </w:tc>
        <w:tc>
          <w:tcPr>
            <w:tcW w:w="8589" w:type="dxa"/>
            <w:gridSpan w:val="6"/>
            <w:vAlign w:val="center"/>
          </w:tcPr>
          <w:p w14:paraId="73A8FDA0">
            <w:pPr>
              <w:pStyle w:val="7"/>
            </w:pPr>
            <w:r>
              <w:t>印刷宣传展板宣传单等</w:t>
            </w:r>
          </w:p>
        </w:tc>
      </w:tr>
      <w:tr w14:paraId="638079F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0F06C11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331D850">
            <w:pPr>
              <w:pStyle w:val="7"/>
            </w:pPr>
            <w:r>
              <w:t>1.通过印刷宣传展板宣传单等，向居民宣传人禽、sars传染病危害及防治措施，以达到有效控制传染病的目的。</w:t>
            </w:r>
          </w:p>
        </w:tc>
      </w:tr>
    </w:tbl>
    <w:p w14:paraId="5A9C316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3B0B9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DC0388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409B61D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A6ED89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9D5300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6DF2901">
            <w:pPr>
              <w:pStyle w:val="6"/>
            </w:pPr>
            <w:r>
              <w:t>指标值</w:t>
            </w:r>
          </w:p>
        </w:tc>
      </w:tr>
      <w:tr w14:paraId="519AE9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6E465F7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2E8D7F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4E2831">
            <w:pPr>
              <w:pStyle w:val="7"/>
            </w:pPr>
            <w:r>
              <w:t>传染病医疗卫生机构卫生人员数</w:t>
            </w:r>
          </w:p>
        </w:tc>
        <w:tc>
          <w:tcPr>
            <w:tcW w:w="3430" w:type="dxa"/>
            <w:vAlign w:val="center"/>
          </w:tcPr>
          <w:p w14:paraId="730D00D7">
            <w:pPr>
              <w:pStyle w:val="7"/>
            </w:pPr>
            <w:r>
              <w:t>传染病医疗卫生机构卫生人员数</w:t>
            </w:r>
          </w:p>
        </w:tc>
        <w:tc>
          <w:tcPr>
            <w:tcW w:w="2551" w:type="dxa"/>
            <w:vAlign w:val="center"/>
          </w:tcPr>
          <w:p w14:paraId="35B942CC">
            <w:pPr>
              <w:pStyle w:val="7"/>
            </w:pPr>
            <w:r>
              <w:t>≥1人</w:t>
            </w:r>
          </w:p>
        </w:tc>
      </w:tr>
      <w:tr w14:paraId="78B3FB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476DF2"/>
        </w:tc>
        <w:tc>
          <w:tcPr>
            <w:tcW w:w="1276" w:type="dxa"/>
            <w:vAlign w:val="center"/>
          </w:tcPr>
          <w:p w14:paraId="1EF940F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031D01B">
            <w:pPr>
              <w:pStyle w:val="7"/>
            </w:pPr>
            <w:r>
              <w:t>传染病监测点覆盖率</w:t>
            </w:r>
          </w:p>
        </w:tc>
        <w:tc>
          <w:tcPr>
            <w:tcW w:w="3430" w:type="dxa"/>
            <w:vAlign w:val="center"/>
          </w:tcPr>
          <w:p w14:paraId="4412469E">
            <w:pPr>
              <w:pStyle w:val="7"/>
            </w:pPr>
            <w:r>
              <w:t>传染病监测点覆盖率</w:t>
            </w:r>
          </w:p>
        </w:tc>
        <w:tc>
          <w:tcPr>
            <w:tcW w:w="2551" w:type="dxa"/>
            <w:vAlign w:val="center"/>
          </w:tcPr>
          <w:p w14:paraId="66FE7245">
            <w:pPr>
              <w:pStyle w:val="7"/>
            </w:pPr>
            <w:r>
              <w:t>≥100%</w:t>
            </w:r>
          </w:p>
        </w:tc>
      </w:tr>
      <w:tr w14:paraId="7DB8E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EAE7B9"/>
        </w:tc>
        <w:tc>
          <w:tcPr>
            <w:tcW w:w="1276" w:type="dxa"/>
            <w:vAlign w:val="center"/>
          </w:tcPr>
          <w:p w14:paraId="4311D84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77E4B98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630EB72C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2E99E6E4">
            <w:pPr>
              <w:pStyle w:val="7"/>
            </w:pPr>
            <w:r>
              <w:t>2025年底前</w:t>
            </w:r>
          </w:p>
        </w:tc>
      </w:tr>
      <w:tr w14:paraId="220A3A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9EF0245"/>
        </w:tc>
        <w:tc>
          <w:tcPr>
            <w:tcW w:w="1276" w:type="dxa"/>
            <w:vAlign w:val="center"/>
          </w:tcPr>
          <w:p w14:paraId="65EB5C3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EDAD54A">
            <w:pPr>
              <w:pStyle w:val="7"/>
            </w:pPr>
            <w:r>
              <w:t>展板印刷费</w:t>
            </w:r>
          </w:p>
        </w:tc>
        <w:tc>
          <w:tcPr>
            <w:tcW w:w="3430" w:type="dxa"/>
            <w:vAlign w:val="center"/>
          </w:tcPr>
          <w:p w14:paraId="37D085E9">
            <w:pPr>
              <w:pStyle w:val="7"/>
            </w:pPr>
            <w:r>
              <w:t>展板印刷宣传费</w:t>
            </w:r>
          </w:p>
        </w:tc>
        <w:tc>
          <w:tcPr>
            <w:tcW w:w="2551" w:type="dxa"/>
            <w:vAlign w:val="center"/>
          </w:tcPr>
          <w:p w14:paraId="1B2EE53C">
            <w:pPr>
              <w:pStyle w:val="7"/>
            </w:pPr>
            <w:r>
              <w:t>444.57元</w:t>
            </w:r>
          </w:p>
        </w:tc>
      </w:tr>
      <w:tr w14:paraId="71E8F4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FD3D62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2420FD8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019D8B4">
            <w:pPr>
              <w:pStyle w:val="7"/>
            </w:pPr>
            <w:r>
              <w:t>医疗保障率</w:t>
            </w:r>
          </w:p>
        </w:tc>
        <w:tc>
          <w:tcPr>
            <w:tcW w:w="3430" w:type="dxa"/>
            <w:vAlign w:val="center"/>
          </w:tcPr>
          <w:p w14:paraId="4EA991A0">
            <w:pPr>
              <w:pStyle w:val="7"/>
            </w:pPr>
            <w:r>
              <w:t>医疗保障率</w:t>
            </w:r>
          </w:p>
        </w:tc>
        <w:tc>
          <w:tcPr>
            <w:tcW w:w="2551" w:type="dxa"/>
            <w:vAlign w:val="center"/>
          </w:tcPr>
          <w:p w14:paraId="5B4252EA">
            <w:pPr>
              <w:pStyle w:val="7"/>
            </w:pPr>
            <w:r>
              <w:t>≥95%</w:t>
            </w:r>
          </w:p>
        </w:tc>
      </w:tr>
      <w:tr w14:paraId="5D5D5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275E03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E37A3DC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2C76BD2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55620312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198904F7">
            <w:pPr>
              <w:pStyle w:val="7"/>
            </w:pPr>
            <w:r>
              <w:t>≥90%</w:t>
            </w:r>
          </w:p>
        </w:tc>
      </w:tr>
    </w:tbl>
    <w:p w14:paraId="0986AF1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8D5AE5B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0A2386A">
      <w:pPr>
        <w:spacing w:before="0" w:after="0"/>
        <w:ind w:firstLine="560"/>
        <w:jc w:val="left"/>
        <w:outlineLvl w:val="3"/>
      </w:pPr>
      <w:bookmarkStart w:id="6" w:name="_Toc_4_4_0000000147"/>
      <w:r>
        <w:rPr>
          <w:rFonts w:ascii="方正仿宋_GBK" w:hAnsi="方正仿宋_GBK" w:eastAsia="方正仿宋_GBK" w:cs="方正仿宋_GBK"/>
          <w:sz w:val="28"/>
        </w:rPr>
        <w:t>142.重点传染病及健康危害因素监测（食源）（津财社指[2023]166号）绩效目标表</w:t>
      </w:r>
      <w:bookmarkEnd w:id="6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4AFA49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B8867AC">
            <w:pPr>
              <w:pStyle w:val="4"/>
            </w:pPr>
            <w:r>
              <w:t>368242天津市滨海新区汉沽中医医院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DC423DA">
            <w:pPr>
              <w:pStyle w:val="5"/>
            </w:pPr>
            <w:r>
              <w:t>单位：元</w:t>
            </w:r>
          </w:p>
        </w:tc>
      </w:tr>
      <w:tr w14:paraId="6475A36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2491DE4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A32F7C9">
            <w:pPr>
              <w:pStyle w:val="7"/>
            </w:pPr>
            <w:r>
              <w:t>重点传染病及健康危害因素监测（食源）（津财社指[2023]166号）</w:t>
            </w:r>
          </w:p>
        </w:tc>
      </w:tr>
      <w:tr w14:paraId="67517D8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4100C23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F1B0D3A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60C0932">
            <w:pPr>
              <w:pStyle w:val="7"/>
            </w:pPr>
            <w:r>
              <w:t>1329.00</w:t>
            </w:r>
          </w:p>
        </w:tc>
        <w:tc>
          <w:tcPr>
            <w:tcW w:w="1587" w:type="dxa"/>
            <w:vAlign w:val="center"/>
          </w:tcPr>
          <w:p w14:paraId="0C4FD83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3126834">
            <w:pPr>
              <w:pStyle w:val="7"/>
            </w:pPr>
            <w:r>
              <w:t>1329.00</w:t>
            </w:r>
          </w:p>
        </w:tc>
        <w:tc>
          <w:tcPr>
            <w:tcW w:w="1276" w:type="dxa"/>
            <w:vAlign w:val="center"/>
          </w:tcPr>
          <w:p w14:paraId="656CC2F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972A617">
            <w:pPr>
              <w:pStyle w:val="7"/>
            </w:pPr>
            <w:r>
              <w:t xml:space="preserve"> </w:t>
            </w:r>
          </w:p>
        </w:tc>
      </w:tr>
      <w:tr w14:paraId="25CBC2B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1BBCAC1"/>
        </w:tc>
        <w:tc>
          <w:tcPr>
            <w:tcW w:w="8589" w:type="dxa"/>
            <w:gridSpan w:val="6"/>
            <w:vAlign w:val="center"/>
          </w:tcPr>
          <w:p w14:paraId="3D7E509C">
            <w:pPr>
              <w:pStyle w:val="7"/>
            </w:pPr>
            <w:r>
              <w:t>印刷宣传展板宣传单</w:t>
            </w:r>
          </w:p>
        </w:tc>
      </w:tr>
      <w:tr w14:paraId="2F59305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83CEF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C15B5A5">
            <w:pPr>
              <w:pStyle w:val="7"/>
            </w:pPr>
            <w:r>
              <w:t>1.通过印刷宣传展板宣传单等，向居民宣传传染病危害及防治措施，以达到有效控制传染病的目的。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7D5E394E">
            <w:pPr>
              <w:pStyle w:val="7"/>
            </w:pPr>
          </w:p>
        </w:tc>
      </w:tr>
    </w:tbl>
    <w:p w14:paraId="24CC65B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F2D3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C7A9E60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F46958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1B8806A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D2C846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3BB4889">
            <w:pPr>
              <w:pStyle w:val="6"/>
            </w:pPr>
            <w:r>
              <w:t>指标值</w:t>
            </w:r>
          </w:p>
        </w:tc>
      </w:tr>
      <w:tr w14:paraId="5FE5F8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7AC14D8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44D99A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27C3F18">
            <w:pPr>
              <w:pStyle w:val="7"/>
            </w:pPr>
            <w:r>
              <w:t>传染病医疗卫生机构卫生人员数</w:t>
            </w:r>
          </w:p>
        </w:tc>
        <w:tc>
          <w:tcPr>
            <w:tcW w:w="3430" w:type="dxa"/>
            <w:vAlign w:val="center"/>
          </w:tcPr>
          <w:p w14:paraId="5BD8AF8F">
            <w:pPr>
              <w:pStyle w:val="7"/>
            </w:pPr>
            <w:r>
              <w:t>传染病医疗卫生机构卫生人员数</w:t>
            </w:r>
          </w:p>
        </w:tc>
        <w:tc>
          <w:tcPr>
            <w:tcW w:w="2551" w:type="dxa"/>
            <w:vAlign w:val="center"/>
          </w:tcPr>
          <w:p w14:paraId="4360120A">
            <w:pPr>
              <w:pStyle w:val="7"/>
            </w:pPr>
            <w:r>
              <w:t>≥1人</w:t>
            </w:r>
          </w:p>
        </w:tc>
      </w:tr>
      <w:tr w14:paraId="40039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642314"/>
        </w:tc>
        <w:tc>
          <w:tcPr>
            <w:tcW w:w="1276" w:type="dxa"/>
            <w:vAlign w:val="center"/>
          </w:tcPr>
          <w:p w14:paraId="5290A4A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6C7891B">
            <w:pPr>
              <w:pStyle w:val="7"/>
            </w:pPr>
            <w:r>
              <w:t>传染病监测点覆盖率</w:t>
            </w:r>
          </w:p>
        </w:tc>
        <w:tc>
          <w:tcPr>
            <w:tcW w:w="3430" w:type="dxa"/>
            <w:vAlign w:val="center"/>
          </w:tcPr>
          <w:p w14:paraId="663E5EC9">
            <w:pPr>
              <w:pStyle w:val="7"/>
            </w:pPr>
            <w:r>
              <w:t>传染病监测点覆盖率</w:t>
            </w:r>
          </w:p>
        </w:tc>
        <w:tc>
          <w:tcPr>
            <w:tcW w:w="2551" w:type="dxa"/>
            <w:vAlign w:val="center"/>
          </w:tcPr>
          <w:p w14:paraId="4C371857">
            <w:pPr>
              <w:pStyle w:val="7"/>
            </w:pPr>
            <w:r>
              <w:t>100%</w:t>
            </w:r>
          </w:p>
        </w:tc>
      </w:tr>
      <w:tr w14:paraId="52DCB3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E0DCEC"/>
        </w:tc>
        <w:tc>
          <w:tcPr>
            <w:tcW w:w="1276" w:type="dxa"/>
            <w:vAlign w:val="center"/>
          </w:tcPr>
          <w:p w14:paraId="56C1226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ECDFAE4">
            <w:pPr>
              <w:pStyle w:val="7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6E6C0D17">
            <w:pPr>
              <w:pStyle w:val="7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2366F50D">
            <w:pPr>
              <w:pStyle w:val="7"/>
            </w:pPr>
            <w:r>
              <w:t>2025年底前</w:t>
            </w:r>
          </w:p>
        </w:tc>
      </w:tr>
      <w:tr w14:paraId="30E7AB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238DEE"/>
        </w:tc>
        <w:tc>
          <w:tcPr>
            <w:tcW w:w="1276" w:type="dxa"/>
            <w:vAlign w:val="center"/>
          </w:tcPr>
          <w:p w14:paraId="0BDA2B6D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E153999">
            <w:pPr>
              <w:pStyle w:val="7"/>
            </w:pPr>
            <w:r>
              <w:t>展板印刷费</w:t>
            </w:r>
          </w:p>
        </w:tc>
        <w:tc>
          <w:tcPr>
            <w:tcW w:w="3430" w:type="dxa"/>
            <w:vAlign w:val="center"/>
          </w:tcPr>
          <w:p w14:paraId="673FA1FB">
            <w:pPr>
              <w:pStyle w:val="7"/>
            </w:pPr>
            <w:r>
              <w:t>展板印刷费</w:t>
            </w:r>
          </w:p>
        </w:tc>
        <w:tc>
          <w:tcPr>
            <w:tcW w:w="2551" w:type="dxa"/>
            <w:vAlign w:val="center"/>
          </w:tcPr>
          <w:p w14:paraId="3C574F20">
            <w:pPr>
              <w:pStyle w:val="7"/>
            </w:pPr>
            <w:r>
              <w:t>1329元</w:t>
            </w:r>
          </w:p>
        </w:tc>
      </w:tr>
      <w:tr w14:paraId="1A8D64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171C7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6FCFC27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E8C7958">
            <w:pPr>
              <w:pStyle w:val="7"/>
            </w:pPr>
            <w:r>
              <w:t>医疗保障率</w:t>
            </w:r>
          </w:p>
        </w:tc>
        <w:tc>
          <w:tcPr>
            <w:tcW w:w="3430" w:type="dxa"/>
            <w:vAlign w:val="center"/>
          </w:tcPr>
          <w:p w14:paraId="65050707">
            <w:pPr>
              <w:pStyle w:val="7"/>
            </w:pPr>
            <w:r>
              <w:t>医疗保障率</w:t>
            </w:r>
          </w:p>
        </w:tc>
        <w:tc>
          <w:tcPr>
            <w:tcW w:w="2551" w:type="dxa"/>
            <w:vAlign w:val="center"/>
          </w:tcPr>
          <w:p w14:paraId="734B0244">
            <w:pPr>
              <w:pStyle w:val="7"/>
            </w:pPr>
            <w:r>
              <w:t>≥95%</w:t>
            </w:r>
          </w:p>
        </w:tc>
      </w:tr>
      <w:tr w14:paraId="519C0B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9CA3AC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4C42012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A25B4A8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13B946AD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1E0E214C">
            <w:pPr>
              <w:pStyle w:val="7"/>
            </w:pPr>
            <w:r>
              <w:t>≥95%</w:t>
            </w:r>
          </w:p>
        </w:tc>
      </w:tr>
    </w:tbl>
    <w:p w14:paraId="244C2D9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2F7AE5E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A952F25-78DB-4244-AB81-C174903A0714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7C728F2D-2327-4EB8-A762-B3FF8008B05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A1865F4-E595-4627-A072-521FB05BD9E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36F1D"/>
    <w:rsid w:val="18C3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2025-02-06T05:52:00Z</dcterms:created>
  <dc:creator>S.mile</dc:creator>
  <cp:lastModifiedBy>S.mile</cp:lastModifiedBy>
  <dcterms:modified xsi:type="dcterms:W3CDTF">2025-02-06T05:52:26Z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9D089CAE86D544D8B25ABAAE716F20FB_11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