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E1157">
      <w:pPr>
        <w:spacing w:before="0" w:after="0"/>
        <w:ind w:firstLine="560"/>
        <w:jc w:val="left"/>
        <w:outlineLvl w:val="3"/>
      </w:pPr>
      <w:bookmarkStart w:id="0" w:name="_Toc_4_4_0000000075"/>
      <w:r>
        <w:rPr>
          <w:rFonts w:ascii="方正仿宋_GBK" w:hAnsi="方正仿宋_GBK" w:eastAsia="方正仿宋_GBK" w:cs="方正仿宋_GBK"/>
          <w:sz w:val="28"/>
        </w:rPr>
        <w:t>71.基本公共卫生服务补助资金-2025年区级绩效目标表</w:t>
      </w:r>
      <w:bookmarkEnd w:id="0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7CFC4A7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12649D5A">
            <w:pPr>
              <w:pStyle w:val="4"/>
            </w:pPr>
            <w:r>
              <w:t>368214天津市滨海新区杭州道街社区卫生服务中心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23E60018">
            <w:pPr>
              <w:pStyle w:val="5"/>
            </w:pPr>
            <w:r>
              <w:t>单位：元</w:t>
            </w:r>
          </w:p>
        </w:tc>
      </w:tr>
      <w:tr w14:paraId="674EAF0F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5B10954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44672C2B">
            <w:pPr>
              <w:pStyle w:val="7"/>
            </w:pPr>
            <w:r>
              <w:t>基本公共卫生服务补助资金-2025年区级</w:t>
            </w:r>
          </w:p>
        </w:tc>
      </w:tr>
      <w:tr w14:paraId="2ABEB7C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161246B1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0D8FBEE3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590D7A6B">
            <w:pPr>
              <w:pStyle w:val="7"/>
            </w:pPr>
            <w:r>
              <w:t>4180000.00</w:t>
            </w:r>
          </w:p>
        </w:tc>
        <w:tc>
          <w:tcPr>
            <w:tcW w:w="1587" w:type="dxa"/>
            <w:vAlign w:val="center"/>
          </w:tcPr>
          <w:p w14:paraId="47277D71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4B630088">
            <w:pPr>
              <w:pStyle w:val="7"/>
            </w:pPr>
            <w:r>
              <w:t>4180000.00</w:t>
            </w:r>
          </w:p>
        </w:tc>
        <w:tc>
          <w:tcPr>
            <w:tcW w:w="1276" w:type="dxa"/>
            <w:vAlign w:val="center"/>
          </w:tcPr>
          <w:p w14:paraId="19D08CCA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05EE945B">
            <w:pPr>
              <w:pStyle w:val="7"/>
            </w:pPr>
            <w:r>
              <w:t xml:space="preserve"> </w:t>
            </w:r>
          </w:p>
        </w:tc>
      </w:tr>
      <w:tr w14:paraId="17732C7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1B390D93"/>
        </w:tc>
        <w:tc>
          <w:tcPr>
            <w:tcW w:w="8589" w:type="dxa"/>
            <w:gridSpan w:val="6"/>
            <w:vAlign w:val="center"/>
          </w:tcPr>
          <w:p w14:paraId="783CC3F7">
            <w:pPr>
              <w:pStyle w:val="7"/>
            </w:pPr>
            <w:r>
              <w:t>发放在岗人员绩效工资，家庭签约补助。</w:t>
            </w:r>
          </w:p>
        </w:tc>
      </w:tr>
      <w:tr w14:paraId="2760D4B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FB5E7F5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0A6641D5">
            <w:pPr>
              <w:pStyle w:val="7"/>
            </w:pPr>
            <w:r>
              <w:t>1.通过为在岗职工发放家责签约补助、绩效工资，稳定在岗职工团队，保障基本公共卫生服务运行，促进居民心理和身体健康。</w:t>
            </w:r>
          </w:p>
        </w:tc>
      </w:tr>
    </w:tbl>
    <w:p w14:paraId="2282CDDB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04BFFC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73DEA61E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3E468A61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76AF2F4E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45E34A56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7BCB984E">
            <w:pPr>
              <w:pStyle w:val="6"/>
            </w:pPr>
            <w:r>
              <w:t>指标值</w:t>
            </w:r>
          </w:p>
        </w:tc>
      </w:tr>
      <w:tr w14:paraId="5327E2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429A3FD8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1A9EF3FE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79888E49">
            <w:pPr>
              <w:pStyle w:val="7"/>
            </w:pPr>
            <w:r>
              <w:t>在岗职工绩效工资发放人数</w:t>
            </w:r>
          </w:p>
        </w:tc>
        <w:tc>
          <w:tcPr>
            <w:tcW w:w="3430" w:type="dxa"/>
            <w:vAlign w:val="center"/>
          </w:tcPr>
          <w:p w14:paraId="20F0E8BE">
            <w:pPr>
              <w:pStyle w:val="7"/>
            </w:pPr>
            <w:r>
              <w:t>在岗职工绩效工资发放人数</w:t>
            </w:r>
          </w:p>
        </w:tc>
        <w:tc>
          <w:tcPr>
            <w:tcW w:w="2551" w:type="dxa"/>
            <w:vAlign w:val="center"/>
          </w:tcPr>
          <w:p w14:paraId="7AA3A04D">
            <w:pPr>
              <w:pStyle w:val="7"/>
            </w:pPr>
            <w:r>
              <w:t>≥104人</w:t>
            </w:r>
          </w:p>
        </w:tc>
      </w:tr>
      <w:tr w14:paraId="424B17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20ECA02"/>
        </w:tc>
        <w:tc>
          <w:tcPr>
            <w:tcW w:w="1276" w:type="dxa"/>
            <w:vAlign w:val="center"/>
          </w:tcPr>
          <w:p w14:paraId="422FC16F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811F524">
            <w:pPr>
              <w:pStyle w:val="7"/>
            </w:pPr>
            <w:r>
              <w:t>在岗职工家庭签约补助发放人数</w:t>
            </w:r>
          </w:p>
        </w:tc>
        <w:tc>
          <w:tcPr>
            <w:tcW w:w="3430" w:type="dxa"/>
            <w:vAlign w:val="center"/>
          </w:tcPr>
          <w:p w14:paraId="7AE32766">
            <w:pPr>
              <w:pStyle w:val="7"/>
            </w:pPr>
            <w:r>
              <w:t>在岗职工家庭签约补助发放人数</w:t>
            </w:r>
          </w:p>
        </w:tc>
        <w:tc>
          <w:tcPr>
            <w:tcW w:w="2551" w:type="dxa"/>
            <w:vAlign w:val="center"/>
          </w:tcPr>
          <w:p w14:paraId="7DF0220C">
            <w:pPr>
              <w:pStyle w:val="7"/>
            </w:pPr>
            <w:r>
              <w:t>≥123人</w:t>
            </w:r>
          </w:p>
        </w:tc>
      </w:tr>
      <w:tr w14:paraId="7B7CEB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AB5F9A0"/>
        </w:tc>
        <w:tc>
          <w:tcPr>
            <w:tcW w:w="1276" w:type="dxa"/>
            <w:vAlign w:val="center"/>
          </w:tcPr>
          <w:p w14:paraId="204E5D30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088B392F">
            <w:pPr>
              <w:pStyle w:val="7"/>
            </w:pPr>
            <w:r>
              <w:t>在岗职工绩效工资人均支出</w:t>
            </w:r>
          </w:p>
        </w:tc>
        <w:tc>
          <w:tcPr>
            <w:tcW w:w="3430" w:type="dxa"/>
            <w:vAlign w:val="center"/>
          </w:tcPr>
          <w:p w14:paraId="71F146DF">
            <w:pPr>
              <w:pStyle w:val="7"/>
            </w:pPr>
            <w:r>
              <w:t>在岗职工绩效工资人均支出</w:t>
            </w:r>
          </w:p>
        </w:tc>
        <w:tc>
          <w:tcPr>
            <w:tcW w:w="2551" w:type="dxa"/>
            <w:vAlign w:val="center"/>
          </w:tcPr>
          <w:p w14:paraId="1B638E55">
            <w:pPr>
              <w:pStyle w:val="7"/>
            </w:pPr>
            <w:r>
              <w:t>≤3.7万元/人</w:t>
            </w:r>
          </w:p>
        </w:tc>
      </w:tr>
      <w:tr w14:paraId="787A73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6701950"/>
        </w:tc>
        <w:tc>
          <w:tcPr>
            <w:tcW w:w="1276" w:type="dxa"/>
            <w:vAlign w:val="center"/>
          </w:tcPr>
          <w:p w14:paraId="2BF2CA4F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7264E77F">
            <w:pPr>
              <w:pStyle w:val="7"/>
            </w:pPr>
            <w:r>
              <w:t>在岗职工家庭签约补助人均支出</w:t>
            </w:r>
          </w:p>
        </w:tc>
        <w:tc>
          <w:tcPr>
            <w:tcW w:w="3430" w:type="dxa"/>
            <w:vAlign w:val="center"/>
          </w:tcPr>
          <w:p w14:paraId="7BC745D8">
            <w:pPr>
              <w:pStyle w:val="7"/>
            </w:pPr>
            <w:r>
              <w:t>在岗职工家庭签约补助人均支出</w:t>
            </w:r>
          </w:p>
        </w:tc>
        <w:tc>
          <w:tcPr>
            <w:tcW w:w="2551" w:type="dxa"/>
            <w:vAlign w:val="center"/>
          </w:tcPr>
          <w:p w14:paraId="30365DE9">
            <w:pPr>
              <w:pStyle w:val="7"/>
            </w:pPr>
            <w:r>
              <w:t>≤0.31万元/人</w:t>
            </w:r>
          </w:p>
        </w:tc>
      </w:tr>
      <w:tr w14:paraId="23DE14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BBB8434"/>
        </w:tc>
        <w:tc>
          <w:tcPr>
            <w:tcW w:w="1276" w:type="dxa"/>
            <w:vAlign w:val="center"/>
          </w:tcPr>
          <w:p w14:paraId="5F0EEC0A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52108432">
            <w:pPr>
              <w:pStyle w:val="7"/>
            </w:pPr>
            <w:r>
              <w:t>在岗职工绩效工资、家庭签约补助发放完成时间</w:t>
            </w:r>
          </w:p>
        </w:tc>
        <w:tc>
          <w:tcPr>
            <w:tcW w:w="3430" w:type="dxa"/>
            <w:vAlign w:val="center"/>
          </w:tcPr>
          <w:p w14:paraId="70EF3CE7">
            <w:pPr>
              <w:pStyle w:val="7"/>
            </w:pPr>
            <w:r>
              <w:t>在岗职工绩效工资、家庭签约补助发放完成时间</w:t>
            </w:r>
          </w:p>
        </w:tc>
        <w:tc>
          <w:tcPr>
            <w:tcW w:w="2551" w:type="dxa"/>
            <w:vAlign w:val="center"/>
          </w:tcPr>
          <w:p w14:paraId="794B549A">
            <w:pPr>
              <w:pStyle w:val="7"/>
            </w:pPr>
            <w:r>
              <w:t>2025年12月31日前</w:t>
            </w:r>
          </w:p>
        </w:tc>
      </w:tr>
      <w:tr w14:paraId="714A35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B19726C"/>
        </w:tc>
        <w:tc>
          <w:tcPr>
            <w:tcW w:w="1276" w:type="dxa"/>
            <w:vAlign w:val="center"/>
          </w:tcPr>
          <w:p w14:paraId="6A92ADBB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289F21DF">
            <w:pPr>
              <w:pStyle w:val="7"/>
            </w:pPr>
            <w:r>
              <w:t>在岗职工绩效工资、家庭签约补助足额发放率</w:t>
            </w:r>
          </w:p>
        </w:tc>
        <w:tc>
          <w:tcPr>
            <w:tcW w:w="3430" w:type="dxa"/>
            <w:vAlign w:val="center"/>
          </w:tcPr>
          <w:p w14:paraId="22B70ACE">
            <w:pPr>
              <w:pStyle w:val="7"/>
            </w:pPr>
            <w:r>
              <w:t>在岗职工绩效工资、家庭签约补助足额发放率</w:t>
            </w:r>
          </w:p>
        </w:tc>
        <w:tc>
          <w:tcPr>
            <w:tcW w:w="2551" w:type="dxa"/>
            <w:vAlign w:val="center"/>
          </w:tcPr>
          <w:p w14:paraId="19DFF39F">
            <w:pPr>
              <w:pStyle w:val="7"/>
            </w:pPr>
            <w:r>
              <w:t>≥90%</w:t>
            </w:r>
          </w:p>
        </w:tc>
      </w:tr>
      <w:tr w14:paraId="05F1BE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22B63D7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31FDDD30">
            <w:pPr>
              <w:pStyle w:val="7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14:paraId="7BA67360">
            <w:pPr>
              <w:pStyle w:val="7"/>
            </w:pPr>
            <w:r>
              <w:t>通过发放人员补贴，有效保障基层基本公共卫生工作运行。</w:t>
            </w:r>
          </w:p>
        </w:tc>
        <w:tc>
          <w:tcPr>
            <w:tcW w:w="3430" w:type="dxa"/>
            <w:vAlign w:val="center"/>
          </w:tcPr>
          <w:p w14:paraId="57660AF4">
            <w:pPr>
              <w:pStyle w:val="7"/>
            </w:pPr>
            <w:r>
              <w:t>通过发放人员补贴，有效保障基层基本公共卫生工作运行。</w:t>
            </w:r>
          </w:p>
        </w:tc>
        <w:tc>
          <w:tcPr>
            <w:tcW w:w="2551" w:type="dxa"/>
            <w:vAlign w:val="center"/>
          </w:tcPr>
          <w:p w14:paraId="4F51B353">
            <w:pPr>
              <w:pStyle w:val="7"/>
            </w:pPr>
            <w:r>
              <w:t>有效保障</w:t>
            </w:r>
          </w:p>
        </w:tc>
      </w:tr>
      <w:tr w14:paraId="49F2DC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C27D168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56FE441D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3D9ACA73">
            <w:pPr>
              <w:pStyle w:val="7"/>
            </w:pPr>
            <w:r>
              <w:t>满足基本公共卫生服务需求，促进居民心理和身体健康</w:t>
            </w:r>
          </w:p>
        </w:tc>
        <w:tc>
          <w:tcPr>
            <w:tcW w:w="3430" w:type="dxa"/>
            <w:vAlign w:val="center"/>
          </w:tcPr>
          <w:p w14:paraId="585EEF80">
            <w:pPr>
              <w:pStyle w:val="7"/>
            </w:pPr>
            <w:r>
              <w:t>满足基本公共卫生服务需求，促进居民心理和身体健康</w:t>
            </w:r>
          </w:p>
        </w:tc>
        <w:tc>
          <w:tcPr>
            <w:tcW w:w="2551" w:type="dxa"/>
            <w:vAlign w:val="center"/>
          </w:tcPr>
          <w:p w14:paraId="50F9B9A5">
            <w:pPr>
              <w:pStyle w:val="7"/>
            </w:pPr>
            <w:r>
              <w:t>持续有效</w:t>
            </w:r>
          </w:p>
        </w:tc>
      </w:tr>
      <w:tr w14:paraId="1F82E2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9676C09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6AF92078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124CBF03">
            <w:pPr>
              <w:pStyle w:val="7"/>
            </w:pPr>
            <w:r>
              <w:t>在岗职工满意度</w:t>
            </w:r>
          </w:p>
        </w:tc>
        <w:tc>
          <w:tcPr>
            <w:tcW w:w="3430" w:type="dxa"/>
            <w:vAlign w:val="center"/>
          </w:tcPr>
          <w:p w14:paraId="49854545">
            <w:pPr>
              <w:pStyle w:val="7"/>
            </w:pPr>
            <w:r>
              <w:t>在岗职工满意度</w:t>
            </w:r>
          </w:p>
        </w:tc>
        <w:tc>
          <w:tcPr>
            <w:tcW w:w="2551" w:type="dxa"/>
            <w:vAlign w:val="center"/>
          </w:tcPr>
          <w:p w14:paraId="3C1AC0C4">
            <w:pPr>
              <w:pStyle w:val="7"/>
            </w:pPr>
            <w:r>
              <w:t>≥90%</w:t>
            </w:r>
          </w:p>
        </w:tc>
      </w:tr>
    </w:tbl>
    <w:p w14:paraId="401925F4"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 w14:paraId="35EE21AD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778142C3-1E6C-46ED-9D10-17A91BDA633D}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60B70634-45F6-4B56-B78C-BC5E08239994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0CA07448-53DA-4693-970F-5C4ED01AF68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6AE35"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AEB4E"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002870"/>
    <w:rsid w:val="5900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5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6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7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8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2025-02-06T05:21:00Z</dcterms:created>
  <dc:creator>S.mile</dc:creator>
  <cp:lastModifiedBy>S.mile</cp:lastModifiedBy>
  <dcterms:modified xsi:type="dcterms:W3CDTF">2025-02-06T05:21:38Z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3CAB81E3BCAF491485FCB6AA2A8985C9_11</vt:lpwstr>
  </property>
  <property fmtid="{D5CDD505-2E9C-101B-9397-08002B2CF9AE}" pid="4" name="KSOTemplateDocerSaveRecord">
    <vt:lpwstr>eyJoZGlkIjoiYzIzNjhjZjkxMjg2OGJjOTQ0NThhNzBhOGI4YTVmYWYiLCJ1c2VySWQiOiIyNDA2NzM0NzUifQ==</vt:lpwstr>
  </property>
</Properties>
</file>