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CFC73">
      <w:pPr>
        <w:spacing w:before="0" w:after="0"/>
        <w:ind w:firstLine="560"/>
        <w:jc w:val="left"/>
        <w:outlineLvl w:val="3"/>
      </w:pPr>
      <w:bookmarkStart w:id="0" w:name="_Toc_4_4_0000000070"/>
      <w:r>
        <w:rPr>
          <w:rFonts w:ascii="方正仿宋_GBK" w:hAnsi="方正仿宋_GBK" w:eastAsia="方正仿宋_GBK" w:cs="方正仿宋_GBK"/>
          <w:sz w:val="28"/>
        </w:rPr>
        <w:t>66.基本公共卫生服务补助资金-2025年区级绩效目标表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CC15AE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00AE87A">
            <w:pPr>
              <w:pStyle w:val="4"/>
            </w:pPr>
            <w:r>
              <w:t>368209天津市滨海新区塘沽大华医院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9A69E28">
            <w:pPr>
              <w:pStyle w:val="5"/>
            </w:pPr>
            <w:r>
              <w:t>单位：元</w:t>
            </w:r>
          </w:p>
        </w:tc>
      </w:tr>
      <w:tr w14:paraId="03B6F4B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15A0BDE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BDE1510">
            <w:pPr>
              <w:pStyle w:val="7"/>
            </w:pPr>
            <w:r>
              <w:t>基本公共卫生服务补助资金-2025年区级</w:t>
            </w:r>
          </w:p>
        </w:tc>
      </w:tr>
      <w:tr w14:paraId="64D78B1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C75BFA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6682E04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FBF9DDC">
            <w:pPr>
              <w:pStyle w:val="7"/>
            </w:pPr>
            <w:r>
              <w:t>2940000.00</w:t>
            </w:r>
          </w:p>
        </w:tc>
        <w:tc>
          <w:tcPr>
            <w:tcW w:w="1587" w:type="dxa"/>
            <w:vAlign w:val="center"/>
          </w:tcPr>
          <w:p w14:paraId="77FCBF7F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18888CD">
            <w:pPr>
              <w:pStyle w:val="7"/>
            </w:pPr>
            <w:r>
              <w:t>2940000.00</w:t>
            </w:r>
          </w:p>
        </w:tc>
        <w:tc>
          <w:tcPr>
            <w:tcW w:w="1276" w:type="dxa"/>
            <w:vAlign w:val="center"/>
          </w:tcPr>
          <w:p w14:paraId="25EDC690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B568E0B">
            <w:pPr>
              <w:pStyle w:val="7"/>
            </w:pPr>
            <w:r>
              <w:t xml:space="preserve"> </w:t>
            </w:r>
          </w:p>
        </w:tc>
      </w:tr>
      <w:tr w14:paraId="580DFD7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1F6E833"/>
        </w:tc>
        <w:tc>
          <w:tcPr>
            <w:tcW w:w="8589" w:type="dxa"/>
            <w:gridSpan w:val="6"/>
            <w:vAlign w:val="center"/>
          </w:tcPr>
          <w:p w14:paraId="711C3EBE">
            <w:pPr>
              <w:pStyle w:val="7"/>
            </w:pPr>
            <w:r>
              <w:t>用于发放人员经费</w:t>
            </w:r>
          </w:p>
        </w:tc>
      </w:tr>
      <w:tr w14:paraId="6AE7FAF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D66414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6326539">
            <w:pPr>
              <w:pStyle w:val="7"/>
            </w:pPr>
            <w:r>
              <w:t>1.为基层卫生机构人员发放绩效工资，稳定基层卫生机构人员队伍，保障机构正常运行，保障基层卫生机构基本公共卫生服务工作顺利开展</w:t>
            </w:r>
            <w:r>
              <w:tab/>
            </w:r>
            <w:r>
              <w:tab/>
            </w:r>
          </w:p>
        </w:tc>
      </w:tr>
    </w:tbl>
    <w:p w14:paraId="453141EA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72F6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2A91618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DA9BB7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F7F2B1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2F439D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CF178D9">
            <w:pPr>
              <w:pStyle w:val="6"/>
            </w:pPr>
            <w:r>
              <w:t>指标值</w:t>
            </w:r>
          </w:p>
        </w:tc>
      </w:tr>
      <w:tr w14:paraId="1D6FC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0C9DCDE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8D6210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54FF4CE">
            <w:pPr>
              <w:pStyle w:val="7"/>
            </w:pPr>
            <w:r>
              <w:t>补助人数</w:t>
            </w:r>
          </w:p>
        </w:tc>
        <w:tc>
          <w:tcPr>
            <w:tcW w:w="3430" w:type="dxa"/>
            <w:vAlign w:val="center"/>
          </w:tcPr>
          <w:p w14:paraId="77A1BE6F">
            <w:pPr>
              <w:pStyle w:val="7"/>
            </w:pPr>
            <w:r>
              <w:t>补助人数</w:t>
            </w:r>
          </w:p>
        </w:tc>
        <w:tc>
          <w:tcPr>
            <w:tcW w:w="2551" w:type="dxa"/>
            <w:vAlign w:val="center"/>
          </w:tcPr>
          <w:p w14:paraId="6CBBFBD0">
            <w:pPr>
              <w:pStyle w:val="7"/>
            </w:pPr>
            <w:r>
              <w:t>≥90人</w:t>
            </w:r>
          </w:p>
        </w:tc>
      </w:tr>
      <w:tr w14:paraId="31C777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DE629D"/>
        </w:tc>
        <w:tc>
          <w:tcPr>
            <w:tcW w:w="1276" w:type="dxa"/>
            <w:vAlign w:val="center"/>
          </w:tcPr>
          <w:p w14:paraId="63A51ED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EF20558">
            <w:pPr>
              <w:pStyle w:val="7"/>
            </w:pPr>
            <w:r>
              <w:t>补助标准</w:t>
            </w:r>
          </w:p>
        </w:tc>
        <w:tc>
          <w:tcPr>
            <w:tcW w:w="3430" w:type="dxa"/>
            <w:vAlign w:val="center"/>
          </w:tcPr>
          <w:p w14:paraId="2AEA8CBA">
            <w:pPr>
              <w:pStyle w:val="7"/>
            </w:pPr>
            <w:r>
              <w:t>补助标准</w:t>
            </w:r>
          </w:p>
        </w:tc>
        <w:tc>
          <w:tcPr>
            <w:tcW w:w="2551" w:type="dxa"/>
            <w:vAlign w:val="center"/>
          </w:tcPr>
          <w:p w14:paraId="090F296C">
            <w:pPr>
              <w:pStyle w:val="7"/>
            </w:pPr>
            <w:r>
              <w:t>≤32667元/人</w:t>
            </w:r>
          </w:p>
        </w:tc>
      </w:tr>
      <w:tr w14:paraId="53FE70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BC41B0"/>
        </w:tc>
        <w:tc>
          <w:tcPr>
            <w:tcW w:w="1276" w:type="dxa"/>
            <w:vAlign w:val="center"/>
          </w:tcPr>
          <w:p w14:paraId="5A165CB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81488AC">
            <w:pPr>
              <w:pStyle w:val="7"/>
            </w:pPr>
            <w:r>
              <w:t>补助足额发放率</w:t>
            </w:r>
          </w:p>
        </w:tc>
        <w:tc>
          <w:tcPr>
            <w:tcW w:w="3430" w:type="dxa"/>
            <w:vAlign w:val="center"/>
          </w:tcPr>
          <w:p w14:paraId="443D862C">
            <w:pPr>
              <w:pStyle w:val="7"/>
            </w:pPr>
            <w:r>
              <w:t>补助足额发放率</w:t>
            </w:r>
          </w:p>
        </w:tc>
        <w:tc>
          <w:tcPr>
            <w:tcW w:w="2551" w:type="dxa"/>
            <w:vAlign w:val="center"/>
          </w:tcPr>
          <w:p w14:paraId="6A1A779B">
            <w:pPr>
              <w:pStyle w:val="7"/>
            </w:pPr>
            <w:r>
              <w:t>≥95%</w:t>
            </w:r>
          </w:p>
        </w:tc>
      </w:tr>
      <w:tr w14:paraId="3F82E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AB67AE2"/>
        </w:tc>
        <w:tc>
          <w:tcPr>
            <w:tcW w:w="1276" w:type="dxa"/>
            <w:vAlign w:val="center"/>
          </w:tcPr>
          <w:p w14:paraId="3DD0460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6DDAC72">
            <w:pPr>
              <w:pStyle w:val="7"/>
            </w:pPr>
            <w:r>
              <w:t>补助发放完成时限</w:t>
            </w:r>
          </w:p>
        </w:tc>
        <w:tc>
          <w:tcPr>
            <w:tcW w:w="3430" w:type="dxa"/>
            <w:vAlign w:val="center"/>
          </w:tcPr>
          <w:p w14:paraId="4F40D291">
            <w:pPr>
              <w:pStyle w:val="7"/>
            </w:pPr>
            <w:r>
              <w:t>补助发放完成时限</w:t>
            </w:r>
          </w:p>
        </w:tc>
        <w:tc>
          <w:tcPr>
            <w:tcW w:w="2551" w:type="dxa"/>
            <w:vAlign w:val="center"/>
          </w:tcPr>
          <w:p w14:paraId="0668B594">
            <w:pPr>
              <w:pStyle w:val="7"/>
            </w:pPr>
            <w:r>
              <w:t>2025年12月31日之前</w:t>
            </w:r>
          </w:p>
        </w:tc>
      </w:tr>
      <w:tr w14:paraId="2C5E3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B4824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09B4EDB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D2A3E45">
            <w:pPr>
              <w:pStyle w:val="7"/>
            </w:pPr>
            <w:r>
              <w:t>保障基层医疗卫生机构运行，为居民提供基本公共卫生服务</w:t>
            </w:r>
          </w:p>
        </w:tc>
        <w:tc>
          <w:tcPr>
            <w:tcW w:w="3430" w:type="dxa"/>
            <w:vAlign w:val="center"/>
          </w:tcPr>
          <w:p w14:paraId="601E4797">
            <w:pPr>
              <w:pStyle w:val="7"/>
            </w:pPr>
            <w:r>
              <w:t>保障基层医疗卫生机构运行，为居民提供基本公共卫生服务</w:t>
            </w:r>
          </w:p>
        </w:tc>
        <w:tc>
          <w:tcPr>
            <w:tcW w:w="2551" w:type="dxa"/>
            <w:vAlign w:val="center"/>
          </w:tcPr>
          <w:p w14:paraId="1FE867F0">
            <w:pPr>
              <w:pStyle w:val="7"/>
            </w:pPr>
            <w:r>
              <w:t>有效保障</w:t>
            </w:r>
          </w:p>
        </w:tc>
      </w:tr>
      <w:tr w14:paraId="11CF53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4E8B90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25F0C51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37CFEEFA">
            <w:pPr>
              <w:pStyle w:val="7"/>
            </w:pPr>
            <w:r>
              <w:t>更好地进行基本公共卫生服务工作，满足居民需求保障居民身心健康</w:t>
            </w:r>
          </w:p>
        </w:tc>
        <w:tc>
          <w:tcPr>
            <w:tcW w:w="3430" w:type="dxa"/>
            <w:vAlign w:val="center"/>
          </w:tcPr>
          <w:p w14:paraId="66846C8B">
            <w:pPr>
              <w:pStyle w:val="7"/>
            </w:pPr>
            <w:r>
              <w:t>更好地进行基本公共卫生服务工作，满足居民需求保障居民身心健康</w:t>
            </w:r>
          </w:p>
        </w:tc>
        <w:tc>
          <w:tcPr>
            <w:tcW w:w="2551" w:type="dxa"/>
            <w:vAlign w:val="center"/>
          </w:tcPr>
          <w:p w14:paraId="6B834CCA">
            <w:pPr>
              <w:pStyle w:val="7"/>
            </w:pPr>
            <w:r>
              <w:t>效果显著</w:t>
            </w:r>
          </w:p>
        </w:tc>
      </w:tr>
      <w:tr w14:paraId="6C5624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3072513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C34FCFD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B002783">
            <w:pPr>
              <w:pStyle w:val="7"/>
            </w:pPr>
            <w:r>
              <w:t>受补助基层卫生机构在职人员满意度</w:t>
            </w:r>
          </w:p>
        </w:tc>
        <w:tc>
          <w:tcPr>
            <w:tcW w:w="3430" w:type="dxa"/>
            <w:vAlign w:val="center"/>
          </w:tcPr>
          <w:p w14:paraId="16674619">
            <w:pPr>
              <w:pStyle w:val="7"/>
            </w:pPr>
            <w:r>
              <w:t>受补助基层卫生机构在职人员满意度</w:t>
            </w:r>
          </w:p>
        </w:tc>
        <w:tc>
          <w:tcPr>
            <w:tcW w:w="2551" w:type="dxa"/>
            <w:vAlign w:val="center"/>
          </w:tcPr>
          <w:p w14:paraId="56FEDEEA">
            <w:pPr>
              <w:pStyle w:val="7"/>
            </w:pPr>
            <w:r>
              <w:t>≥90%</w:t>
            </w:r>
          </w:p>
        </w:tc>
      </w:tr>
    </w:tbl>
    <w:p w14:paraId="184A1FB8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2D1F8F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FB9388A-592D-4065-8AAF-7B3CA0176A01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D2F492E-81A0-4B0A-81A5-BDA41C894AC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B9962ED-A202-473A-B1EB-E1545BA4433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1202F"/>
    <w:rsid w:val="3E01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2025-02-06T05:19:00Z</dcterms:created>
  <dc:creator>S.mile</dc:creator>
  <cp:lastModifiedBy>S.mile</cp:lastModifiedBy>
  <dcterms:modified xsi:type="dcterms:W3CDTF">2025-02-06T05:19:44Z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84CC2859D4BB47C8822C35BB55DEA24B_11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