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天津市滨海新区塘沽中心血站公开招聘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多种形式用工人员拟聘公示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按照《天津市事业单位公开招聘人员实施办法（试行）》（津人社局发〔2011〕10号）要求，现将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天津市滨海新区塘沽中心血站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多种形式用工人员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拟聘人员予以公示。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一、公示期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日至6月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二、受理地点及电话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受理地点：滨海新区中心商务区迎宾大道1988号A座2207室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受理电话：022-65305765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受理人：张老师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三、公示要求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1.如对公示内容有异议，请于公示期间，以电话、信函、来访等方式向受理部门反映（信函以当地邮戳时间为准）。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2.反映情况要实事求是，真实具体，电话及信函应告知真实姓名及联系方式。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3.受理机构对反映人员和反映的情况严格保密。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天津市滨海新区塘沽中心血站公开招聘多种形式用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工人员拟聘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区卫生健康委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sectPr>
          <w:pgSz w:w="11906" w:h="16838"/>
          <w:pgMar w:top="1531" w:right="1276" w:bottom="1304" w:left="1276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天津市滨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海新区塘沽中心血站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多种形式用工人员拟聘人员名单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3"/>
        <w:tblW w:w="14175" w:type="dxa"/>
        <w:tblInd w:w="-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3"/>
        <w:gridCol w:w="591"/>
        <w:gridCol w:w="1171"/>
        <w:gridCol w:w="1085"/>
        <w:gridCol w:w="640"/>
        <w:gridCol w:w="960"/>
        <w:gridCol w:w="1050"/>
        <w:gridCol w:w="2400"/>
        <w:gridCol w:w="357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出生      年月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面貌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毕业院校或原工作单位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窦钰茹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2003.03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学士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护理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承德医学院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天津市滨海新区塘沽中心血站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卫生专业技术岗（护）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刘依兰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2000.07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学士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护理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河北地质大学华信学院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天津市滨海新区塘沽中心血站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卫生专业技术岗（护）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</w:tr>
    </w:tbl>
    <w:p/>
    <w:sectPr>
      <w:pgSz w:w="16838" w:h="11906" w:orient="landscape"/>
      <w:pgMar w:top="1276" w:right="1531" w:bottom="1276" w:left="1304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5787"/>
    <w:rsid w:val="0B300B04"/>
    <w:rsid w:val="0CD21ED4"/>
    <w:rsid w:val="122D463A"/>
    <w:rsid w:val="17ED10BE"/>
    <w:rsid w:val="1CE3316B"/>
    <w:rsid w:val="1FA214D0"/>
    <w:rsid w:val="3DD84296"/>
    <w:rsid w:val="47146E89"/>
    <w:rsid w:val="4F7F0B02"/>
    <w:rsid w:val="EAA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510</Characters>
  <Lines>0</Lines>
  <Paragraphs>0</Paragraphs>
  <TotalTime>1</TotalTime>
  <ScaleCrop>false</ScaleCrop>
  <LinksUpToDate>false</LinksUpToDate>
  <CharactersWithSpaces>559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2025-06-16T09:44:00Z</dcterms:created>
  <dc:creator>admin</dc:creator>
  <cp:lastModifiedBy>张春柳</cp:lastModifiedBy>
  <cp:lastPrinted>2025-06-16T15:31:36Z</cp:lastPrinted>
  <dcterms:modified xsi:type="dcterms:W3CDTF">2025-06-16T15:31:39Z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eyJoZGlkIjoiYTFhNWU1Njc2NDcwMzE4OGJkYjU2ZWNlMjI3MjcxNDUiLCJ1c2VySWQiOiI5NTc4MTg3MDIifQ==</vt:lpwstr>
  </property>
  <property fmtid="{D5CDD505-2E9C-101B-9397-08002B2CF9AE}" pid="4" name="ICV">
    <vt:lpwstr>245B6F7C627142DB83A88D477295E905_12</vt:lpwstr>
  </property>
</Properties>
</file>