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Chars="0" w:right="0" w:rightChars="0"/>
        <w:jc w:val="both"/>
        <w:textAlignment w:val="auto"/>
        <w:rPr>
          <w:rFonts w:hint="default" w:ascii="Times New Roman" w:hAnsi="Times New Roman" w:eastAsia="方正小标宋简体" w:cs="Times New Roman"/>
          <w:sz w:val="32"/>
          <w:szCs w:val="32"/>
          <w:lang w:val="en-US"/>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区爱卫办关于202</w:t>
      </w:r>
      <w:r>
        <w:rPr>
          <w:rFonts w:hint="eastAsia" w:ascii="Times New Roman" w:hAnsi="Times New Roman" w:eastAsia="方正小标宋简体" w:cs="Times New Roman"/>
          <w:bCs/>
          <w:sz w:val="44"/>
          <w:szCs w:val="44"/>
          <w:lang w:val="en-US" w:eastAsia="zh-CN"/>
        </w:rPr>
        <w:t>5</w:t>
      </w:r>
      <w:r>
        <w:rPr>
          <w:rFonts w:hint="default" w:ascii="Times New Roman" w:hAnsi="Times New Roman" w:eastAsia="方正小标宋简体" w:cs="Times New Roman"/>
          <w:bCs/>
          <w:sz w:val="44"/>
          <w:szCs w:val="44"/>
        </w:rPr>
        <w:t>年</w:t>
      </w:r>
      <w:r>
        <w:rPr>
          <w:rFonts w:hint="eastAsia" w:ascii="Times New Roman" w:hAnsi="Times New Roman" w:eastAsia="方正小标宋简体" w:cs="Times New Roman"/>
          <w:bCs/>
          <w:sz w:val="44"/>
          <w:szCs w:val="44"/>
          <w:lang w:val="en-US" w:eastAsia="zh-CN"/>
        </w:rPr>
        <w:t>3</w:t>
      </w:r>
      <w:r>
        <w:rPr>
          <w:rFonts w:hint="default" w:ascii="Times New Roman" w:hAnsi="Times New Roman" w:eastAsia="方正小标宋简体" w:cs="Times New Roman"/>
          <w:bCs/>
          <w:sz w:val="44"/>
          <w:szCs w:val="44"/>
        </w:rPr>
        <w:t>月份控烟</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执法监督情况的通报</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区爱卫会各成员单位：</w:t>
      </w:r>
    </w:p>
    <w:p>
      <w:pPr>
        <w:keepNext w:val="0"/>
        <w:keepLines w:val="0"/>
        <w:pageBreakBefore w:val="0"/>
        <w:widowControl w:val="0"/>
        <w:kinsoku/>
        <w:wordWrap/>
        <w:overflowPunct/>
        <w:topLinePunct w:val="0"/>
        <w:autoSpaceDE/>
        <w:autoSpaceDN/>
        <w:bidi w:val="0"/>
        <w:snapToGrid/>
        <w:spacing w:line="578"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现将2025年3</w:t>
      </w:r>
      <w:r>
        <w:rPr>
          <w:rFonts w:hint="default" w:ascii="Times New Roman" w:hAnsi="Times New Roman" w:cs="Times New Roman"/>
          <w:sz w:val="32"/>
          <w:szCs w:val="32"/>
          <w:lang w:val="en-US" w:eastAsia="zh-CN"/>
        </w:rPr>
        <w:t>月份控烟监督执法</w:t>
      </w:r>
      <w:r>
        <w:rPr>
          <w:rFonts w:hint="default" w:ascii="Times New Roman" w:hAnsi="Times New Roman" w:eastAsia="仿宋_GB2312" w:cs="Times New Roman"/>
          <w:sz w:val="32"/>
          <w:szCs w:val="32"/>
        </w:rPr>
        <w:t>情况通报如下：</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、执法监督情况</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lang w:eastAsia="zh-CN"/>
        </w:rPr>
        <w:t>关于</w:t>
      </w:r>
      <w:r>
        <w:rPr>
          <w:rFonts w:hint="default" w:ascii="Times New Roman" w:hAnsi="Times New Roman" w:eastAsia="楷体_GB2312" w:cs="Times New Roman"/>
          <w:b w:val="0"/>
          <w:bCs w:val="0"/>
          <w:sz w:val="32"/>
          <w:szCs w:val="32"/>
        </w:rPr>
        <w:t>投诉举报</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仿宋_GB2312" w:cs="Times New Roman"/>
          <w:color w:val="FF0000"/>
          <w:sz w:val="32"/>
          <w:szCs w:val="32"/>
          <w:lang w:eastAsia="zh-CN"/>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月份，</w:t>
      </w:r>
      <w:r>
        <w:rPr>
          <w:rFonts w:hint="eastAsia" w:ascii="Times New Roman" w:hAnsi="Times New Roman" w:cs="Times New Roman"/>
          <w:color w:val="auto"/>
          <w:sz w:val="32"/>
          <w:szCs w:val="32"/>
          <w:lang w:eastAsia="zh-CN"/>
        </w:rPr>
        <w:t>高新区、泰达街、新村街、新北街受理</w:t>
      </w:r>
      <w:r>
        <w:rPr>
          <w:rFonts w:hint="default" w:ascii="Times New Roman" w:hAnsi="Times New Roman" w:eastAsia="仿宋_GB2312" w:cs="Times New Roman"/>
          <w:color w:val="auto"/>
          <w:sz w:val="32"/>
          <w:szCs w:val="32"/>
        </w:rPr>
        <w:t>群众投诉举报</w:t>
      </w:r>
      <w:r>
        <w:rPr>
          <w:rFonts w:hint="default" w:ascii="Times New Roman" w:hAnsi="Times New Roman" w:eastAsia="仿宋_GB2312" w:cs="Times New Roman"/>
          <w:color w:val="auto"/>
          <w:sz w:val="32"/>
          <w:szCs w:val="32"/>
          <w:lang w:eastAsia="zh-CN"/>
        </w:rPr>
        <w:t>事项</w:t>
      </w:r>
      <w:r>
        <w:rPr>
          <w:rFonts w:hint="eastAsia"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件次</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eastAsia="zh-CN"/>
        </w:rPr>
        <w:t>均予以答复</w:t>
      </w:r>
      <w:r>
        <w:rPr>
          <w:rFonts w:hint="default" w:ascii="Times New Roman" w:hAnsi="Times New Roman" w:cs="Times New Roman"/>
          <w:color w:val="auto"/>
          <w:sz w:val="32"/>
          <w:szCs w:val="32"/>
          <w:lang w:val="en-US" w:eastAsia="zh-CN"/>
        </w:rPr>
        <w:t>，与上月</w:t>
      </w:r>
      <w:r>
        <w:rPr>
          <w:rFonts w:hint="eastAsia" w:ascii="Times New Roman" w:hAnsi="Times New Roman" w:cs="Times New Roman"/>
          <w:color w:val="auto"/>
          <w:sz w:val="32"/>
          <w:szCs w:val="32"/>
          <w:lang w:val="en-US" w:eastAsia="zh-CN"/>
        </w:rPr>
        <w:t>13</w:t>
      </w:r>
      <w:r>
        <w:rPr>
          <w:rFonts w:hint="default" w:ascii="Times New Roman" w:hAnsi="Times New Roman" w:cs="Times New Roman"/>
          <w:color w:val="auto"/>
          <w:sz w:val="32"/>
          <w:szCs w:val="32"/>
          <w:lang w:val="en-US" w:eastAsia="zh-CN"/>
        </w:rPr>
        <w:t>件次相比</w:t>
      </w:r>
      <w:r>
        <w:rPr>
          <w:rFonts w:hint="default" w:ascii="Times New Roman" w:hAnsi="Times New Roman" w:eastAsia="仿宋_GB2312" w:cs="Times New Roman"/>
          <w:color w:val="auto"/>
          <w:sz w:val="32"/>
          <w:szCs w:val="32"/>
        </w:rPr>
        <w:t>环比</w:t>
      </w:r>
      <w:r>
        <w:rPr>
          <w:rFonts w:hint="eastAsia" w:ascii="Times New Roman" w:hAnsi="Times New Roman" w:cs="Times New Roman"/>
          <w:color w:val="auto"/>
          <w:sz w:val="32"/>
          <w:szCs w:val="32"/>
          <w:lang w:val="en-US" w:eastAsia="zh-CN"/>
        </w:rPr>
        <w:t>下降23.08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其他单位未受理群众投诉举报。</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eastAsia="zh-CN"/>
        </w:rPr>
        <w:t>关于</w:t>
      </w:r>
      <w:r>
        <w:rPr>
          <w:rFonts w:hint="default" w:ascii="Times New Roman" w:hAnsi="Times New Roman" w:eastAsia="楷体_GB2312" w:cs="Times New Roman"/>
          <w:b w:val="0"/>
          <w:bCs w:val="0"/>
          <w:sz w:val="32"/>
          <w:szCs w:val="32"/>
        </w:rPr>
        <w:t>监督执法</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家控烟监督执法单位（各开发区、街镇和控烟</w:t>
      </w:r>
      <w:r>
        <w:rPr>
          <w:rFonts w:hint="eastAsia" w:ascii="Times New Roman" w:hAnsi="Times New Roman" w:cs="Times New Roman"/>
          <w:sz w:val="32"/>
          <w:szCs w:val="32"/>
          <w:lang w:eastAsia="zh-CN"/>
        </w:rPr>
        <w:t>监督</w:t>
      </w:r>
      <w:r>
        <w:rPr>
          <w:rFonts w:hint="default" w:ascii="Times New Roman" w:hAnsi="Times New Roman" w:eastAsia="仿宋_GB2312" w:cs="Times New Roman"/>
          <w:sz w:val="32"/>
          <w:szCs w:val="32"/>
          <w:lang w:eastAsia="zh-CN"/>
        </w:rPr>
        <w:t>执法部门）组织执法人员开展现场</w:t>
      </w:r>
      <w:r>
        <w:rPr>
          <w:rFonts w:hint="eastAsia" w:ascii="Times New Roman" w:hAnsi="Times New Roman" w:cs="Times New Roman"/>
          <w:sz w:val="32"/>
          <w:szCs w:val="32"/>
          <w:lang w:eastAsia="zh-CN"/>
        </w:rPr>
        <w:t>监督</w:t>
      </w:r>
      <w:r>
        <w:rPr>
          <w:rFonts w:hint="default" w:ascii="Times New Roman" w:hAnsi="Times New Roman" w:eastAsia="仿宋_GB2312" w:cs="Times New Roman"/>
          <w:sz w:val="32"/>
          <w:szCs w:val="32"/>
          <w:lang w:eastAsia="zh-CN"/>
        </w:rPr>
        <w:t>检查</w:t>
      </w:r>
      <w:r>
        <w:rPr>
          <w:rFonts w:hint="eastAsia" w:ascii="Times New Roman" w:hAnsi="Times New Roman" w:cs="Times New Roman"/>
          <w:sz w:val="32"/>
          <w:szCs w:val="32"/>
          <w:lang w:val="en-US" w:eastAsia="zh-CN"/>
        </w:rPr>
        <w:t>782</w:t>
      </w:r>
      <w:r>
        <w:rPr>
          <w:rFonts w:hint="default" w:ascii="Times New Roman" w:hAnsi="Times New Roman" w:eastAsia="仿宋_GB2312" w:cs="Times New Roman"/>
          <w:sz w:val="32"/>
          <w:szCs w:val="32"/>
        </w:rPr>
        <w:t>次，与</w:t>
      </w:r>
      <w:r>
        <w:rPr>
          <w:rFonts w:hint="default" w:ascii="Times New Roman" w:hAnsi="Times New Roman" w:eastAsia="仿宋_GB2312" w:cs="Times New Roman"/>
          <w:sz w:val="32"/>
          <w:szCs w:val="32"/>
          <w:lang w:val="en-US" w:eastAsia="zh-CN"/>
        </w:rPr>
        <w:t>上月</w:t>
      </w:r>
      <w:r>
        <w:rPr>
          <w:rFonts w:hint="eastAsia" w:ascii="Times New Roman" w:hAnsi="Times New Roman" w:cs="Times New Roman"/>
          <w:sz w:val="32"/>
          <w:szCs w:val="32"/>
          <w:lang w:val="en-US" w:eastAsia="zh-CN"/>
        </w:rPr>
        <w:t>805</w:t>
      </w:r>
      <w:r>
        <w:rPr>
          <w:rFonts w:hint="default" w:ascii="Times New Roman" w:hAnsi="Times New Roman" w:eastAsia="仿宋_GB2312" w:cs="Times New Roman"/>
          <w:sz w:val="32"/>
          <w:szCs w:val="32"/>
        </w:rPr>
        <w:t>次相比</w:t>
      </w:r>
      <w:r>
        <w:rPr>
          <w:rFonts w:hint="default" w:ascii="Times New Roman" w:hAnsi="Times New Roman" w:eastAsia="仿宋_GB2312" w:cs="Times New Roman"/>
          <w:color w:val="auto"/>
          <w:sz w:val="32"/>
          <w:szCs w:val="32"/>
        </w:rPr>
        <w:t>环比</w:t>
      </w:r>
      <w:r>
        <w:rPr>
          <w:rFonts w:hint="eastAsia" w:ascii="Times New Roman" w:hAnsi="Times New Roman" w:cs="Times New Roman"/>
          <w:color w:val="auto"/>
          <w:sz w:val="32"/>
          <w:szCs w:val="32"/>
          <w:lang w:eastAsia="zh-CN"/>
        </w:rPr>
        <w:t>下降</w:t>
      </w:r>
      <w:r>
        <w:rPr>
          <w:rFonts w:hint="eastAsia" w:ascii="Times New Roman" w:hAnsi="Times New Roman" w:cs="Times New Roman"/>
          <w:color w:val="auto"/>
          <w:sz w:val="32"/>
          <w:szCs w:val="32"/>
          <w:lang w:val="en-US" w:eastAsia="zh-CN"/>
        </w:rPr>
        <w:t>2.86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出动</w:t>
      </w:r>
      <w:r>
        <w:rPr>
          <w:rFonts w:hint="default" w:ascii="Times New Roman" w:hAnsi="Times New Roman" w:eastAsia="仿宋_GB2312" w:cs="Times New Roman"/>
          <w:sz w:val="32"/>
          <w:szCs w:val="32"/>
        </w:rPr>
        <w:t>执法人员</w:t>
      </w:r>
      <w:r>
        <w:rPr>
          <w:rFonts w:hint="eastAsia" w:ascii="Times New Roman" w:hAnsi="Times New Roman" w:cs="Times New Roman"/>
          <w:sz w:val="32"/>
          <w:szCs w:val="32"/>
          <w:lang w:val="en-US" w:eastAsia="zh-CN"/>
        </w:rPr>
        <w:t>1755</w:t>
      </w:r>
      <w:r>
        <w:rPr>
          <w:rFonts w:hint="default" w:ascii="Times New Roman" w:hAnsi="Times New Roman" w:eastAsia="仿宋_GB2312" w:cs="Times New Roman"/>
          <w:sz w:val="32"/>
          <w:szCs w:val="32"/>
        </w:rPr>
        <w:t>人次，与</w:t>
      </w:r>
      <w:r>
        <w:rPr>
          <w:rFonts w:hint="default" w:ascii="Times New Roman" w:hAnsi="Times New Roman" w:eastAsia="仿宋_GB2312" w:cs="Times New Roman"/>
          <w:sz w:val="32"/>
          <w:szCs w:val="32"/>
          <w:lang w:val="en-US" w:eastAsia="zh-CN"/>
        </w:rPr>
        <w:t>上月</w:t>
      </w:r>
      <w:r>
        <w:rPr>
          <w:rFonts w:hint="eastAsia" w:ascii="Times New Roman" w:hAnsi="Times New Roman" w:cs="Times New Roman"/>
          <w:sz w:val="32"/>
          <w:szCs w:val="32"/>
          <w:lang w:val="en-US" w:eastAsia="zh-CN"/>
        </w:rPr>
        <w:t>1743</w:t>
      </w:r>
      <w:r>
        <w:rPr>
          <w:rFonts w:hint="default" w:ascii="Times New Roman" w:hAnsi="Times New Roman" w:eastAsia="仿宋_GB2312" w:cs="Times New Roman"/>
          <w:sz w:val="32"/>
          <w:szCs w:val="32"/>
        </w:rPr>
        <w:t>人次相比环比</w:t>
      </w:r>
      <w:r>
        <w:rPr>
          <w:rFonts w:hint="eastAsia" w:ascii="Times New Roman" w:hAnsi="Times New Roman" w:cs="Times New Roman"/>
          <w:color w:val="auto"/>
          <w:sz w:val="32"/>
          <w:szCs w:val="32"/>
          <w:lang w:eastAsia="zh-CN"/>
        </w:rPr>
        <w:t>增长</w:t>
      </w:r>
      <w:r>
        <w:rPr>
          <w:rFonts w:hint="eastAsia" w:ascii="Times New Roman" w:hAnsi="Times New Roman" w:cs="Times New Roman"/>
          <w:color w:val="auto"/>
          <w:sz w:val="32"/>
          <w:szCs w:val="32"/>
          <w:lang w:val="en-US" w:eastAsia="zh-CN"/>
        </w:rPr>
        <w:t>0.69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成功劝阻</w:t>
      </w:r>
      <w:r>
        <w:rPr>
          <w:rFonts w:hint="eastAsia" w:ascii="Times New Roman" w:hAnsi="Times New Roman" w:cs="Times New Roman"/>
          <w:sz w:val="32"/>
          <w:szCs w:val="32"/>
          <w:lang w:val="en-US" w:eastAsia="zh-CN"/>
        </w:rPr>
        <w:t>169</w:t>
      </w:r>
      <w:r>
        <w:rPr>
          <w:rFonts w:hint="default" w:ascii="Times New Roman" w:hAnsi="Times New Roman" w:eastAsia="仿宋_GB2312" w:cs="Times New Roman"/>
          <w:sz w:val="32"/>
          <w:szCs w:val="32"/>
        </w:rPr>
        <w:t>人次，与</w:t>
      </w:r>
      <w:r>
        <w:rPr>
          <w:rFonts w:hint="default" w:ascii="Times New Roman" w:hAnsi="Times New Roman" w:eastAsia="仿宋_GB2312" w:cs="Times New Roman"/>
          <w:sz w:val="32"/>
          <w:szCs w:val="32"/>
          <w:lang w:val="en-US" w:eastAsia="zh-CN"/>
        </w:rPr>
        <w:t>上月</w:t>
      </w:r>
      <w:r>
        <w:rPr>
          <w:rFonts w:hint="eastAsia" w:ascii="Times New Roman" w:hAnsi="Times New Roman" w:cs="Times New Roman"/>
          <w:sz w:val="32"/>
          <w:szCs w:val="32"/>
          <w:lang w:val="en-US" w:eastAsia="zh-CN"/>
        </w:rPr>
        <w:t>204</w:t>
      </w:r>
      <w:r>
        <w:rPr>
          <w:rFonts w:hint="default" w:ascii="Times New Roman" w:hAnsi="Times New Roman" w:eastAsia="仿宋_GB2312" w:cs="Times New Roman"/>
          <w:sz w:val="32"/>
          <w:szCs w:val="32"/>
        </w:rPr>
        <w:t>人次相比环比</w:t>
      </w:r>
      <w:r>
        <w:rPr>
          <w:rFonts w:hint="eastAsia" w:ascii="Times New Roman" w:hAnsi="Times New Roman" w:cs="Times New Roman"/>
          <w:sz w:val="32"/>
          <w:szCs w:val="32"/>
          <w:lang w:eastAsia="zh-CN"/>
        </w:rPr>
        <w:t>下降</w:t>
      </w:r>
      <w:r>
        <w:rPr>
          <w:rFonts w:hint="eastAsia" w:ascii="Times New Roman" w:hAnsi="Times New Roman" w:cs="Times New Roman"/>
          <w:sz w:val="32"/>
          <w:szCs w:val="32"/>
          <w:lang w:val="en-US" w:eastAsia="zh-CN"/>
        </w:rPr>
        <w:t>17.16</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关于</w:t>
      </w:r>
      <w:r>
        <w:rPr>
          <w:rFonts w:hint="default" w:ascii="Times New Roman" w:hAnsi="Times New Roman" w:eastAsia="楷体_GB2312" w:cs="Times New Roman"/>
          <w:b w:val="0"/>
          <w:bCs w:val="0"/>
          <w:sz w:val="32"/>
          <w:szCs w:val="32"/>
        </w:rPr>
        <w:t>行政处罚</w:t>
      </w:r>
    </w:p>
    <w:p>
      <w:pPr>
        <w:keepNext w:val="0"/>
        <w:keepLines w:val="0"/>
        <w:pageBreakBefore w:val="0"/>
        <w:widowControl w:val="0"/>
        <w:kinsoku/>
        <w:wordWrap/>
        <w:overflowPunct/>
        <w:topLinePunct w:val="0"/>
        <w:autoSpaceDE/>
        <w:autoSpaceDN/>
        <w:bidi w:val="0"/>
        <w:adjustRightInd w:val="0"/>
        <w:snapToGrid/>
        <w:spacing w:line="578" w:lineRule="exact"/>
        <w:ind w:leftChars="0" w:right="0" w:rightChars="0" w:firstLine="632"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3月份</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太平镇</w:t>
      </w:r>
      <w:r>
        <w:rPr>
          <w:rFonts w:hint="default" w:ascii="Times New Roman" w:hAnsi="Times New Roman" w:eastAsia="仿宋_GB2312" w:cs="Times New Roman"/>
          <w:sz w:val="32"/>
          <w:szCs w:val="32"/>
        </w:rPr>
        <w:t>发生控烟行政处罚事项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件次，处罚</w:t>
      </w:r>
      <w:r>
        <w:rPr>
          <w:rFonts w:hint="eastAsia" w:ascii="Times New Roman" w:hAnsi="Times New Roman" w:cs="Times New Roman"/>
          <w:sz w:val="32"/>
          <w:szCs w:val="32"/>
          <w:lang w:eastAsia="zh-CN"/>
        </w:rPr>
        <w:t>金额</w:t>
      </w:r>
      <w:r>
        <w:rPr>
          <w:rFonts w:hint="eastAsia" w:ascii="Times New Roman" w:hAnsi="Times New Roman" w:cs="Times New Roman"/>
          <w:sz w:val="32"/>
          <w:szCs w:val="32"/>
          <w:lang w:val="en-US" w:eastAsia="zh-CN"/>
        </w:rPr>
        <w:t>50元。未发生对单位违法行为的行政处罚事件。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月度执法监督反馈情况</w:t>
      </w:r>
    </w:p>
    <w:p>
      <w:pPr>
        <w:keepNext w:val="0"/>
        <w:keepLines w:val="0"/>
        <w:pageBreakBefore w:val="0"/>
        <w:widowControl w:val="0"/>
        <w:kinsoku/>
        <w:wordWrap/>
        <w:overflowPunct/>
        <w:topLinePunct w:val="0"/>
        <w:autoSpaceDE/>
        <w:autoSpaceDN/>
        <w:bidi w:val="0"/>
        <w:adjustRightInd w:val="0"/>
        <w:snapToGrid/>
        <w:spacing w:line="578" w:lineRule="exact"/>
        <w:ind w:leftChars="0" w:right="0" w:rightChars="0" w:firstLine="632"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月份，5个开发区</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7个部门和21个街镇均报送了月度控烟监督执法情况</w:t>
      </w:r>
      <w:r>
        <w:rPr>
          <w:rFonts w:hint="eastAsia" w:ascii="Times New Roman" w:hAnsi="Times New Roman" w:cs="Times New Roman"/>
          <w:sz w:val="32"/>
          <w:szCs w:val="32"/>
          <w:lang w:val="en-US" w:eastAsia="zh-CN"/>
        </w:rPr>
        <w:t>，但仍有部分单位存在晚报、催报情况，望各单位务必</w:t>
      </w:r>
      <w:bookmarkStart w:id="0" w:name="_GoBack"/>
      <w:bookmarkEnd w:id="0"/>
      <w:r>
        <w:rPr>
          <w:rFonts w:hint="eastAsia" w:ascii="Times New Roman" w:hAnsi="Times New Roman" w:cs="Times New Roman"/>
          <w:sz w:val="32"/>
          <w:szCs w:val="32"/>
          <w:lang w:val="en-US" w:eastAsia="zh-CN"/>
        </w:rPr>
        <w:t>按要求报送控烟工作相关情况。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32" w:firstLineChars="200"/>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黑体" w:cs="Times New Roman"/>
          <w:sz w:val="32"/>
          <w:szCs w:val="32"/>
          <w:lang w:val="en-US" w:eastAsia="zh-CN"/>
        </w:rPr>
        <w:t>三、下一步工作安排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Times New Roman" w:hAnsi="Times New Roman" w:cs="Times New Roman"/>
          <w:sz w:val="32"/>
          <w:szCs w:val="32"/>
          <w:lang w:val="en-US" w:eastAsia="zh-CN"/>
        </w:rPr>
      </w:pPr>
      <w:r>
        <w:rPr>
          <w:rFonts w:hint="eastAsia" w:ascii="Times New Roman" w:hAnsi="Times New Roman" w:eastAsia="楷体_GB2312" w:cs="Times New Roman"/>
          <w:b w:val="0"/>
          <w:bCs w:val="0"/>
          <w:sz w:val="32"/>
          <w:szCs w:val="32"/>
          <w:lang w:val="en-US" w:eastAsia="zh-CN"/>
        </w:rPr>
        <w:t>（一）强化控烟宣传。</w:t>
      </w:r>
      <w:r>
        <w:rPr>
          <w:rFonts w:hint="eastAsia" w:ascii="Times New Roman" w:hAnsi="Times New Roman" w:cs="Times New Roman"/>
          <w:sz w:val="32"/>
          <w:szCs w:val="32"/>
          <w:lang w:val="en-US" w:eastAsia="zh-CN"/>
        </w:rPr>
        <w:t>4月份是爱国卫生月，各监督执法单位要结合爱卫月活动安排，采取有效的宣传方式，强化对监督执法对象控烟知识的普及，突出公共场所吸烟危害的警示，加强对各类场所经营主体的控烟指导，引导监管对象切实建立起禁烟场所使用烟草制品对员工和现场人员健康影响的意识，不断加强场所控烟管理，主动劝阻违法行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lang w:val="en-US"/>
        </w:rPr>
      </w:pPr>
      <w:r>
        <w:rPr>
          <w:rFonts w:hint="eastAsia" w:ascii="Times New Roman" w:hAnsi="Times New Roman" w:eastAsia="楷体_GB2312" w:cs="Times New Roman"/>
          <w:b w:val="0"/>
          <w:bCs w:val="0"/>
          <w:sz w:val="32"/>
          <w:szCs w:val="32"/>
          <w:lang w:val="en-US" w:eastAsia="zh-CN"/>
        </w:rPr>
        <w:t>（二）强化监督执法。</w:t>
      </w:r>
      <w:r>
        <w:rPr>
          <w:rFonts w:hint="eastAsia" w:ascii="仿宋_GB2312" w:hAnsi="仿宋_GB2312" w:eastAsia="仿宋_GB2312" w:cs="仿宋_GB2312"/>
          <w:sz w:val="32"/>
          <w:szCs w:val="32"/>
        </w:rPr>
        <w:t>各单位要按照</w:t>
      </w:r>
      <w:r>
        <w:rPr>
          <w:rFonts w:hint="eastAsia" w:ascii="仿宋_GB2312" w:hAnsi="仿宋_GB2312" w:eastAsia="仿宋_GB2312" w:cs="仿宋_GB2312"/>
          <w:sz w:val="32"/>
          <w:szCs w:val="32"/>
          <w:lang w:eastAsia="zh-CN"/>
        </w:rPr>
        <w:t>控烟监督执法职责，</w:t>
      </w:r>
      <w:r>
        <w:rPr>
          <w:rFonts w:hint="eastAsia" w:ascii="仿宋_GB2312" w:hAnsi="仿宋_GB2312" w:cs="仿宋_GB2312"/>
          <w:sz w:val="32"/>
          <w:szCs w:val="32"/>
          <w:lang w:eastAsia="zh-CN"/>
        </w:rPr>
        <w:t>继续有</w:t>
      </w:r>
      <w:r>
        <w:rPr>
          <w:rFonts w:hint="eastAsia" w:ascii="仿宋_GB2312" w:hAnsi="仿宋_GB2312" w:eastAsia="仿宋_GB2312" w:cs="仿宋_GB2312"/>
          <w:sz w:val="32"/>
          <w:szCs w:val="32"/>
          <w:lang w:eastAsia="zh-CN"/>
        </w:rPr>
        <w:t>针对性</w:t>
      </w:r>
      <w:r>
        <w:rPr>
          <w:rFonts w:hint="eastAsia" w:ascii="仿宋_GB2312" w:hAnsi="仿宋_GB2312" w:cs="仿宋_GB2312"/>
          <w:sz w:val="32"/>
          <w:szCs w:val="32"/>
          <w:lang w:eastAsia="zh-CN"/>
        </w:rPr>
        <w:t>地开展</w:t>
      </w:r>
      <w:r>
        <w:rPr>
          <w:rFonts w:hint="eastAsia" w:ascii="仿宋_GB2312" w:hAnsi="仿宋_GB2312" w:eastAsia="仿宋_GB2312" w:cs="仿宋_GB2312"/>
          <w:sz w:val="32"/>
          <w:szCs w:val="32"/>
          <w:lang w:eastAsia="zh-CN"/>
        </w:rPr>
        <w:t>控烟监督执法工作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加强日常巡查检查，及时劝阻禁烟场所吸烟行为，保持良好的无烟环境；</w:t>
      </w:r>
      <w:r>
        <w:rPr>
          <w:rFonts w:hint="eastAsia" w:ascii="仿宋_GB2312" w:hAnsi="仿宋_GB2312" w:cs="仿宋_GB2312"/>
          <w:sz w:val="32"/>
          <w:szCs w:val="32"/>
          <w:lang w:eastAsia="zh-CN"/>
        </w:rPr>
        <w:t>要严格落实</w:t>
      </w:r>
      <w:r>
        <w:rPr>
          <w:rFonts w:hint="eastAsia" w:ascii="仿宋_GB2312" w:hAnsi="仿宋_GB2312" w:eastAsia="仿宋_GB2312" w:cs="仿宋_GB2312"/>
          <w:sz w:val="32"/>
          <w:szCs w:val="32"/>
          <w:lang w:val="en-US" w:eastAsia="zh-CN"/>
        </w:rPr>
        <w:t>《天津市控制吸烟条例》</w:t>
      </w:r>
      <w:r>
        <w:rPr>
          <w:rFonts w:hint="eastAsia" w:ascii="仿宋_GB2312" w:hAnsi="仿宋_GB2312" w:cs="仿宋_GB2312"/>
          <w:sz w:val="32"/>
          <w:szCs w:val="32"/>
          <w:lang w:val="en-US" w:eastAsia="zh-CN"/>
        </w:rPr>
        <w:t>相关规定，</w:t>
      </w:r>
      <w:r>
        <w:rPr>
          <w:rFonts w:hint="eastAsia" w:ascii="仿宋_GB2312" w:hAnsi="仿宋_GB2312" w:eastAsia="仿宋_GB2312" w:cs="仿宋_GB2312"/>
          <w:sz w:val="32"/>
          <w:szCs w:val="32"/>
          <w:lang w:eastAsia="zh-CN"/>
        </w:rPr>
        <w:t>对不听劝阻者</w:t>
      </w:r>
      <w:r>
        <w:rPr>
          <w:rFonts w:hint="eastAsia" w:ascii="仿宋_GB2312" w:hAnsi="仿宋_GB2312" w:eastAsia="仿宋_GB2312" w:cs="仿宋_GB2312"/>
          <w:sz w:val="32"/>
          <w:szCs w:val="32"/>
          <w:lang w:val="en-US" w:eastAsia="zh-CN"/>
        </w:rPr>
        <w:t>给予相应处罚。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cs="Times New Roman"/>
          <w:sz w:val="32"/>
          <w:szCs w:val="32"/>
          <w:lang w:val="en-US" w:eastAsia="zh-CN"/>
        </w:rPr>
        <w:t>1.控烟监督执法单位和职责</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1580" w:firstLineChars="5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滨海新区202</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月份控烟监督</w:t>
      </w:r>
      <w:r>
        <w:rPr>
          <w:rFonts w:hint="default" w:ascii="Times New Roman" w:hAnsi="Times New Roman" w:eastAsia="仿宋_GB2312" w:cs="Times New Roman"/>
          <w:sz w:val="32"/>
          <w:szCs w:val="32"/>
          <w:lang w:val="en"/>
        </w:rPr>
        <w:t>执法情况汇总</w:t>
      </w:r>
      <w:r>
        <w:rPr>
          <w:rFonts w:hint="default"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32" w:firstLineChars="20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78" w:lineRule="exact"/>
        <w:ind w:right="0" w:rightChars="0" w:firstLine="5688" w:firstLineChars="1800"/>
        <w:jc w:val="left"/>
        <w:textAlignment w:val="auto"/>
        <w:rPr>
          <w:rFonts w:hint="default" w:ascii="Times New Roman" w:hAnsi="Times New Roman" w:cs="Times New Roman"/>
          <w:color w:val="000000"/>
          <w:kern w:val="0"/>
          <w:sz w:val="32"/>
          <w:szCs w:val="32"/>
          <w:lang w:val="en-US" w:eastAsia="zh-CN"/>
        </w:rPr>
      </w:pPr>
      <w:r>
        <w:rPr>
          <w:rFonts w:hint="default" w:ascii="Times New Roman" w:hAnsi="Times New Roman" w:cs="Times New Roman"/>
          <w:color w:val="000000"/>
          <w:kern w:val="0"/>
          <w:sz w:val="32"/>
          <w:szCs w:val="32"/>
          <w:lang w:val="en-US" w:eastAsia="zh-CN"/>
        </w:rPr>
        <w:t>区爱卫办</w:t>
      </w:r>
    </w:p>
    <w:p>
      <w:pPr>
        <w:keepNext w:val="0"/>
        <w:keepLines w:val="0"/>
        <w:pageBreakBefore w:val="0"/>
        <w:widowControl w:val="0"/>
        <w:kinsoku/>
        <w:wordWrap/>
        <w:overflowPunct/>
        <w:topLinePunct w:val="0"/>
        <w:autoSpaceDE/>
        <w:autoSpaceDN/>
        <w:bidi w:val="0"/>
        <w:adjustRightInd w:val="0"/>
        <w:snapToGrid/>
        <w:spacing w:line="578" w:lineRule="exact"/>
        <w:ind w:leftChars="0" w:right="1264" w:rightChars="400"/>
        <w:jc w:val="right"/>
        <w:textAlignment w:val="auto"/>
        <w:rPr>
          <w:rFonts w:hint="default" w:ascii="Times New Roman" w:hAnsi="Times New Roman" w:cs="Times New Roman"/>
          <w:color w:val="000000"/>
          <w:kern w:val="0"/>
          <w:sz w:val="32"/>
          <w:szCs w:val="32"/>
          <w:lang w:val="en-US" w:eastAsia="zh-CN"/>
        </w:rPr>
      </w:pPr>
      <w:r>
        <w:rPr>
          <w:rFonts w:hint="eastAsia" w:ascii="Times New Roman" w:hAnsi="Times New Roman" w:cs="Times New Roman"/>
          <w:color w:val="000000"/>
          <w:kern w:val="0"/>
          <w:sz w:val="32"/>
          <w:szCs w:val="32"/>
          <w:lang w:val="en-US" w:eastAsia="zh-CN"/>
        </w:rPr>
        <w:t xml:space="preserve"> </w:t>
      </w:r>
      <w:r>
        <w:rPr>
          <w:rFonts w:hint="default" w:ascii="Times New Roman" w:hAnsi="Times New Roman" w:cs="Times New Roman"/>
          <w:color w:val="000000"/>
          <w:kern w:val="0"/>
          <w:sz w:val="32"/>
          <w:szCs w:val="32"/>
          <w:lang w:val="en-US" w:eastAsia="zh-CN"/>
        </w:rPr>
        <w:t>202</w:t>
      </w:r>
      <w:r>
        <w:rPr>
          <w:rFonts w:hint="eastAsia" w:ascii="Times New Roman" w:hAnsi="Times New Roman" w:cs="Times New Roman"/>
          <w:color w:val="000000"/>
          <w:kern w:val="0"/>
          <w:sz w:val="32"/>
          <w:szCs w:val="32"/>
          <w:lang w:val="en-US" w:eastAsia="zh-CN"/>
        </w:rPr>
        <w:t>5</w:t>
      </w:r>
      <w:r>
        <w:rPr>
          <w:rFonts w:hint="default" w:ascii="Times New Roman" w:hAnsi="Times New Roman" w:cs="Times New Roman"/>
          <w:color w:val="000000"/>
          <w:kern w:val="0"/>
          <w:sz w:val="32"/>
          <w:szCs w:val="32"/>
          <w:lang w:val="en-US" w:eastAsia="zh-CN"/>
        </w:rPr>
        <w:t>年</w:t>
      </w:r>
      <w:r>
        <w:rPr>
          <w:rFonts w:hint="eastAsia" w:ascii="Times New Roman" w:hAnsi="Times New Roman" w:cs="Times New Roman"/>
          <w:color w:val="000000"/>
          <w:kern w:val="0"/>
          <w:sz w:val="32"/>
          <w:szCs w:val="32"/>
          <w:lang w:val="en-US" w:eastAsia="zh-CN"/>
        </w:rPr>
        <w:t>4</w:t>
      </w:r>
      <w:r>
        <w:rPr>
          <w:rFonts w:hint="default" w:ascii="Times New Roman" w:hAnsi="Times New Roman" w:cs="Times New Roman"/>
          <w:color w:val="000000"/>
          <w:kern w:val="0"/>
          <w:sz w:val="32"/>
          <w:szCs w:val="32"/>
          <w:lang w:val="en-US" w:eastAsia="zh-CN"/>
        </w:rPr>
        <w:t>月</w:t>
      </w:r>
      <w:r>
        <w:rPr>
          <w:rFonts w:hint="eastAsia" w:ascii="Times New Roman" w:hAnsi="Times New Roman" w:cs="Times New Roman"/>
          <w:color w:val="000000"/>
          <w:kern w:val="0"/>
          <w:sz w:val="32"/>
          <w:szCs w:val="32"/>
          <w:lang w:val="en-US" w:eastAsia="zh-CN"/>
        </w:rPr>
        <w:t>14</w:t>
      </w:r>
      <w:r>
        <w:rPr>
          <w:rFonts w:hint="default" w:ascii="Times New Roman" w:hAnsi="Times New Roman" w:cs="Times New Roman"/>
          <w:color w:val="000000"/>
          <w:kern w:val="0"/>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spacing w:line="578" w:lineRule="exact"/>
        <w:ind w:leftChars="0" w:right="0" w:rightChars="0" w:firstLine="632" w:firstLineChars="200"/>
        <w:jc w:val="left"/>
        <w:textAlignment w:val="auto"/>
        <w:rPr>
          <w:rFonts w:hint="default" w:ascii="黑体" w:hAnsi="黑体" w:eastAsia="黑体" w:cs="黑体"/>
          <w:i w:val="0"/>
          <w:iCs w:val="0"/>
          <w:color w:val="000000"/>
          <w:kern w:val="0"/>
          <w:sz w:val="36"/>
          <w:szCs w:val="36"/>
          <w:u w:val="none"/>
          <w:lang w:val="en-US" w:eastAsia="zh-CN" w:bidi="ar"/>
        </w:rPr>
      </w:pPr>
      <w:r>
        <w:rPr>
          <w:rFonts w:hint="default" w:ascii="Times New Roman" w:hAnsi="Times New Roman" w:cs="Times New Roman"/>
          <w:color w:val="000000"/>
          <w:kern w:val="0"/>
          <w:sz w:val="32"/>
          <w:szCs w:val="32"/>
          <w:lang w:val="en-US" w:eastAsia="zh-CN"/>
        </w:rPr>
        <w:t>（此件主动公开）</w:t>
      </w:r>
    </w:p>
    <w:sectPr>
      <w:footerReference r:id="rId3" w:type="default"/>
      <w:pgSz w:w="11906" w:h="16838"/>
      <w:pgMar w:top="1701" w:right="1531" w:bottom="1134" w:left="1531" w:header="851" w:footer="992" w:gutter="0"/>
      <w:pgBorders>
        <w:top w:val="none" w:sz="0" w:space="0"/>
        <w:left w:val="none" w:sz="0" w:space="0"/>
        <w:bottom w:val="none" w:sz="0" w:space="0"/>
        <w:right w:val="none" w:sz="0" w:space="0"/>
      </w:pgBorders>
      <w:pgNumType w:fmt="decimal" w:start="1"/>
      <w:cols w:space="0" w:num="1"/>
      <w:rtlGutter w:val="0"/>
      <w:docGrid w:type="linesAndChars" w:linePitch="43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45420"/>
    <w:multiLevelType w:val="singleLevel"/>
    <w:tmpl w:val="BD845420"/>
    <w:lvl w:ilvl="0" w:tentative="0">
      <w:start w:val="2"/>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58"/>
  <w:drawingGridVerticalSpacing w:val="219"/>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jhmNzM2YTZhNjMxMDdjNjcyOWY1ODExOGQyMjkifQ=="/>
  </w:docVars>
  <w:rsids>
    <w:rsidRoot w:val="421A1687"/>
    <w:rsid w:val="01157F01"/>
    <w:rsid w:val="014852B3"/>
    <w:rsid w:val="01822573"/>
    <w:rsid w:val="01886782"/>
    <w:rsid w:val="01CA6719"/>
    <w:rsid w:val="01D4170E"/>
    <w:rsid w:val="021F6013"/>
    <w:rsid w:val="02B24996"/>
    <w:rsid w:val="02C61F8F"/>
    <w:rsid w:val="03233D86"/>
    <w:rsid w:val="035E1B94"/>
    <w:rsid w:val="036A59B4"/>
    <w:rsid w:val="0433224A"/>
    <w:rsid w:val="04D1736D"/>
    <w:rsid w:val="04DE1264"/>
    <w:rsid w:val="04FF5680"/>
    <w:rsid w:val="06E67100"/>
    <w:rsid w:val="06F07F7E"/>
    <w:rsid w:val="06FA0DFD"/>
    <w:rsid w:val="07F3700C"/>
    <w:rsid w:val="081739B3"/>
    <w:rsid w:val="085073C5"/>
    <w:rsid w:val="085409E1"/>
    <w:rsid w:val="09D13466"/>
    <w:rsid w:val="0A7D421F"/>
    <w:rsid w:val="0AB16D81"/>
    <w:rsid w:val="0CB721E3"/>
    <w:rsid w:val="0D3E4590"/>
    <w:rsid w:val="0D825AE7"/>
    <w:rsid w:val="0E645508"/>
    <w:rsid w:val="0F12757C"/>
    <w:rsid w:val="0F851480"/>
    <w:rsid w:val="0FA31545"/>
    <w:rsid w:val="10740E66"/>
    <w:rsid w:val="10E70644"/>
    <w:rsid w:val="12203C77"/>
    <w:rsid w:val="12DF78B2"/>
    <w:rsid w:val="13A75028"/>
    <w:rsid w:val="13AD1041"/>
    <w:rsid w:val="13D432D9"/>
    <w:rsid w:val="147C5547"/>
    <w:rsid w:val="14E60DB9"/>
    <w:rsid w:val="14F76D1D"/>
    <w:rsid w:val="154C6CC8"/>
    <w:rsid w:val="15531D0B"/>
    <w:rsid w:val="165A541E"/>
    <w:rsid w:val="16AD7C3A"/>
    <w:rsid w:val="16CE4F2C"/>
    <w:rsid w:val="16FD209B"/>
    <w:rsid w:val="1790750F"/>
    <w:rsid w:val="18C9036C"/>
    <w:rsid w:val="18CA54D0"/>
    <w:rsid w:val="18E26A15"/>
    <w:rsid w:val="18F16C2C"/>
    <w:rsid w:val="196842EC"/>
    <w:rsid w:val="19AD1CFF"/>
    <w:rsid w:val="19C72DC1"/>
    <w:rsid w:val="1A57481F"/>
    <w:rsid w:val="1A8B25B5"/>
    <w:rsid w:val="1BEE234F"/>
    <w:rsid w:val="1C5E01AD"/>
    <w:rsid w:val="1C6E062E"/>
    <w:rsid w:val="1C700F08"/>
    <w:rsid w:val="1D1B2ECF"/>
    <w:rsid w:val="1D33390B"/>
    <w:rsid w:val="1D3E783E"/>
    <w:rsid w:val="1D462FF9"/>
    <w:rsid w:val="1D705613"/>
    <w:rsid w:val="1EEB1B44"/>
    <w:rsid w:val="1F1E3783"/>
    <w:rsid w:val="1F6B68E4"/>
    <w:rsid w:val="1FD2377C"/>
    <w:rsid w:val="20476A09"/>
    <w:rsid w:val="20F1345A"/>
    <w:rsid w:val="20F479A2"/>
    <w:rsid w:val="2129610F"/>
    <w:rsid w:val="21326348"/>
    <w:rsid w:val="21725D08"/>
    <w:rsid w:val="21A67A4E"/>
    <w:rsid w:val="21B50BBA"/>
    <w:rsid w:val="22131D95"/>
    <w:rsid w:val="22864528"/>
    <w:rsid w:val="233B7F22"/>
    <w:rsid w:val="23477F2B"/>
    <w:rsid w:val="23B6137F"/>
    <w:rsid w:val="242A6665"/>
    <w:rsid w:val="24561911"/>
    <w:rsid w:val="248B0E8F"/>
    <w:rsid w:val="26340764"/>
    <w:rsid w:val="26A15464"/>
    <w:rsid w:val="27816C7E"/>
    <w:rsid w:val="278D2B8D"/>
    <w:rsid w:val="27D74B17"/>
    <w:rsid w:val="27F73D44"/>
    <w:rsid w:val="28371074"/>
    <w:rsid w:val="283C2BCC"/>
    <w:rsid w:val="28661C43"/>
    <w:rsid w:val="28A65765"/>
    <w:rsid w:val="291458F7"/>
    <w:rsid w:val="29273172"/>
    <w:rsid w:val="294777BA"/>
    <w:rsid w:val="29BD1BC8"/>
    <w:rsid w:val="2A420227"/>
    <w:rsid w:val="2A677CA8"/>
    <w:rsid w:val="2A842608"/>
    <w:rsid w:val="2AC54F7D"/>
    <w:rsid w:val="2AFE685E"/>
    <w:rsid w:val="2C243E0A"/>
    <w:rsid w:val="2C5A0210"/>
    <w:rsid w:val="2C9A2A5D"/>
    <w:rsid w:val="2CEB2E12"/>
    <w:rsid w:val="2CF5626A"/>
    <w:rsid w:val="2D76190B"/>
    <w:rsid w:val="2D8B379D"/>
    <w:rsid w:val="2E6647D2"/>
    <w:rsid w:val="2FBC45F2"/>
    <w:rsid w:val="309B06AC"/>
    <w:rsid w:val="31776098"/>
    <w:rsid w:val="31B8634E"/>
    <w:rsid w:val="32785148"/>
    <w:rsid w:val="32E373A7"/>
    <w:rsid w:val="347B08ED"/>
    <w:rsid w:val="3495278A"/>
    <w:rsid w:val="349B3370"/>
    <w:rsid w:val="34EE524E"/>
    <w:rsid w:val="35270760"/>
    <w:rsid w:val="35A16ECC"/>
    <w:rsid w:val="36883480"/>
    <w:rsid w:val="36A86B48"/>
    <w:rsid w:val="3755187F"/>
    <w:rsid w:val="379242A6"/>
    <w:rsid w:val="38A54D1B"/>
    <w:rsid w:val="38F329A9"/>
    <w:rsid w:val="391C1ECB"/>
    <w:rsid w:val="391D4354"/>
    <w:rsid w:val="395B30CE"/>
    <w:rsid w:val="3AF6765C"/>
    <w:rsid w:val="3B2707C3"/>
    <w:rsid w:val="3BFC2946"/>
    <w:rsid w:val="3C420C4A"/>
    <w:rsid w:val="3D1171D0"/>
    <w:rsid w:val="3D123AC2"/>
    <w:rsid w:val="3D3F0FCE"/>
    <w:rsid w:val="3D517ED9"/>
    <w:rsid w:val="3DA07604"/>
    <w:rsid w:val="3DEA2DF3"/>
    <w:rsid w:val="3E0667D7"/>
    <w:rsid w:val="3E797151"/>
    <w:rsid w:val="3EA733F9"/>
    <w:rsid w:val="40437678"/>
    <w:rsid w:val="40C94AC0"/>
    <w:rsid w:val="413466DE"/>
    <w:rsid w:val="41F5520C"/>
    <w:rsid w:val="421A1687"/>
    <w:rsid w:val="427C65F0"/>
    <w:rsid w:val="4297736D"/>
    <w:rsid w:val="431825EE"/>
    <w:rsid w:val="431A195A"/>
    <w:rsid w:val="432B3260"/>
    <w:rsid w:val="43C24475"/>
    <w:rsid w:val="44066DFE"/>
    <w:rsid w:val="44397E97"/>
    <w:rsid w:val="447102DE"/>
    <w:rsid w:val="44CE6E4A"/>
    <w:rsid w:val="44D3620E"/>
    <w:rsid w:val="44F810BE"/>
    <w:rsid w:val="46222FA9"/>
    <w:rsid w:val="4674024D"/>
    <w:rsid w:val="47302EB5"/>
    <w:rsid w:val="473A2575"/>
    <w:rsid w:val="47525B10"/>
    <w:rsid w:val="47E1627C"/>
    <w:rsid w:val="487F0B87"/>
    <w:rsid w:val="48A91760"/>
    <w:rsid w:val="48FF7556"/>
    <w:rsid w:val="494D0A18"/>
    <w:rsid w:val="49BE73AF"/>
    <w:rsid w:val="49C83E68"/>
    <w:rsid w:val="49F61172"/>
    <w:rsid w:val="4ADF590D"/>
    <w:rsid w:val="4BDE3E16"/>
    <w:rsid w:val="4C09441C"/>
    <w:rsid w:val="4D13536D"/>
    <w:rsid w:val="4DA86482"/>
    <w:rsid w:val="4DB43081"/>
    <w:rsid w:val="4DC45D61"/>
    <w:rsid w:val="4DEF60D8"/>
    <w:rsid w:val="4E661EA1"/>
    <w:rsid w:val="4ED80FF1"/>
    <w:rsid w:val="4F1F277C"/>
    <w:rsid w:val="4FA2515B"/>
    <w:rsid w:val="4FE4625A"/>
    <w:rsid w:val="50434E43"/>
    <w:rsid w:val="51340035"/>
    <w:rsid w:val="51D61850"/>
    <w:rsid w:val="52493F12"/>
    <w:rsid w:val="52637AE2"/>
    <w:rsid w:val="536F35A6"/>
    <w:rsid w:val="53916382"/>
    <w:rsid w:val="53E97329"/>
    <w:rsid w:val="540E2DBF"/>
    <w:rsid w:val="547D1CF3"/>
    <w:rsid w:val="54BA1F45"/>
    <w:rsid w:val="55EE4C65"/>
    <w:rsid w:val="561B6377"/>
    <w:rsid w:val="565060B6"/>
    <w:rsid w:val="56624676"/>
    <w:rsid w:val="56666002"/>
    <w:rsid w:val="57B5184D"/>
    <w:rsid w:val="58380CCA"/>
    <w:rsid w:val="59171FE7"/>
    <w:rsid w:val="593C489A"/>
    <w:rsid w:val="5A2F3A8F"/>
    <w:rsid w:val="5AAE0B9F"/>
    <w:rsid w:val="5B21787C"/>
    <w:rsid w:val="5B372F37"/>
    <w:rsid w:val="5B4D35C8"/>
    <w:rsid w:val="5C9A1694"/>
    <w:rsid w:val="5DA41C29"/>
    <w:rsid w:val="5DE32044"/>
    <w:rsid w:val="5DFDE0BB"/>
    <w:rsid w:val="5E62765B"/>
    <w:rsid w:val="5EFD0EE7"/>
    <w:rsid w:val="5F440DE9"/>
    <w:rsid w:val="5F49114F"/>
    <w:rsid w:val="5F750196"/>
    <w:rsid w:val="600F5761"/>
    <w:rsid w:val="60AB5BEC"/>
    <w:rsid w:val="6148136D"/>
    <w:rsid w:val="61A42FB4"/>
    <w:rsid w:val="61DC62AA"/>
    <w:rsid w:val="62692E19"/>
    <w:rsid w:val="648B0B6C"/>
    <w:rsid w:val="64FC53D1"/>
    <w:rsid w:val="652E7520"/>
    <w:rsid w:val="659D4DF7"/>
    <w:rsid w:val="67094D7D"/>
    <w:rsid w:val="67430B7A"/>
    <w:rsid w:val="67E759A9"/>
    <w:rsid w:val="67EB02C5"/>
    <w:rsid w:val="67FC0614"/>
    <w:rsid w:val="682C2AA8"/>
    <w:rsid w:val="688356D2"/>
    <w:rsid w:val="68996CA3"/>
    <w:rsid w:val="68F62348"/>
    <w:rsid w:val="6ABA4768"/>
    <w:rsid w:val="6B553715"/>
    <w:rsid w:val="6B982F93"/>
    <w:rsid w:val="6CFF4F79"/>
    <w:rsid w:val="6D326898"/>
    <w:rsid w:val="6D5C4743"/>
    <w:rsid w:val="6E62604F"/>
    <w:rsid w:val="6F0935F9"/>
    <w:rsid w:val="6F4E03FF"/>
    <w:rsid w:val="6F6618A9"/>
    <w:rsid w:val="6F7246F2"/>
    <w:rsid w:val="6F903F54"/>
    <w:rsid w:val="70F8124E"/>
    <w:rsid w:val="714D0321"/>
    <w:rsid w:val="717F1805"/>
    <w:rsid w:val="72450DC6"/>
    <w:rsid w:val="724E3C0A"/>
    <w:rsid w:val="7294213D"/>
    <w:rsid w:val="732B0E40"/>
    <w:rsid w:val="750D2EF3"/>
    <w:rsid w:val="753F233C"/>
    <w:rsid w:val="76210EC3"/>
    <w:rsid w:val="766E79D6"/>
    <w:rsid w:val="767D0802"/>
    <w:rsid w:val="76B21A61"/>
    <w:rsid w:val="76C43A85"/>
    <w:rsid w:val="77316C41"/>
    <w:rsid w:val="774E15A1"/>
    <w:rsid w:val="778925D9"/>
    <w:rsid w:val="78252301"/>
    <w:rsid w:val="78931D82"/>
    <w:rsid w:val="792652C1"/>
    <w:rsid w:val="794B7384"/>
    <w:rsid w:val="7A136CA5"/>
    <w:rsid w:val="7A8A28F0"/>
    <w:rsid w:val="7AF24EBB"/>
    <w:rsid w:val="7B2A2227"/>
    <w:rsid w:val="7B450F0D"/>
    <w:rsid w:val="7B5535DB"/>
    <w:rsid w:val="7BFC2385"/>
    <w:rsid w:val="7C9D2BE0"/>
    <w:rsid w:val="7CCC1F35"/>
    <w:rsid w:val="7CDC584B"/>
    <w:rsid w:val="7CFC55FB"/>
    <w:rsid w:val="7DD74C89"/>
    <w:rsid w:val="7DEB18F7"/>
    <w:rsid w:val="FBE7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paragraph" w:styleId="2">
    <w:name w:val="heading 3"/>
    <w:basedOn w:val="1"/>
    <w:next w:val="1"/>
    <w:qFormat/>
    <w:uiPriority w:val="0"/>
    <w:pPr>
      <w:keepNext/>
      <w:keepLines/>
      <w:spacing w:line="360" w:lineRule="auto"/>
      <w:ind w:firstLine="420" w:firstLineChars="200"/>
      <w:outlineLvl w:val="2"/>
    </w:pPr>
    <w:rPr>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15"/>
    <w:basedOn w:val="9"/>
    <w:qFormat/>
    <w:uiPriority w:val="0"/>
    <w:rPr>
      <w:rFonts w:hint="default" w:ascii="Calibri" w:hAnsi="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2092</Words>
  <Characters>2233</Characters>
  <Lines>0</Lines>
  <Paragraphs>0</Paragraphs>
  <TotalTime>4</TotalTime>
  <ScaleCrop>false</ScaleCrop>
  <LinksUpToDate>false</LinksUpToDate>
  <CharactersWithSpaces>2238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2024-04-16T23:01:00Z</dcterms:created>
  <dc:creator>Administrator</dc:creator>
  <cp:lastModifiedBy>林平</cp:lastModifiedBy>
  <cp:lastPrinted>2025-03-11T14:23:00Z</cp:lastPrinted>
  <dcterms:modified xsi:type="dcterms:W3CDTF">2025-04-14T16:50:02Z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7AEF84714B1040A49D4B0F977708932E_13</vt:lpwstr>
  </property>
  <property fmtid="{D5CDD505-2E9C-101B-9397-08002B2CF9AE}" pid="4" name="KSOTemplateDocerSaveRecord">
    <vt:lpwstr>eyJoZGlkIjoiMWQ5NTZhMTM3ZDFjNjEwZWI1ZTFiMjEwMTIzYzNmODQiLCJ1c2VySWQiOiIzNzE5MDQxMTAifQ==</vt:lpwstr>
  </property>
</Properties>
</file>