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区爱卫办关于滨海新区202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12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控烟执法监督情况的通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区爱卫会各成员单位：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现将2024年12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月份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控烟监督执法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、执法监督情况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投诉举报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月份，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区卫生健康委、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高新区、泰达街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和新北街发生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群众投诉举报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事项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均予以答复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，与上月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件次相比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环比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增长100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其他执法单位未受理群众投诉举报。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监督执法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家控烟执法监督单位（各开发区、街镇和控烟执法部门）组织执法人员开展现场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监督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检查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次，与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879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次相比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环比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0.46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执法人员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1809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人次，与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1860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人次相比环比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2.74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成功劝阻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人次，与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人次相比环比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0.47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632" w:firstLineChars="200"/>
        <w:jc w:val="left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12月份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古林街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发生控烟行政处罚事项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累计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件次，处罚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金额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50元。未发生对单位违法行为的行政处罚事件。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下一步工作安排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（一）强化控烟宣传。</w:t>
      </w:r>
      <w:r>
        <w:rPr>
          <w:rFonts w:hint="eastAsia" w:eastAsia="仿宋_GB2312"/>
          <w:sz w:val="32"/>
          <w:szCs w:val="32"/>
          <w:lang w:val="en-US" w:eastAsia="zh-CN"/>
        </w:rPr>
        <w:t>临近春节</w:t>
      </w:r>
      <w:r>
        <w:rPr>
          <w:rFonts w:hint="eastAsia"/>
          <w:sz w:val="32"/>
          <w:szCs w:val="32"/>
          <w:lang w:val="en-US" w:eastAsia="zh-CN"/>
        </w:rPr>
        <w:t>假期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  <w:szCs w:val="32"/>
        </w:rPr>
        <w:t>各成员单位要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继续加大对《天津市控制吸烟条例》的普法宣传力度，大力倡导社会控烟的法治观念，以法约束不文明行为，不断强化公共场所控烟的文明意识。要结合实际</w:t>
      </w:r>
      <w:r>
        <w:rPr>
          <w:rFonts w:eastAsia="仿宋_GB2312"/>
          <w:sz w:val="32"/>
          <w:szCs w:val="32"/>
        </w:rPr>
        <w:t>组织开展多种形式的控烟宣传教育，</w:t>
      </w:r>
      <w:r>
        <w:rPr>
          <w:rFonts w:hint="eastAsia"/>
          <w:sz w:val="32"/>
          <w:szCs w:val="32"/>
          <w:lang w:eastAsia="zh-CN"/>
        </w:rPr>
        <w:t>广泛普及烟草危害知识，尤其是二手烟、三手烟危害知识，使</w:t>
      </w:r>
      <w:r>
        <w:rPr>
          <w:rFonts w:eastAsia="仿宋_GB2312"/>
          <w:sz w:val="32"/>
          <w:szCs w:val="32"/>
        </w:rPr>
        <w:t>干部职工和社区群众充分了解烟草对</w:t>
      </w:r>
      <w:r>
        <w:rPr>
          <w:rFonts w:hint="eastAsia" w:eastAsia="仿宋_GB2312"/>
          <w:sz w:val="32"/>
          <w:szCs w:val="32"/>
          <w:lang w:eastAsia="zh-CN"/>
        </w:rPr>
        <w:t>同事</w:t>
      </w:r>
      <w:r>
        <w:rPr>
          <w:rFonts w:hint="eastAsia"/>
          <w:sz w:val="32"/>
          <w:szCs w:val="32"/>
          <w:lang w:eastAsia="zh-CN"/>
        </w:rPr>
        <w:t>、家人</w:t>
      </w:r>
      <w:r>
        <w:rPr>
          <w:rFonts w:hint="eastAsia" w:eastAsia="仿宋_GB2312"/>
          <w:sz w:val="32"/>
          <w:szCs w:val="32"/>
          <w:lang w:eastAsia="zh-CN"/>
        </w:rPr>
        <w:t>尤其是对未成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人</w:t>
      </w:r>
      <w:r>
        <w:rPr>
          <w:rFonts w:eastAsia="仿宋_GB2312"/>
          <w:sz w:val="32"/>
          <w:szCs w:val="32"/>
        </w:rPr>
        <w:t>身心健康的影响，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大力倡导树立健康生活理念，主动摒弃不良行为习惯，主动尝试培育有益于健康的、个人乐于接受的生活行为方式。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（二）强化监督执法。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节假日期间社会交往增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容易形成人员聚集，在密闭空间内烟草危害尤为严重，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各单位要按照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控烟监督执法职责，针对性部署安排节假日期间的控烟监督执法工作，重点加强餐饮消费、商贸服务、休闲娱乐、文化旅游、交通站点、运动健身等场所的现场监督，加强日常巡查检查，及时劝阻禁烟场所吸烟行为，指导上述重点场所经营方加强控烟管理，保持良好的无烟环境；对不听劝阻者，以及未落实公共场所控烟规定的经营方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《天津市控制吸烟条例》有关规定给予相应处罚。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1.控烟监督执法单位和职责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158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滨海新区202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月份控烟监督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执法情况汇总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5688" w:firstLineChars="18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区爱卫办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1264" w:rightChars="400"/>
        <w:jc w:val="righ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632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（此件主动公开）</w:t>
      </w:r>
    </w:p>
    <w:sectPr>
      <w:footerReference r:id="rId3" w:type="default"/>
      <w:pgSz w:w="11906" w:h="16838"/>
      <w:pgMar w:top="1701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4"/>
      <w:cols w:space="0" w:num="1"/>
      <w:rtlGutter w:val="0"/>
      <w:docGrid w:type="linesAndChars" w:linePitch="43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845420"/>
    <w:multiLevelType w:val="singleLevel"/>
    <w:tmpl w:val="BD845420"/>
    <w:lvl w:ilvl="0" w:tentative="0">
      <w:start w:val="2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</w:rPr>
    </w:lvl>
  </w:abstractNum>
  <w:abstractNum w:abstractNumId="1">
    <w:nsid w:val="F5474A92"/>
    <w:multiLevelType w:val="singleLevel"/>
    <w:tmpl w:val="F5474A92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HorizontalSpacing w:val="158"/>
  <w:drawingGridVerticalSpacing w:val="21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NTZhMTM3ZDFjNjEwZWI1ZTFiMjEwMTIzYzNmODQifQ=="/>
  </w:docVars>
  <w:rsids>
    <w:rsidRoot w:val="421A1687"/>
    <w:rsid w:val="01157F01"/>
    <w:rsid w:val="01822573"/>
    <w:rsid w:val="01886782"/>
    <w:rsid w:val="01D4170E"/>
    <w:rsid w:val="021F6013"/>
    <w:rsid w:val="02B24996"/>
    <w:rsid w:val="02C61F8F"/>
    <w:rsid w:val="03233D86"/>
    <w:rsid w:val="036A59B4"/>
    <w:rsid w:val="04D1736D"/>
    <w:rsid w:val="04DE1264"/>
    <w:rsid w:val="04FF5680"/>
    <w:rsid w:val="06E67100"/>
    <w:rsid w:val="06F07F7E"/>
    <w:rsid w:val="06FA0DFD"/>
    <w:rsid w:val="07F3700C"/>
    <w:rsid w:val="085073C5"/>
    <w:rsid w:val="085409E1"/>
    <w:rsid w:val="09D13466"/>
    <w:rsid w:val="0AB16D81"/>
    <w:rsid w:val="0CB721E3"/>
    <w:rsid w:val="0D825AE7"/>
    <w:rsid w:val="0E645508"/>
    <w:rsid w:val="0F12757C"/>
    <w:rsid w:val="0F851480"/>
    <w:rsid w:val="10E70644"/>
    <w:rsid w:val="12203C77"/>
    <w:rsid w:val="13A75028"/>
    <w:rsid w:val="13AD1041"/>
    <w:rsid w:val="13D432D9"/>
    <w:rsid w:val="147C5547"/>
    <w:rsid w:val="14F76D1D"/>
    <w:rsid w:val="154C6CC8"/>
    <w:rsid w:val="15531D0B"/>
    <w:rsid w:val="165A541E"/>
    <w:rsid w:val="16AD7C3A"/>
    <w:rsid w:val="16CE4F2C"/>
    <w:rsid w:val="1790750F"/>
    <w:rsid w:val="18C9036C"/>
    <w:rsid w:val="18CA54D0"/>
    <w:rsid w:val="18E26A15"/>
    <w:rsid w:val="18F16C2C"/>
    <w:rsid w:val="196842EC"/>
    <w:rsid w:val="19AD1CFF"/>
    <w:rsid w:val="19C72DC1"/>
    <w:rsid w:val="1A57481F"/>
    <w:rsid w:val="1A8B25B5"/>
    <w:rsid w:val="1BEE234F"/>
    <w:rsid w:val="1C5E01AD"/>
    <w:rsid w:val="1C6E062E"/>
    <w:rsid w:val="1C700F08"/>
    <w:rsid w:val="1D1B2ECF"/>
    <w:rsid w:val="1D33390B"/>
    <w:rsid w:val="1D3E783E"/>
    <w:rsid w:val="1D462FF9"/>
    <w:rsid w:val="1D705613"/>
    <w:rsid w:val="1EEB1B44"/>
    <w:rsid w:val="1F1E3783"/>
    <w:rsid w:val="1F6B68E4"/>
    <w:rsid w:val="1FD2377C"/>
    <w:rsid w:val="20F1345A"/>
    <w:rsid w:val="20F479A2"/>
    <w:rsid w:val="2129610F"/>
    <w:rsid w:val="21725D08"/>
    <w:rsid w:val="21B50BBA"/>
    <w:rsid w:val="22131D95"/>
    <w:rsid w:val="22864528"/>
    <w:rsid w:val="23477F2B"/>
    <w:rsid w:val="24561911"/>
    <w:rsid w:val="248B0E8F"/>
    <w:rsid w:val="26A15464"/>
    <w:rsid w:val="27816C7E"/>
    <w:rsid w:val="278D2B8D"/>
    <w:rsid w:val="27F73D44"/>
    <w:rsid w:val="28661C43"/>
    <w:rsid w:val="28A65765"/>
    <w:rsid w:val="291458F7"/>
    <w:rsid w:val="294777BA"/>
    <w:rsid w:val="2A420227"/>
    <w:rsid w:val="2A842608"/>
    <w:rsid w:val="2AC54F7D"/>
    <w:rsid w:val="2AFE685E"/>
    <w:rsid w:val="2C243E0A"/>
    <w:rsid w:val="2C5A0210"/>
    <w:rsid w:val="2CEB2E12"/>
    <w:rsid w:val="2CF5626A"/>
    <w:rsid w:val="2D76190B"/>
    <w:rsid w:val="2D8B379D"/>
    <w:rsid w:val="2E6647D2"/>
    <w:rsid w:val="2FBC45F2"/>
    <w:rsid w:val="309B06AC"/>
    <w:rsid w:val="31776098"/>
    <w:rsid w:val="31B8634E"/>
    <w:rsid w:val="32785148"/>
    <w:rsid w:val="32E373A7"/>
    <w:rsid w:val="347B08ED"/>
    <w:rsid w:val="3495278A"/>
    <w:rsid w:val="34EE524E"/>
    <w:rsid w:val="35270760"/>
    <w:rsid w:val="36883480"/>
    <w:rsid w:val="3755187F"/>
    <w:rsid w:val="379242A6"/>
    <w:rsid w:val="38F329A9"/>
    <w:rsid w:val="391C1ECB"/>
    <w:rsid w:val="391D4354"/>
    <w:rsid w:val="395B30CE"/>
    <w:rsid w:val="3AF6765C"/>
    <w:rsid w:val="3B2707C3"/>
    <w:rsid w:val="3C420C4A"/>
    <w:rsid w:val="3D123AC2"/>
    <w:rsid w:val="3D3F0FCE"/>
    <w:rsid w:val="3DA07604"/>
    <w:rsid w:val="3E0667D7"/>
    <w:rsid w:val="3E797151"/>
    <w:rsid w:val="3EA733F9"/>
    <w:rsid w:val="40C94AC0"/>
    <w:rsid w:val="413466DE"/>
    <w:rsid w:val="41F5520C"/>
    <w:rsid w:val="421A1687"/>
    <w:rsid w:val="4297736D"/>
    <w:rsid w:val="431825EE"/>
    <w:rsid w:val="431A195A"/>
    <w:rsid w:val="432B3260"/>
    <w:rsid w:val="43C24475"/>
    <w:rsid w:val="44066DFE"/>
    <w:rsid w:val="44397E97"/>
    <w:rsid w:val="447102DE"/>
    <w:rsid w:val="44CE6E4A"/>
    <w:rsid w:val="44D3620E"/>
    <w:rsid w:val="44F810BE"/>
    <w:rsid w:val="46222FA9"/>
    <w:rsid w:val="47302EB5"/>
    <w:rsid w:val="47E1627C"/>
    <w:rsid w:val="487F0B87"/>
    <w:rsid w:val="48FF7556"/>
    <w:rsid w:val="494D0A18"/>
    <w:rsid w:val="49BE73AF"/>
    <w:rsid w:val="49C83E68"/>
    <w:rsid w:val="49F61172"/>
    <w:rsid w:val="4ADF590D"/>
    <w:rsid w:val="4BDE3E16"/>
    <w:rsid w:val="4C09441C"/>
    <w:rsid w:val="4D13536D"/>
    <w:rsid w:val="4DA86482"/>
    <w:rsid w:val="4DB43081"/>
    <w:rsid w:val="4DEF60D8"/>
    <w:rsid w:val="4E661EA1"/>
    <w:rsid w:val="4F1F277C"/>
    <w:rsid w:val="4FA2515B"/>
    <w:rsid w:val="4FE4625A"/>
    <w:rsid w:val="52493F12"/>
    <w:rsid w:val="536F35A6"/>
    <w:rsid w:val="53916382"/>
    <w:rsid w:val="53E97329"/>
    <w:rsid w:val="54BA1F45"/>
    <w:rsid w:val="55EE4C65"/>
    <w:rsid w:val="561B6377"/>
    <w:rsid w:val="56624676"/>
    <w:rsid w:val="58380CCA"/>
    <w:rsid w:val="59171FE7"/>
    <w:rsid w:val="593C489A"/>
    <w:rsid w:val="5A2F3A8F"/>
    <w:rsid w:val="5AAE0B9F"/>
    <w:rsid w:val="5B21787C"/>
    <w:rsid w:val="5B372F37"/>
    <w:rsid w:val="5B4D35C8"/>
    <w:rsid w:val="5C9A1694"/>
    <w:rsid w:val="5DA41C29"/>
    <w:rsid w:val="5DFDE0BB"/>
    <w:rsid w:val="5E62765B"/>
    <w:rsid w:val="5EFD0EE7"/>
    <w:rsid w:val="5F440DE9"/>
    <w:rsid w:val="5F49114F"/>
    <w:rsid w:val="5F750196"/>
    <w:rsid w:val="600F5761"/>
    <w:rsid w:val="60AB5BEC"/>
    <w:rsid w:val="6148136D"/>
    <w:rsid w:val="61DC62AA"/>
    <w:rsid w:val="62692E19"/>
    <w:rsid w:val="64FC53D1"/>
    <w:rsid w:val="652E7520"/>
    <w:rsid w:val="659D4DF7"/>
    <w:rsid w:val="67094D7D"/>
    <w:rsid w:val="67430B7A"/>
    <w:rsid w:val="67EB02C5"/>
    <w:rsid w:val="67FC0614"/>
    <w:rsid w:val="682C2AA8"/>
    <w:rsid w:val="688356D2"/>
    <w:rsid w:val="68F62348"/>
    <w:rsid w:val="6ABA4768"/>
    <w:rsid w:val="6B553715"/>
    <w:rsid w:val="6B982F93"/>
    <w:rsid w:val="6CFF4F79"/>
    <w:rsid w:val="6D326898"/>
    <w:rsid w:val="6D5C4743"/>
    <w:rsid w:val="6E62604F"/>
    <w:rsid w:val="6F4E03FF"/>
    <w:rsid w:val="6F6618A9"/>
    <w:rsid w:val="6F7246F2"/>
    <w:rsid w:val="6F903F54"/>
    <w:rsid w:val="714D0321"/>
    <w:rsid w:val="717F1805"/>
    <w:rsid w:val="72450DC6"/>
    <w:rsid w:val="7294213D"/>
    <w:rsid w:val="732B0E40"/>
    <w:rsid w:val="750D2EF3"/>
    <w:rsid w:val="753F233C"/>
    <w:rsid w:val="76210EC3"/>
    <w:rsid w:val="766E79D6"/>
    <w:rsid w:val="76B21A61"/>
    <w:rsid w:val="76C43A85"/>
    <w:rsid w:val="77316C41"/>
    <w:rsid w:val="774E15A1"/>
    <w:rsid w:val="778925D9"/>
    <w:rsid w:val="78252301"/>
    <w:rsid w:val="792652C1"/>
    <w:rsid w:val="794B7384"/>
    <w:rsid w:val="7A136CA5"/>
    <w:rsid w:val="7B2A2227"/>
    <w:rsid w:val="7B450F0D"/>
    <w:rsid w:val="7B5535DB"/>
    <w:rsid w:val="7BFC2385"/>
    <w:rsid w:val="7C9D2BE0"/>
    <w:rsid w:val="7CCC1F35"/>
    <w:rsid w:val="7CDC584B"/>
    <w:rsid w:val="7CFC55FB"/>
    <w:rsid w:val="7DD74C89"/>
    <w:rsid w:val="7DEB18F7"/>
    <w:rsid w:val="7FFFC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420" w:firstLineChars="200"/>
      <w:outlineLvl w:val="2"/>
    </w:pPr>
    <w:rPr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15"/>
    <w:basedOn w:val="9"/>
    <w:qFormat/>
    <w:uiPriority w:val="0"/>
    <w:rPr>
      <w:rFonts w:hint="default" w:ascii="Calibri" w:hAnsi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1334</Words>
  <Characters>1400</Characters>
  <Lines>0</Lines>
  <Paragraphs>0</Paragraphs>
  <TotalTime>17</TotalTime>
  <ScaleCrop>false</ScaleCrop>
  <LinksUpToDate>false</LinksUpToDate>
  <CharactersWithSpaces>1405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2024-04-16T23:01:00Z</dcterms:created>
  <dc:creator>Administrator</dc:creator>
  <cp:lastModifiedBy>林平</cp:lastModifiedBy>
  <cp:lastPrinted>2024-12-09T15:37:00Z</cp:lastPrinted>
  <dcterms:modified xsi:type="dcterms:W3CDTF">2025-01-13T11:27:17Z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7AEF84714B1040A49D4B0F977708932E_13</vt:lpwstr>
  </property>
  <property fmtid="{D5CDD505-2E9C-101B-9397-08002B2CF9AE}" pid="4" name="KSOTemplateDocerSaveRecord">
    <vt:lpwstr>eyJoZGlkIjoiMWQ5NTZhMTM3ZDFjNjEwZWI1ZTFiMjEwMTIzYzNmODQiLCJ1c2VySWQiOiIzNzE5MDQxMTAifQ==</vt:lpwstr>
  </property>
</Properties>
</file>