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D9DE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C7783E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B1F4BB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2ECEB2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94738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0FBF6E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416DDF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18D58F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E0470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天津市滨海新区汉沽中医医院</w:t>
      </w:r>
    </w:p>
    <w:p w14:paraId="1DD8D87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6194153F">
      <w:pPr>
        <w:autoSpaceDE w:val="0"/>
        <w:autoSpaceDN w:val="0"/>
        <w:adjustRightInd w:val="0"/>
        <w:spacing w:line="580" w:lineRule="exact"/>
        <w:jc w:val="center"/>
        <w:rPr>
          <w:rFonts w:ascii="Times New Roman" w:hAnsi="Times New Roman" w:eastAsia="黑体" w:cs="黑体"/>
          <w:sz w:val="30"/>
          <w:szCs w:val="30"/>
          <w:highlight w:val="none"/>
        </w:rPr>
      </w:pPr>
    </w:p>
    <w:p w14:paraId="13D7AC15">
      <w:pPr>
        <w:autoSpaceDE w:val="0"/>
        <w:autoSpaceDN w:val="0"/>
        <w:adjustRightInd w:val="0"/>
        <w:spacing w:line="580" w:lineRule="exact"/>
        <w:jc w:val="center"/>
        <w:rPr>
          <w:rFonts w:ascii="Times New Roman" w:hAnsi="Times New Roman" w:eastAsia="黑体" w:cs="黑体"/>
          <w:sz w:val="30"/>
          <w:szCs w:val="30"/>
          <w:highlight w:val="none"/>
        </w:rPr>
      </w:pPr>
    </w:p>
    <w:p w14:paraId="44CEEBB5">
      <w:pPr>
        <w:autoSpaceDE w:val="0"/>
        <w:autoSpaceDN w:val="0"/>
        <w:adjustRightInd w:val="0"/>
        <w:spacing w:line="580" w:lineRule="exact"/>
        <w:jc w:val="center"/>
        <w:rPr>
          <w:rFonts w:ascii="Times New Roman" w:hAnsi="Times New Roman" w:eastAsia="黑体" w:cs="黑体"/>
          <w:sz w:val="30"/>
          <w:szCs w:val="30"/>
          <w:highlight w:val="none"/>
        </w:rPr>
      </w:pPr>
    </w:p>
    <w:p w14:paraId="108FD626">
      <w:pPr>
        <w:autoSpaceDE w:val="0"/>
        <w:autoSpaceDN w:val="0"/>
        <w:adjustRightInd w:val="0"/>
        <w:spacing w:line="580" w:lineRule="exact"/>
        <w:jc w:val="center"/>
        <w:rPr>
          <w:rFonts w:ascii="Times New Roman" w:hAnsi="Times New Roman" w:eastAsia="黑体" w:cs="黑体"/>
          <w:sz w:val="30"/>
          <w:szCs w:val="30"/>
          <w:highlight w:val="none"/>
        </w:rPr>
      </w:pPr>
    </w:p>
    <w:p w14:paraId="2C5DC7D5">
      <w:pPr>
        <w:autoSpaceDE w:val="0"/>
        <w:autoSpaceDN w:val="0"/>
        <w:adjustRightInd w:val="0"/>
        <w:spacing w:line="580" w:lineRule="exact"/>
        <w:jc w:val="center"/>
        <w:rPr>
          <w:rFonts w:ascii="Times New Roman" w:hAnsi="Times New Roman" w:eastAsia="黑体" w:cs="黑体"/>
          <w:sz w:val="30"/>
          <w:szCs w:val="30"/>
          <w:highlight w:val="none"/>
        </w:rPr>
      </w:pPr>
    </w:p>
    <w:p w14:paraId="7F7D3D9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B80CA1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DDC09ED">
      <w:pPr>
        <w:autoSpaceDE w:val="0"/>
        <w:autoSpaceDN w:val="0"/>
        <w:adjustRightInd w:val="0"/>
        <w:spacing w:line="600" w:lineRule="exact"/>
        <w:jc w:val="left"/>
        <w:rPr>
          <w:rFonts w:ascii="Times New Roman" w:hAnsi="Times New Roman" w:eastAsia="黑体" w:cs="黑体"/>
          <w:kern w:val="0"/>
          <w:sz w:val="30"/>
          <w:szCs w:val="30"/>
          <w:highlight w:val="none"/>
        </w:rPr>
      </w:pPr>
    </w:p>
    <w:p w14:paraId="20D7D4C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0D3B1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BF0BD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1208E3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A5937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EC288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6DBEA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4EA47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52B49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803E7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59E23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55758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C4245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69BFF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6AC479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E8C69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D4A3E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653B9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11642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0FFF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69F6A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2CDAF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05EA82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96D63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92FE7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03BA4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C1688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4A3CCA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766F5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DEB85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1424F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AB53E9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6B2EB72">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BF61C0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343129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90F68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医院地处滨海新区汉沽核心区，发挥着医疗卫生保障的窗口作用，在各类紧急突发事件中发挥骨干作用，承担救助任务。不断提高中西医技术水平，大力弘扬中医传统文化。同时根据当地卫生行政部门要求，参与突发公共卫生事件的医疗救助。</w:t>
      </w:r>
    </w:p>
    <w:p w14:paraId="72ED713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F9BFEB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内设9个职能科室：党建办公室、人事科教科、财务物价科、医务科、医保科、总务科、护理部、门诊办公室、院感科；下辖0个预算单位。纳入天津市滨海新区汉沽中医医院2023年度部门决算编制范围的单位包括：</w:t>
      </w:r>
    </w:p>
    <w:p w14:paraId="7562C33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天津市滨海新区汉沽中医医院。</w:t>
      </w:r>
    </w:p>
    <w:p w14:paraId="6E962B7A">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4B3704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1844B3BF">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140E4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333028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BA8AA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B13C3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E0D5C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3E2CDE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87498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250EB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26465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208A26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6FC31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CAE517D">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2D444CBA">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B34244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1.天津市滨海新区汉沽中医医院2023年度政府性基金预算财政拨款收入支出决算批复表为空表。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2.天津市滨海新区汉沽中医医院2023年度国有资本经营预算财政拨款收入支出决算批复表为空表。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3.天津市滨海新区汉沽中医医院2023年度财政拨款“三公”经费支出决算表为空表。</w:t>
      </w:r>
    </w:p>
    <w:p w14:paraId="2E2A404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7348CF6">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C2F40F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2711C4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9BCBA8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天津市滨海新区汉沽中医医院2023年度收入、支出决算总计</w:t>
      </w:r>
      <w:r>
        <w:rPr>
          <w:rFonts w:hint="eastAsia" w:ascii="Times New Roman" w:hAnsi="Times New Roman" w:eastAsia="仿宋_GB2312" w:cs="仿宋_GB2312"/>
          <w:sz w:val="30"/>
          <w:szCs w:val="30"/>
          <w:highlight w:val="none"/>
          <w:lang w:eastAsia="zh-CN"/>
        </w:rPr>
        <w:t>211,701,041.40元，与2022年度相比，收、支总计各增加48,233,583.09元，增长29.51%，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：本年度门诊量增加，住院人数增加，收入增加；新增人员较多，工资福利支出增加；门诊住院人数增加，药品费增加，专用材料费增加。房屋老旧，修缮费用增加。</w:t>
      </w:r>
    </w:p>
    <w:p w14:paraId="25B0BB3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8ADDD20">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202,368,941.91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增加38,991,064.97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本年度门诊量增加，住院人数增加，收入增加</w:t>
      </w:r>
    </w:p>
    <w:p w14:paraId="6B99228E">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37,192,531.94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18.38</w:t>
      </w:r>
      <w:r>
        <w:rPr>
          <w:rFonts w:hint="eastAsia" w:ascii="Times New Roman" w:hAnsi="Times New Roman" w:eastAsia="宋体" w:cs="Times New Roman"/>
          <w:sz w:val="30"/>
          <w:szCs w:val="30"/>
          <w:highlight w:val="none"/>
          <w:lang w:eastAsia="zh-CN"/>
        </w:rPr>
        <w:t>%；</w:t>
      </w:r>
    </w:p>
    <w:p w14:paraId="7E8056F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F8F099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18C117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C9C7BA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165,086,119.17元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81.58%；</w:t>
      </w:r>
    </w:p>
    <w:p w14:paraId="4711424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4324AD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792BDB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95C1ED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90,290.80元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0.04%</w:t>
      </w:r>
      <w:r>
        <w:rPr>
          <w:rFonts w:hint="eastAsia" w:ascii="Times New Roman" w:hAnsi="Times New Roman" w:eastAsia="仿宋_GB2312" w:cs="仿宋_GB2312"/>
          <w:sz w:val="30"/>
          <w:szCs w:val="30"/>
          <w:highlight w:val="none"/>
          <w:lang w:val="zh-CN" w:eastAsia="zh-CN"/>
        </w:rPr>
        <w:t>。</w:t>
      </w:r>
    </w:p>
    <w:p w14:paraId="34DB1E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6571A189">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205,563,281.54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50,882,299.21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新增人员较多，工资福利支出增加，门诊住院人数增加，药品费增加，专用材料费增加。房屋老旧，修缮费用增加。</w:t>
      </w:r>
    </w:p>
    <w:p w14:paraId="69E94A4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203,460,616.62元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98.98</w:t>
      </w:r>
      <w:r>
        <w:rPr>
          <w:rFonts w:hint="eastAsia" w:ascii="Times New Roman" w:hAnsi="Times New Roman" w:eastAsia="仿宋_GB2312" w:cs="仿宋_GB2312"/>
          <w:sz w:val="30"/>
          <w:szCs w:val="30"/>
          <w:highlight w:val="none"/>
          <w:lang w:eastAsia="zh-CN"/>
        </w:rPr>
        <w:t>%；</w:t>
      </w:r>
    </w:p>
    <w:p w14:paraId="3AAE5B0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2,102,664.92元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占1.02%；</w:t>
      </w:r>
    </w:p>
    <w:p w14:paraId="0CCCA67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85ECF5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3F096F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F2F74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72F8997">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天津市滨海新区汉沽中医医院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37,192,531.94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1,975,687.45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2022年度</w:t>
      </w:r>
      <w:r>
        <w:rPr>
          <w:rFonts w:hint="eastAsia" w:ascii="Times New Roman" w:hAnsi="Times New Roman" w:eastAsia="仿宋_GB2312" w:cs="仿宋_GB2312"/>
          <w:sz w:val="30"/>
          <w:szCs w:val="30"/>
          <w:highlight w:val="none"/>
          <w:lang w:eastAsia="zh-CN"/>
        </w:rPr>
        <w:t>财政拨付职业病防治能力提升项目款项，今年无此项目。</w:t>
      </w:r>
    </w:p>
    <w:p w14:paraId="4A8A87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6FC680D">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5656B8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计37,192,531.94元，占本年支出合计的18.09%，与2022年度相比，一般公共预算财政拨款支出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1,975,687.45元，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2022年度</w:t>
      </w:r>
      <w:r>
        <w:rPr>
          <w:rFonts w:hint="eastAsia" w:ascii="Times New Roman" w:hAnsi="Times New Roman" w:eastAsia="仿宋_GB2312" w:cs="仿宋_GB2312"/>
          <w:sz w:val="30"/>
          <w:szCs w:val="30"/>
          <w:highlight w:val="none"/>
          <w:lang w:eastAsia="zh-CN"/>
        </w:rPr>
        <w:t>财政拨付职业病防治能力提升项目款项，今年无此项目。</w:t>
      </w:r>
    </w:p>
    <w:p w14:paraId="5D259A4A">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9BB669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2023年度一般公共预算财政拨款支出37,192,531.94元，主要用于以下方面：</w:t>
      </w:r>
      <w:r>
        <w:rPr>
          <w:rFonts w:hint="eastAsia" w:ascii="Times New Roman" w:hAnsi="Times New Roman" w:eastAsia="仿宋_GB2312" w:cs="仿宋_GB2312"/>
          <w:sz w:val="30"/>
          <w:szCs w:val="30"/>
          <w:highlight w:val="none"/>
        </w:rPr>
        <w:t>卫生健康支出（类）</w:t>
      </w:r>
      <w:r>
        <w:rPr>
          <w:rFonts w:hint="eastAsia" w:ascii="Times New Roman" w:hAnsi="Times New Roman" w:eastAsia="仿宋_GB2312" w:cs="仿宋_GB2312"/>
          <w:sz w:val="30"/>
          <w:szCs w:val="30"/>
          <w:highlight w:val="none"/>
          <w:lang w:eastAsia="zh-CN"/>
        </w:rPr>
        <w:t>37,192,531.94</w:t>
      </w:r>
      <w:r>
        <w:rPr>
          <w:rFonts w:hint="eastAsia" w:ascii="Times New Roman" w:hAnsi="Times New Roman" w:eastAsia="仿宋_GB2312" w:cs="仿宋_GB2312"/>
          <w:sz w:val="30"/>
          <w:szCs w:val="30"/>
          <w:highlight w:val="none"/>
        </w:rPr>
        <w:t>元，占100%。</w:t>
      </w:r>
    </w:p>
    <w:p w14:paraId="3270ECA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97EABD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35,398,000.00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37,192,531.94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105.07%</w:t>
      </w:r>
      <w:r>
        <w:rPr>
          <w:rFonts w:hint="eastAsia" w:ascii="Times New Roman" w:hAnsi="Times New Roman" w:eastAsia="仿宋_GB2312" w:cs="仿宋_GB2312"/>
          <w:kern w:val="0"/>
          <w:sz w:val="30"/>
          <w:szCs w:val="30"/>
          <w:highlight w:val="none"/>
        </w:rPr>
        <w:t>。其中：</w:t>
      </w:r>
    </w:p>
    <w:p w14:paraId="5655D7E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1.卫生健康支出（类）公立医院（款）中医（民族）医院（项）年初预算为35398000元，支出决算为35320867.02元，完成年初预算的99.78%，决算数小于年初预算数的主要原因是</w:t>
      </w:r>
      <w:bookmarkStart w:id="0" w:name="_GoBack"/>
      <w:bookmarkEnd w:id="0"/>
      <w:r>
        <w:rPr>
          <w:rFonts w:hint="eastAsia" w:ascii="Times New Roman" w:hAnsi="Times New Roman" w:eastAsia="仿宋_GB2312" w:cs="仿宋_GB2312"/>
          <w:sz w:val="30"/>
          <w:szCs w:val="30"/>
          <w:highlight w:val="none"/>
          <w:lang w:eastAsia="zh-CN"/>
        </w:rPr>
        <w:t>退休人员离世，退休费减少。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卫生健康支出（类）公共卫生（款）基本公共卫生服务（项）年初预算为0元，追加预算为120.00元，支出决算为120.00元，完成追加预算的100%。决算数等于追加预算数的主要原因是追加预算用于基本公共卫生服务结核病防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公共卫生（款）重大公共卫生服务（项）年初预算为0元，追加预算为7360元，支出决算为7360元，完成追加预算的100%。决算数等于追加预算数的主要原因是追加预算用于重大传染病防控扩大国家免疫规划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公共卫生（款）突发公共卫生事件应急处理（项）年初预算为0元，追加预算为1740150元，支出决算为1740150元，完成追加预算的100%。决算数等于追加预算数的主要原因是因追加预算用于发放过渡期临时性工作补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5.卫生健康支出（类）中医药（款）其他中医药支出（项）年初预算为0元，追加预算为124034.92元，支出决算为124034.92元，完成追加预算的100%。决算数等于追加预算数的主要原因是追加预算用于援疆支出。</w:t>
      </w:r>
    </w:p>
    <w:p w14:paraId="17ECD38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7AB9A1EC">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天津市滨海新区汉沽中医医院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35,257,867.02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51,145.63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本年度退休人员增加，导致退休费增加。</w:t>
      </w:r>
      <w:r>
        <w:rPr>
          <w:rFonts w:hint="eastAsia" w:ascii="Times New Roman" w:hAnsi="Times New Roman" w:eastAsia="仿宋_GB2312" w:cs="仿宋_GB2312"/>
          <w:kern w:val="0"/>
          <w:sz w:val="30"/>
          <w:szCs w:val="30"/>
          <w:highlight w:val="none"/>
        </w:rPr>
        <w:t>其中：</w:t>
      </w:r>
    </w:p>
    <w:p w14:paraId="5291F31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35,257,867.02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基本工资、津贴补贴、绩效工资、机关事业单位基本养老保险缴费、职业年金缴费、职工基本医疗保险缴费、住房公积金、其他工资福利支出、退休费、抚恤金。</w:t>
      </w:r>
    </w:p>
    <w:p w14:paraId="691F59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7DEF884">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天津市滨海新区汉沽中医医院2023年度无政府性基金预算财政拨款收入、支出和结转结余。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5D62274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42CBB40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天津市滨海新区汉沽中医医院2023年度无国有资本经营预算财政拨款收入、支出和结转结余。</w:t>
      </w:r>
    </w:p>
    <w:p w14:paraId="59A05F7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C3870C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3293537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本年度未用一般公共预算列支“三公”经费。</w:t>
      </w:r>
    </w:p>
    <w:p w14:paraId="4DF01D6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97AE8D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本年度未用一般公共预算列支因公出国（境）费。</w:t>
      </w:r>
    </w:p>
    <w:p w14:paraId="44BF1D8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0EE4DC8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本年度未用一般公共预算列支公务用车购置及运行维护费。</w:t>
      </w:r>
      <w:r>
        <w:rPr>
          <w:rFonts w:hint="eastAsia" w:ascii="Times New Roman" w:hAnsi="Times New Roman" w:eastAsia="仿宋_GB2312" w:cs="仿宋_GB2312"/>
          <w:kern w:val="0"/>
          <w:sz w:val="30"/>
          <w:szCs w:val="30"/>
          <w:highlight w:val="none"/>
        </w:rPr>
        <w:t>其中：</w:t>
      </w:r>
    </w:p>
    <w:p w14:paraId="3C9A163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本年度未用一般公共预算列支公务用车运行维护费。</w:t>
      </w:r>
    </w:p>
    <w:p w14:paraId="32420BF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14CEA75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本年度未用一般公共预算列支公务用车购置费。</w:t>
      </w:r>
    </w:p>
    <w:p w14:paraId="7ADABB1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7828CA08">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本年度未用一般公共预算列支公务接待费。</w:t>
      </w:r>
    </w:p>
    <w:p w14:paraId="5B77D1F4">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0053D99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42262CE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天津市滨海新区汉沽中医医院2023年度无机关运行经费。</w:t>
      </w:r>
    </w:p>
    <w:p w14:paraId="527500E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EF6CE5E">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天津市滨海新区汉沽中医医院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65,671,867.00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626,125.00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58,336,952.00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6,708,790.00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6,137,915.00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9.35%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4,248,525.00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6.47%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82.16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53F3FDE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7AC22C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天津市滨海新区汉沽中医医院2023年无国有资产占用使用情况。</w:t>
      </w:r>
    </w:p>
    <w:p w14:paraId="3713B09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A186D3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根据预算绩效管理要求，天津市滨海新区汉沽中医医院2023年度已对</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个项目开展绩效自评，涉及金额1,934,664.92元，自评结果已随部门决算一并公开。</w:t>
      </w:r>
    </w:p>
    <w:p w14:paraId="0D07364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0EF295FE">
      <w:pPr>
        <w:autoSpaceDE w:val="0"/>
        <w:autoSpaceDN w:val="0"/>
        <w:adjustRightInd w:val="0"/>
        <w:spacing w:line="600" w:lineRule="exact"/>
        <w:ind w:firstLine="600"/>
        <w:jc w:val="left"/>
        <w:rPr>
          <w:rFonts w:hint="eastAsia" w:ascii="Times New Roman" w:hAnsi="Times New Roman" w:eastAsia="方正小标宋简体" w:cs="方正小标宋简体"/>
          <w:kern w:val="44"/>
          <w:sz w:val="44"/>
          <w:szCs w:val="44"/>
          <w:highlight w:val="none"/>
        </w:rPr>
      </w:pPr>
      <w:r>
        <w:rPr>
          <w:rFonts w:hint="eastAsia" w:ascii="Times New Roman" w:hAnsi="Times New Roman" w:eastAsia="仿宋_GB2312" w:cs="仿宋_GB2312"/>
          <w:sz w:val="30"/>
          <w:szCs w:val="30"/>
          <w:highlight w:val="none"/>
          <w:lang w:eastAsia="zh-CN"/>
        </w:rPr>
        <w:t>天津市滨海新区汉沽中医医院不属于乡、镇、街级单位，不涉及公开2023年度教育、医疗卫生、社会保障和就业、住房保障、涉农补贴等民生支出情况。</w:t>
      </w:r>
    </w:p>
    <w:p w14:paraId="7EB1245C">
      <w:pPr>
        <w:keepNext/>
        <w:keepLines/>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14:paraId="562CCEC9">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6D7CBEA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15E7D2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81344C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E8D526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418A618">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E90F27"/>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9E162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637532"/>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4411</Words>
  <Characters>5117</Characters>
  <Lines>82</Lines>
  <Paragraphs>23</Paragraphs>
  <TotalTime>4</TotalTime>
  <ScaleCrop>false</ScaleCrop>
  <LinksUpToDate>false</LinksUpToDate>
  <CharactersWithSpaces>5165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2024-09-26T13:58:51Z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