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7969AD">
      <w:pPr>
        <w:autoSpaceDE w:val="0"/>
        <w:autoSpaceDN w:val="0"/>
        <w:adjustRightInd w:val="0"/>
        <w:jc w:val="center"/>
        <w:rPr>
          <w:rFonts w:ascii="Times New Roman" w:eastAsia="方正小标宋简体" w:hAnsi="Times New Roman" w:cs="方正小标宋简体"/>
          <w:kern w:val="0"/>
          <w:sz w:val="48"/>
          <w:szCs w:val="48"/>
          <w:lang w:val="zh-CN"/>
        </w:rPr>
      </w:pPr>
    </w:p>
    <w:p w:rsidR="007969AD" w:rsidRDefault="00F537E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天津市滨海新区塘沽大华医院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7969AD" w:rsidRDefault="007969AD">
      <w:pPr>
        <w:autoSpaceDE w:val="0"/>
        <w:autoSpaceDN w:val="0"/>
        <w:adjustRightInd w:val="0"/>
        <w:spacing w:line="580" w:lineRule="exact"/>
        <w:jc w:val="center"/>
        <w:rPr>
          <w:rFonts w:ascii="Times New Roman" w:eastAsia="黑体" w:hAnsi="Times New Roman" w:cs="黑体"/>
          <w:sz w:val="30"/>
          <w:szCs w:val="30"/>
        </w:rPr>
      </w:pPr>
    </w:p>
    <w:p w:rsidR="007969AD" w:rsidRDefault="007969AD">
      <w:pPr>
        <w:autoSpaceDE w:val="0"/>
        <w:autoSpaceDN w:val="0"/>
        <w:adjustRightInd w:val="0"/>
        <w:spacing w:line="580" w:lineRule="exact"/>
        <w:jc w:val="center"/>
        <w:rPr>
          <w:rFonts w:ascii="Times New Roman" w:eastAsia="黑体" w:hAnsi="Times New Roman" w:cs="黑体"/>
          <w:sz w:val="30"/>
          <w:szCs w:val="30"/>
        </w:rPr>
      </w:pPr>
    </w:p>
    <w:p w:rsidR="007969AD" w:rsidRDefault="007969AD">
      <w:pPr>
        <w:autoSpaceDE w:val="0"/>
        <w:autoSpaceDN w:val="0"/>
        <w:adjustRightInd w:val="0"/>
        <w:spacing w:line="580" w:lineRule="exact"/>
        <w:jc w:val="center"/>
        <w:rPr>
          <w:rFonts w:ascii="Times New Roman" w:eastAsia="黑体" w:hAnsi="Times New Roman" w:cs="黑体"/>
          <w:sz w:val="30"/>
          <w:szCs w:val="30"/>
        </w:rPr>
      </w:pPr>
    </w:p>
    <w:p w:rsidR="007969AD" w:rsidRDefault="007969AD">
      <w:pPr>
        <w:autoSpaceDE w:val="0"/>
        <w:autoSpaceDN w:val="0"/>
        <w:adjustRightInd w:val="0"/>
        <w:spacing w:line="580" w:lineRule="exact"/>
        <w:jc w:val="center"/>
        <w:rPr>
          <w:rFonts w:ascii="Times New Roman" w:eastAsia="黑体" w:hAnsi="Times New Roman" w:cs="黑体"/>
          <w:sz w:val="30"/>
          <w:szCs w:val="30"/>
        </w:rPr>
      </w:pPr>
    </w:p>
    <w:p w:rsidR="007969AD" w:rsidRDefault="007969AD">
      <w:pPr>
        <w:autoSpaceDE w:val="0"/>
        <w:autoSpaceDN w:val="0"/>
        <w:adjustRightInd w:val="0"/>
        <w:spacing w:line="580" w:lineRule="exact"/>
        <w:jc w:val="center"/>
        <w:rPr>
          <w:rFonts w:ascii="Times New Roman" w:eastAsia="黑体" w:hAnsi="Times New Roman" w:cs="黑体"/>
          <w:sz w:val="30"/>
          <w:szCs w:val="30"/>
        </w:rPr>
      </w:pPr>
    </w:p>
    <w:p w:rsidR="007969AD" w:rsidRDefault="00F537E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7969AD" w:rsidRDefault="00F537E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7969AD" w:rsidRDefault="007969AD">
      <w:pPr>
        <w:autoSpaceDE w:val="0"/>
        <w:autoSpaceDN w:val="0"/>
        <w:adjustRightInd w:val="0"/>
        <w:spacing w:line="600" w:lineRule="exact"/>
        <w:jc w:val="left"/>
        <w:rPr>
          <w:rFonts w:ascii="Times New Roman" w:eastAsia="黑体" w:hAnsi="Times New Roman" w:cs="黑体"/>
          <w:kern w:val="0"/>
          <w:sz w:val="30"/>
          <w:szCs w:val="30"/>
        </w:rPr>
      </w:pPr>
    </w:p>
    <w:p w:rsidR="007969AD" w:rsidRDefault="00F537E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7969AD" w:rsidRDefault="00F537E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7969AD" w:rsidRDefault="00F537E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7969AD" w:rsidRDefault="00F537E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7969AD" w:rsidRDefault="00F537E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7969AD" w:rsidRDefault="00F537E9">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969AD" w:rsidRDefault="00F537E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7969AD" w:rsidRDefault="00F537E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天津市滨海新区塘沽大华医院在承担医疗及基本公共卫生工作的基础上，大力开展体检业务，是新区唯一一家集职业性健康检查、预防性健康检查和普通健康检查为一体的基层医疗机构。</w:t>
      </w:r>
    </w:p>
    <w:p w:rsidR="007969AD" w:rsidRDefault="00F537E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天津市滨海新区塘沽大华医院内设</w:t>
      </w:r>
      <w:r>
        <w:rPr>
          <w:rFonts w:ascii="Times New Roman" w:eastAsia="仿宋_GB2312" w:hAnsi="Times New Roman" w:cs="仿宋_GB2312" w:hint="eastAsia"/>
          <w:sz w:val="30"/>
          <w:szCs w:val="30"/>
        </w:rPr>
        <w:t>22</w:t>
      </w:r>
      <w:r>
        <w:rPr>
          <w:rFonts w:ascii="Times New Roman" w:eastAsia="仿宋_GB2312" w:hAnsi="Times New Roman" w:cs="仿宋_GB2312" w:hint="eastAsia"/>
          <w:sz w:val="30"/>
          <w:szCs w:val="30"/>
        </w:rPr>
        <w:t>个职能</w:t>
      </w:r>
      <w:r w:rsidR="00417413">
        <w:rPr>
          <w:rFonts w:ascii="Times New Roman" w:eastAsia="仿宋_GB2312" w:hAnsi="Times New Roman" w:cs="仿宋_GB2312" w:hint="eastAsia"/>
          <w:sz w:val="30"/>
          <w:szCs w:val="30"/>
        </w:rPr>
        <w:t>科室</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sidR="00417413">
        <w:rPr>
          <w:rFonts w:ascii="Times New Roman" w:eastAsia="仿宋_GB2312" w:hAnsi="Times New Roman" w:cs="仿宋_GB2312" w:hint="eastAsia"/>
          <w:sz w:val="30"/>
          <w:szCs w:val="30"/>
        </w:rPr>
        <w:t>。</w:t>
      </w:r>
    </w:p>
    <w:p w:rsidR="007969AD" w:rsidRDefault="00F537E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969AD" w:rsidRDefault="00F537E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7969AD" w:rsidRDefault="007969AD">
      <w:pPr>
        <w:autoSpaceDE w:val="0"/>
        <w:autoSpaceDN w:val="0"/>
        <w:adjustRightInd w:val="0"/>
        <w:spacing w:line="600" w:lineRule="exact"/>
        <w:jc w:val="left"/>
        <w:rPr>
          <w:rFonts w:ascii="Times New Roman" w:eastAsia="方正小标宋简体" w:hAnsi="Times New Roman" w:cs="Times New Roman"/>
          <w:kern w:val="0"/>
          <w:sz w:val="24"/>
          <w:szCs w:val="24"/>
        </w:rPr>
      </w:pP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7969AD" w:rsidRDefault="00F537E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7969AD" w:rsidRDefault="00F537E9">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7969AD" w:rsidRDefault="00F537E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7969AD" w:rsidRDefault="009D635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sidR="00F537E9">
        <w:rPr>
          <w:rFonts w:ascii="Times New Roman" w:eastAsia="仿宋_GB2312" w:hAnsi="Times New Roman" w:cs="仿宋_GB2312" w:hint="eastAsia"/>
          <w:sz w:val="30"/>
          <w:szCs w:val="30"/>
        </w:rPr>
        <w:t>天津市滨海新区塘沽大华医院</w:t>
      </w:r>
      <w:r w:rsidR="00F537E9">
        <w:rPr>
          <w:rFonts w:ascii="Times New Roman" w:eastAsia="仿宋_GB2312" w:hAnsi="Times New Roman" w:cs="仿宋_GB2312" w:hint="eastAsia"/>
          <w:sz w:val="30"/>
          <w:szCs w:val="30"/>
        </w:rPr>
        <w:t>2023</w:t>
      </w:r>
      <w:r w:rsidR="00F537E9">
        <w:rPr>
          <w:rFonts w:ascii="Times New Roman" w:eastAsia="仿宋_GB2312" w:hAnsi="Times New Roman" w:cs="仿宋_GB2312" w:hint="eastAsia"/>
          <w:sz w:val="30"/>
          <w:szCs w:val="30"/>
        </w:rPr>
        <w:t>年度政府性基金预算财政拨款收入支出决算表为空表。</w:t>
      </w:r>
      <w:r w:rsidR="00F537E9">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 xml:space="preserve">   2.</w:t>
      </w:r>
      <w:r w:rsidR="00F537E9">
        <w:rPr>
          <w:rFonts w:ascii="Times New Roman" w:eastAsia="仿宋_GB2312" w:hAnsi="Times New Roman" w:cs="仿宋_GB2312" w:hint="eastAsia"/>
          <w:sz w:val="30"/>
          <w:szCs w:val="30"/>
        </w:rPr>
        <w:t>天津市滨海新区塘沽大华医院</w:t>
      </w:r>
      <w:r w:rsidR="00F537E9">
        <w:rPr>
          <w:rFonts w:ascii="Times New Roman" w:eastAsia="仿宋_GB2312" w:hAnsi="Times New Roman" w:cs="仿宋_GB2312" w:hint="eastAsia"/>
          <w:sz w:val="30"/>
          <w:szCs w:val="30"/>
        </w:rPr>
        <w:t>2023</w:t>
      </w:r>
      <w:r w:rsidR="00F537E9">
        <w:rPr>
          <w:rFonts w:ascii="Times New Roman" w:eastAsia="仿宋_GB2312" w:hAnsi="Times New Roman" w:cs="仿宋_GB2312" w:hint="eastAsia"/>
          <w:sz w:val="30"/>
          <w:szCs w:val="30"/>
        </w:rPr>
        <w:t>年度国有资本经营预算财政拨款收入支出决算表为空表。</w:t>
      </w:r>
      <w:r w:rsidR="00F537E9">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3.</w:t>
      </w:r>
      <w:r w:rsidR="00F537E9">
        <w:rPr>
          <w:rFonts w:ascii="Times New Roman" w:eastAsia="仿宋_GB2312" w:hAnsi="Times New Roman" w:cs="仿宋_GB2312" w:hint="eastAsia"/>
          <w:sz w:val="30"/>
          <w:szCs w:val="30"/>
        </w:rPr>
        <w:t>天津市滨海新区塘沽大华医院</w:t>
      </w:r>
      <w:r w:rsidR="00F537E9">
        <w:rPr>
          <w:rFonts w:ascii="Times New Roman" w:eastAsia="仿宋_GB2312" w:hAnsi="Times New Roman" w:cs="仿宋_GB2312" w:hint="eastAsia"/>
          <w:sz w:val="30"/>
          <w:szCs w:val="30"/>
        </w:rPr>
        <w:t>2023</w:t>
      </w:r>
      <w:r w:rsidR="00F537E9">
        <w:rPr>
          <w:rFonts w:ascii="Times New Roman" w:eastAsia="仿宋_GB2312" w:hAnsi="Times New Roman" w:cs="仿宋_GB2312" w:hint="eastAsia"/>
          <w:sz w:val="30"/>
          <w:szCs w:val="30"/>
        </w:rPr>
        <w:t>年度一般公共预算财政拨款“三公”经费支出决算表为空表。</w:t>
      </w:r>
    </w:p>
    <w:p w:rsidR="007969AD" w:rsidRDefault="007969AD">
      <w:pPr>
        <w:autoSpaceDE w:val="0"/>
        <w:autoSpaceDN w:val="0"/>
        <w:adjustRightInd w:val="0"/>
        <w:spacing w:line="600" w:lineRule="exact"/>
        <w:ind w:firstLine="601"/>
        <w:jc w:val="left"/>
        <w:rPr>
          <w:rFonts w:ascii="Times New Roman" w:eastAsia="仿宋_GB2312" w:hAnsi="Times New Roman" w:cs="仿宋_GB2312"/>
          <w:sz w:val="30"/>
          <w:szCs w:val="30"/>
        </w:rPr>
      </w:pPr>
    </w:p>
    <w:p w:rsidR="007969AD" w:rsidRDefault="00F537E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7969AD" w:rsidRDefault="007969AD">
      <w:pPr>
        <w:autoSpaceDE w:val="0"/>
        <w:autoSpaceDN w:val="0"/>
        <w:adjustRightInd w:val="0"/>
        <w:spacing w:line="580" w:lineRule="exact"/>
        <w:ind w:firstLine="600"/>
        <w:jc w:val="left"/>
        <w:rPr>
          <w:rFonts w:ascii="Times New Roman" w:eastAsia="黑体" w:hAnsi="Times New Roman" w:cs="黑体"/>
          <w:sz w:val="30"/>
          <w:szCs w:val="30"/>
          <w:lang w:val="zh-CN"/>
        </w:rPr>
      </w:pP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天津市滨海新区塘沽大华医院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61,109,114.39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5,266,969.83</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9.43%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Pr="00A8637C">
        <w:rPr>
          <w:rFonts w:ascii="Times New Roman" w:eastAsia="仿宋_GB2312" w:hAnsi="Times New Roman" w:cs="仿宋_GB2312" w:hint="eastAsia"/>
          <w:sz w:val="30"/>
          <w:szCs w:val="30"/>
        </w:rPr>
        <w:t>：</w:t>
      </w:r>
      <w:r w:rsidRPr="00A8637C">
        <w:rPr>
          <w:rFonts w:ascii="Times New Roman" w:eastAsia="仿宋_GB2312" w:hAnsi="Times New Roman" w:cs="仿宋_GB2312" w:hint="eastAsia"/>
          <w:sz w:val="30"/>
          <w:szCs w:val="30"/>
        </w:rPr>
        <w:t>2023</w:t>
      </w:r>
      <w:r w:rsidRPr="00A8637C">
        <w:rPr>
          <w:rFonts w:ascii="Times New Roman" w:eastAsia="仿宋_GB2312" w:hAnsi="Times New Roman" w:cs="仿宋_GB2312" w:hint="eastAsia"/>
          <w:sz w:val="30"/>
          <w:szCs w:val="30"/>
        </w:rPr>
        <w:t>年部门决算因编报口径调整，本单位非财政拨款结余</w:t>
      </w:r>
      <w:r w:rsidRPr="00A8637C">
        <w:rPr>
          <w:rFonts w:ascii="Times New Roman" w:eastAsia="仿宋_GB2312" w:hAnsi="Times New Roman" w:cs="仿宋_GB2312" w:hint="eastAsia"/>
          <w:sz w:val="30"/>
          <w:szCs w:val="30"/>
        </w:rPr>
        <w:t>2022</w:t>
      </w:r>
      <w:r w:rsidRPr="00A8637C">
        <w:rPr>
          <w:rFonts w:ascii="Times New Roman" w:eastAsia="仿宋_GB2312" w:hAnsi="Times New Roman" w:cs="仿宋_GB2312" w:hint="eastAsia"/>
          <w:sz w:val="30"/>
          <w:szCs w:val="30"/>
        </w:rPr>
        <w:t>年年末数；本单位专用结余</w:t>
      </w:r>
      <w:r w:rsidR="001122F5" w:rsidRPr="00A8637C">
        <w:rPr>
          <w:rFonts w:ascii="Times New Roman" w:eastAsia="仿宋_GB2312" w:hAnsi="Times New Roman" w:cs="仿宋_GB2312" w:hint="eastAsia"/>
          <w:sz w:val="30"/>
          <w:szCs w:val="30"/>
        </w:rPr>
        <w:t>为</w:t>
      </w:r>
      <w:r w:rsidRPr="00A8637C">
        <w:rPr>
          <w:rFonts w:ascii="Times New Roman" w:eastAsia="仿宋_GB2312" w:hAnsi="Times New Roman" w:cs="仿宋_GB2312" w:hint="eastAsia"/>
          <w:sz w:val="30"/>
          <w:szCs w:val="30"/>
        </w:rPr>
        <w:t>2022</w:t>
      </w:r>
      <w:r w:rsidRPr="00A8637C">
        <w:rPr>
          <w:rFonts w:ascii="Times New Roman" w:eastAsia="仿宋_GB2312" w:hAnsi="Times New Roman" w:cs="仿宋_GB2312" w:hint="eastAsia"/>
          <w:sz w:val="30"/>
          <w:szCs w:val="30"/>
        </w:rPr>
        <w:t>年末数，导致总收入比</w:t>
      </w:r>
      <w:r w:rsidRPr="00A8637C">
        <w:rPr>
          <w:rFonts w:ascii="Times New Roman" w:eastAsia="仿宋_GB2312" w:hAnsi="Times New Roman" w:cs="仿宋_GB2312" w:hint="eastAsia"/>
          <w:sz w:val="30"/>
          <w:szCs w:val="30"/>
        </w:rPr>
        <w:t>2022</w:t>
      </w:r>
      <w:r w:rsidRPr="00A8637C">
        <w:rPr>
          <w:rFonts w:ascii="Times New Roman" w:eastAsia="仿宋_GB2312" w:hAnsi="Times New Roman" w:cs="仿宋_GB2312" w:hint="eastAsia"/>
          <w:sz w:val="30"/>
          <w:szCs w:val="30"/>
        </w:rPr>
        <w:t>年增加。</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54,492,697.41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1,349,447.15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：查体收入减少，药品采取集采政策，药品收入下降，本年度在职人员减少，导致收入合计比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年减少。</w:t>
      </w:r>
    </w:p>
    <w:p w:rsidR="007969AD" w:rsidRDefault="00F537E9">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25,818,185.54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47.38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bookmarkStart w:id="0" w:name="_GoBack"/>
      <w:bookmarkEnd w:id="0"/>
    </w:p>
    <w:p w:rsidR="007969AD" w:rsidRDefault="00F537E9">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28,657,203.67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52.59%</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17,308.20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7969AD" w:rsidRDefault="00F537E9">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天津市滨海新区塘沽大华医院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55,431,623.19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79,737.49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人员支出下降，导致支出比</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年减少。</w:t>
      </w:r>
    </w:p>
    <w:p w:rsidR="007969AD" w:rsidRDefault="00F537E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47,250,905.19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85.24%</w:t>
      </w:r>
      <w:r>
        <w:rPr>
          <w:rFonts w:ascii="Times New Roman" w:eastAsia="仿宋_GB2312" w:hAnsi="Times New Roman" w:cs="仿宋_GB2312" w:hint="eastAsia"/>
          <w:sz w:val="30"/>
          <w:szCs w:val="30"/>
        </w:rPr>
        <w:t>；</w:t>
      </w:r>
    </w:p>
    <w:p w:rsidR="007969AD" w:rsidRDefault="00F537E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8,180,718.00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14.76%</w:t>
      </w:r>
      <w:r>
        <w:rPr>
          <w:rFonts w:ascii="Times New Roman" w:eastAsia="仿宋_GB2312" w:hAnsi="Times New Roman" w:cs="仿宋_GB2312" w:hint="eastAsia"/>
          <w:sz w:val="30"/>
          <w:szCs w:val="30"/>
        </w:rPr>
        <w:t>；</w:t>
      </w:r>
    </w:p>
    <w:p w:rsidR="007969AD" w:rsidRDefault="00F537E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7969AD" w:rsidRDefault="00F537E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7969AD" w:rsidRDefault="00F537E9">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7969AD" w:rsidRDefault="00F537E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25,818,185.54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lastRenderedPageBreak/>
        <w:t>减少</w:t>
      </w:r>
      <w:r>
        <w:rPr>
          <w:rFonts w:ascii="Times New Roman" w:eastAsia="仿宋_GB2312" w:hAnsi="Times New Roman" w:cs="仿宋_GB2312" w:hint="eastAsia"/>
          <w:sz w:val="30"/>
          <w:szCs w:val="30"/>
        </w:rPr>
        <w:t>30,759.43</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0.12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本年度在职人员减少，导致财政拨款支出减少。</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7969AD" w:rsidRDefault="00F537E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7969AD" w:rsidRDefault="00F537E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25,818,185.54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46.58%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30,759.43</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0.12%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：本年度在职人员减少，所以一般公共预算财政拨款支出比</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年减少。</w:t>
      </w:r>
    </w:p>
    <w:p w:rsidR="007969AD" w:rsidRDefault="00F537E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7969AD" w:rsidRPr="00997245" w:rsidRDefault="00F537E9" w:rsidP="0076348E">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25,818,185.54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w:t>
      </w:r>
      <w:r>
        <w:rPr>
          <w:rFonts w:ascii="Times New Roman" w:eastAsia="仿宋_GB2312" w:hAnsi="Times New Roman" w:cs="仿宋_GB2312" w:hint="eastAsia"/>
          <w:sz w:val="30"/>
          <w:szCs w:val="30"/>
        </w:rPr>
        <w:t>卫生健康支出（类）</w:t>
      </w:r>
      <w:r w:rsidR="0076348E">
        <w:rPr>
          <w:rFonts w:ascii="Times New Roman" w:eastAsia="仿宋_GB2312" w:hAnsi="Times New Roman" w:cs="Times New Roman" w:hint="eastAsia"/>
          <w:sz w:val="30"/>
          <w:szCs w:val="30"/>
        </w:rPr>
        <w:t>25,818,185.54</w:t>
      </w:r>
      <w:r>
        <w:rPr>
          <w:rFonts w:ascii="Times New Roman" w:eastAsia="仿宋_GB2312" w:hAnsi="Times New Roman" w:cs="仿宋_GB2312" w:hint="eastAsia"/>
          <w:sz w:val="30"/>
          <w:szCs w:val="30"/>
        </w:rPr>
        <w:t>元，占</w:t>
      </w:r>
      <w:r w:rsidR="0076348E">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76348E">
        <w:rPr>
          <w:rFonts w:ascii="Times New Roman" w:eastAsia="仿宋_GB2312" w:hAnsi="Times New Roman" w:cs="仿宋_GB2312" w:hint="eastAsia"/>
          <w:sz w:val="30"/>
          <w:szCs w:val="30"/>
        </w:rPr>
        <w:t>。</w:t>
      </w:r>
    </w:p>
    <w:p w:rsidR="007969AD" w:rsidRDefault="00F537E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20,424,8</w:t>
      </w:r>
      <w:r w:rsidR="00AD1573">
        <w:rPr>
          <w:rFonts w:ascii="Times New Roman" w:eastAsia="仿宋_GB2312" w:hAnsi="Times New Roman" w:cs="Times New Roman" w:hint="eastAsia"/>
          <w:sz w:val="30"/>
          <w:szCs w:val="30"/>
        </w:rPr>
        <w:t>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25,818,185.54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126.41%</w:t>
      </w:r>
      <w:r>
        <w:rPr>
          <w:rFonts w:ascii="Times New Roman" w:eastAsia="仿宋_GB2312" w:hAnsi="Times New Roman" w:cs="仿宋_GB2312" w:hint="eastAsia"/>
          <w:kern w:val="0"/>
          <w:sz w:val="30"/>
          <w:szCs w:val="30"/>
        </w:rPr>
        <w:t>。其中：</w:t>
      </w:r>
    </w:p>
    <w:p w:rsidR="007969AD" w:rsidRDefault="00F537E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卫生健康支出（类）</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基层医疗卫生机构（款）城市社区卫生机构（项）年初预算为</w:t>
      </w:r>
      <w:r>
        <w:rPr>
          <w:rFonts w:ascii="Times New Roman" w:eastAsia="仿宋_GB2312" w:hAnsi="Times New Roman" w:cs="仿宋_GB2312" w:hint="eastAsia"/>
          <w:sz w:val="30"/>
          <w:szCs w:val="30"/>
        </w:rPr>
        <w:t>16724800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17637467.54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105.46%</w:t>
      </w:r>
      <w:r>
        <w:rPr>
          <w:rFonts w:ascii="Times New Roman" w:eastAsia="仿宋_GB2312" w:hAnsi="Times New Roman" w:cs="仿宋_GB2312" w:hint="eastAsia"/>
          <w:sz w:val="30"/>
          <w:szCs w:val="30"/>
        </w:rPr>
        <w:t>，决算数大于年初预算数的主要原因是本年</w:t>
      </w:r>
      <w:r w:rsidR="00333D1B">
        <w:rPr>
          <w:rFonts w:ascii="Times New Roman" w:eastAsia="仿宋_GB2312" w:hAnsi="Times New Roman" w:cs="仿宋_GB2312" w:hint="eastAsia"/>
          <w:sz w:val="30"/>
          <w:szCs w:val="30"/>
        </w:rPr>
        <w:t>职称晋升、薪级浮动调整等支出增加</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3700000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7097818.2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lastRenderedPageBreak/>
        <w:t>191.83%</w:t>
      </w:r>
      <w:r>
        <w:rPr>
          <w:rFonts w:ascii="Times New Roman" w:eastAsia="仿宋_GB2312" w:hAnsi="Times New Roman" w:cs="仿宋_GB2312" w:hint="eastAsia"/>
          <w:sz w:val="30"/>
          <w:szCs w:val="30"/>
        </w:rPr>
        <w:t>，决算数大于年初预算数的主要原因是追加预算下达公卫经费</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卫生健康支出（类）公共卫生（款）重大公共卫生服务（项）年初预算为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sidR="00813FB1">
        <w:rPr>
          <w:rFonts w:ascii="Times New Roman" w:eastAsia="仿宋_GB2312" w:hAnsi="Times New Roman" w:cs="仿宋_GB2312" w:hint="eastAsia"/>
          <w:sz w:val="30"/>
          <w:szCs w:val="30"/>
        </w:rPr>
        <w:t>追加预算</w:t>
      </w:r>
      <w:r w:rsidR="00813FB1">
        <w:rPr>
          <w:rFonts w:ascii="Times New Roman" w:eastAsia="仿宋_GB2312" w:hAnsi="Times New Roman" w:cs="仿宋_GB2312" w:hint="eastAsia"/>
          <w:sz w:val="30"/>
          <w:szCs w:val="30"/>
        </w:rPr>
        <w:t>70423</w:t>
      </w:r>
      <w:r w:rsidR="00813FB1">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 xml:space="preserve">70423 </w:t>
      </w:r>
      <w:r>
        <w:rPr>
          <w:rFonts w:ascii="Times New Roman" w:eastAsia="仿宋_GB2312" w:hAnsi="Times New Roman" w:cs="仿宋_GB2312" w:hint="eastAsia"/>
          <w:sz w:val="30"/>
          <w:szCs w:val="30"/>
        </w:rPr>
        <w:t>元，完成年</w:t>
      </w:r>
      <w:r w:rsidR="00813FB1">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100 %</w:t>
      </w:r>
      <w:r>
        <w:rPr>
          <w:rFonts w:ascii="Times New Roman" w:eastAsia="仿宋_GB2312" w:hAnsi="Times New Roman" w:cs="仿宋_GB2312" w:hint="eastAsia"/>
          <w:sz w:val="30"/>
          <w:szCs w:val="30"/>
        </w:rPr>
        <w:t>，决算数</w:t>
      </w:r>
      <w:r w:rsidR="00813FB1">
        <w:rPr>
          <w:rFonts w:ascii="Times New Roman" w:eastAsia="仿宋_GB2312" w:hAnsi="Times New Roman" w:cs="仿宋_GB2312" w:hint="eastAsia"/>
          <w:sz w:val="30"/>
          <w:szCs w:val="30"/>
        </w:rPr>
        <w:t>等于追加</w:t>
      </w:r>
      <w:r>
        <w:rPr>
          <w:rFonts w:ascii="Times New Roman" w:eastAsia="仿宋_GB2312" w:hAnsi="Times New Roman" w:cs="仿宋_GB2312" w:hint="eastAsia"/>
          <w:sz w:val="30"/>
          <w:szCs w:val="30"/>
        </w:rPr>
        <w:t>预算数的主要原因是追加预算</w:t>
      </w:r>
      <w:r w:rsidR="00813FB1">
        <w:rPr>
          <w:rFonts w:ascii="Times New Roman" w:eastAsia="仿宋_GB2312" w:hAnsi="Times New Roman" w:cs="仿宋_GB2312" w:hint="eastAsia"/>
          <w:sz w:val="30"/>
          <w:szCs w:val="30"/>
        </w:rPr>
        <w:t>用于</w:t>
      </w:r>
      <w:r>
        <w:rPr>
          <w:rFonts w:ascii="Times New Roman" w:eastAsia="仿宋_GB2312" w:hAnsi="Times New Roman" w:cs="仿宋_GB2312" w:hint="eastAsia"/>
          <w:sz w:val="30"/>
          <w:szCs w:val="30"/>
        </w:rPr>
        <w:t>公卫经费</w:t>
      </w:r>
      <w:r w:rsidR="00813FB1">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卫生健康支出（类）公共卫生（款）突发公共卫生事件应急处理（项）年初预算为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sidR="007C4465">
        <w:rPr>
          <w:rFonts w:ascii="Times New Roman" w:eastAsia="仿宋_GB2312" w:hAnsi="Times New Roman" w:cs="仿宋_GB2312" w:hint="eastAsia"/>
          <w:sz w:val="30"/>
          <w:szCs w:val="30"/>
        </w:rPr>
        <w:t>追加预算</w:t>
      </w:r>
      <w:r w:rsidR="007C4465">
        <w:rPr>
          <w:rFonts w:ascii="Times New Roman" w:eastAsia="仿宋_GB2312" w:hAnsi="Times New Roman" w:cs="仿宋_GB2312" w:hint="eastAsia"/>
          <w:sz w:val="30"/>
          <w:szCs w:val="30"/>
        </w:rPr>
        <w:t>58500</w:t>
      </w:r>
      <w:r w:rsidR="007C4465">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58500</w:t>
      </w:r>
      <w:r>
        <w:rPr>
          <w:rFonts w:ascii="Times New Roman" w:eastAsia="仿宋_GB2312" w:hAnsi="Times New Roman" w:cs="仿宋_GB2312" w:hint="eastAsia"/>
          <w:sz w:val="30"/>
          <w:szCs w:val="30"/>
        </w:rPr>
        <w:t>元，完成</w:t>
      </w:r>
      <w:r w:rsidR="007C4465">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sidR="007C4465">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的主要原因是追加预算</w:t>
      </w:r>
      <w:r w:rsidR="007C4465">
        <w:rPr>
          <w:rFonts w:ascii="Times New Roman" w:eastAsia="仿宋_GB2312" w:hAnsi="Times New Roman" w:cs="仿宋_GB2312" w:hint="eastAsia"/>
          <w:sz w:val="30"/>
          <w:szCs w:val="30"/>
        </w:rPr>
        <w:t>用于发放</w:t>
      </w:r>
      <w:r>
        <w:rPr>
          <w:rFonts w:ascii="Times New Roman" w:eastAsia="仿宋_GB2312" w:hAnsi="Times New Roman" w:cs="仿宋_GB2312" w:hint="eastAsia"/>
          <w:sz w:val="30"/>
          <w:szCs w:val="30"/>
        </w:rPr>
        <w:t>临时性工作补助。</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卫生健康支出（类）基层医疗卫生机构（款）城市社区卫生机构（项）年初预算为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sidR="007C4465">
        <w:rPr>
          <w:rFonts w:ascii="Times New Roman" w:eastAsia="仿宋_GB2312" w:hAnsi="Times New Roman" w:cs="仿宋_GB2312" w:hint="eastAsia"/>
          <w:sz w:val="30"/>
          <w:szCs w:val="30"/>
        </w:rPr>
        <w:t>追加预算</w:t>
      </w:r>
      <w:r w:rsidR="007C4465">
        <w:rPr>
          <w:rFonts w:ascii="Times New Roman" w:eastAsia="仿宋_GB2312" w:hAnsi="Times New Roman" w:cs="仿宋_GB2312" w:hint="eastAsia"/>
          <w:sz w:val="30"/>
          <w:szCs w:val="30"/>
        </w:rPr>
        <w:t>950000</w:t>
      </w:r>
      <w:r w:rsidR="007C4465">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950000</w:t>
      </w:r>
      <w:r>
        <w:rPr>
          <w:rFonts w:ascii="Times New Roman" w:eastAsia="仿宋_GB2312" w:hAnsi="Times New Roman" w:cs="仿宋_GB2312" w:hint="eastAsia"/>
          <w:sz w:val="30"/>
          <w:szCs w:val="30"/>
        </w:rPr>
        <w:t>元，完成</w:t>
      </w:r>
      <w:r w:rsidR="007C4465">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100 %</w:t>
      </w:r>
      <w:r>
        <w:rPr>
          <w:rFonts w:ascii="Times New Roman" w:eastAsia="仿宋_GB2312" w:hAnsi="Times New Roman" w:cs="仿宋_GB2312" w:hint="eastAsia"/>
          <w:sz w:val="30"/>
          <w:szCs w:val="30"/>
        </w:rPr>
        <w:t>，</w:t>
      </w:r>
      <w:r w:rsidR="007C4465">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的主要原因是追加</w:t>
      </w:r>
      <w:r w:rsidR="007C4465">
        <w:rPr>
          <w:rFonts w:ascii="Times New Roman" w:eastAsia="仿宋_GB2312" w:hAnsi="Times New Roman" w:cs="仿宋_GB2312" w:hint="eastAsia"/>
          <w:sz w:val="30"/>
          <w:szCs w:val="30"/>
        </w:rPr>
        <w:t>预算用于</w:t>
      </w:r>
      <w:r>
        <w:rPr>
          <w:rFonts w:ascii="Times New Roman" w:eastAsia="仿宋_GB2312" w:hAnsi="Times New Roman" w:cs="仿宋_GB2312" w:hint="eastAsia"/>
          <w:sz w:val="30"/>
          <w:szCs w:val="30"/>
        </w:rPr>
        <w:t>基本药物制度绩效工资</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卫生健康支出（类）公共卫生（款）其他公共卫生支出（项）年初预算为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sidR="008172D3">
        <w:rPr>
          <w:rFonts w:ascii="Times New Roman" w:eastAsia="仿宋_GB2312" w:hAnsi="Times New Roman" w:cs="仿宋_GB2312" w:hint="eastAsia"/>
          <w:sz w:val="30"/>
          <w:szCs w:val="30"/>
        </w:rPr>
        <w:t>追加预算</w:t>
      </w:r>
      <w:r w:rsidR="008172D3">
        <w:rPr>
          <w:rFonts w:ascii="Times New Roman" w:eastAsia="仿宋_GB2312" w:hAnsi="Times New Roman" w:cs="仿宋_GB2312" w:hint="eastAsia"/>
          <w:sz w:val="30"/>
          <w:szCs w:val="30"/>
        </w:rPr>
        <w:t>2728</w:t>
      </w:r>
      <w:r w:rsidR="008172D3">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2728</w:t>
      </w:r>
      <w:r>
        <w:rPr>
          <w:rFonts w:ascii="Times New Roman" w:eastAsia="仿宋_GB2312" w:hAnsi="Times New Roman" w:cs="仿宋_GB2312" w:hint="eastAsia"/>
          <w:sz w:val="30"/>
          <w:szCs w:val="30"/>
        </w:rPr>
        <w:t>元，完成</w:t>
      </w:r>
      <w:r w:rsidR="008172D3">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100 %</w:t>
      </w:r>
      <w:r>
        <w:rPr>
          <w:rFonts w:ascii="Times New Roman" w:eastAsia="仿宋_GB2312" w:hAnsi="Times New Roman" w:cs="仿宋_GB2312" w:hint="eastAsia"/>
          <w:sz w:val="30"/>
          <w:szCs w:val="30"/>
        </w:rPr>
        <w:t>，</w:t>
      </w:r>
      <w:r w:rsidR="007C4465">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的主要原因是追加</w:t>
      </w:r>
      <w:r w:rsidR="008172D3">
        <w:rPr>
          <w:rFonts w:ascii="Times New Roman" w:eastAsia="仿宋_GB2312" w:hAnsi="Times New Roman" w:cs="仿宋_GB2312" w:hint="eastAsia"/>
          <w:sz w:val="30"/>
          <w:szCs w:val="30"/>
        </w:rPr>
        <w:t>预算用于</w:t>
      </w:r>
      <w:r>
        <w:rPr>
          <w:rFonts w:ascii="Times New Roman" w:eastAsia="仿宋_GB2312" w:hAnsi="Times New Roman" w:cs="仿宋_GB2312" w:hint="eastAsia"/>
          <w:sz w:val="30"/>
          <w:szCs w:val="30"/>
        </w:rPr>
        <w:t>儿童先天性疾病筛查与救助</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sidR="0059308E">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卫生健康支出（类）计划生育事务（款）计划生育事务（项）年初预算为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sidR="008172D3">
        <w:rPr>
          <w:rFonts w:ascii="Times New Roman" w:eastAsia="仿宋_GB2312" w:hAnsi="Times New Roman" w:cs="仿宋_GB2312" w:hint="eastAsia"/>
          <w:sz w:val="30"/>
          <w:szCs w:val="30"/>
        </w:rPr>
        <w:t>追加预算</w:t>
      </w:r>
      <w:r w:rsidR="008172D3">
        <w:rPr>
          <w:rFonts w:ascii="Times New Roman" w:eastAsia="仿宋_GB2312" w:hAnsi="Times New Roman" w:cs="仿宋_GB2312" w:hint="eastAsia"/>
          <w:sz w:val="30"/>
          <w:szCs w:val="30"/>
        </w:rPr>
        <w:t>1248.8</w:t>
      </w:r>
      <w:r w:rsidR="008172D3">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1248.8</w:t>
      </w:r>
      <w:r>
        <w:rPr>
          <w:rFonts w:ascii="Times New Roman" w:eastAsia="仿宋_GB2312" w:hAnsi="Times New Roman" w:cs="仿宋_GB2312" w:hint="eastAsia"/>
          <w:sz w:val="30"/>
          <w:szCs w:val="30"/>
        </w:rPr>
        <w:t>元，完成</w:t>
      </w:r>
      <w:r w:rsidR="008172D3">
        <w:rPr>
          <w:rFonts w:ascii="Times New Roman" w:eastAsia="仿宋_GB2312" w:hAnsi="Times New Roman" w:cs="仿宋_GB2312" w:hint="eastAsia"/>
          <w:sz w:val="30"/>
          <w:szCs w:val="30"/>
        </w:rPr>
        <w:t>追加</w:t>
      </w:r>
      <w:r>
        <w:rPr>
          <w:rFonts w:ascii="Times New Roman" w:eastAsia="仿宋_GB2312" w:hAnsi="Times New Roman" w:cs="仿宋_GB2312" w:hint="eastAsia"/>
          <w:sz w:val="30"/>
          <w:szCs w:val="30"/>
        </w:rPr>
        <w:t>预算的</w:t>
      </w:r>
      <w:r>
        <w:rPr>
          <w:rFonts w:ascii="Times New Roman" w:eastAsia="仿宋_GB2312" w:hAnsi="Times New Roman" w:cs="仿宋_GB2312" w:hint="eastAsia"/>
          <w:sz w:val="30"/>
          <w:szCs w:val="30"/>
        </w:rPr>
        <w:t>100 %</w:t>
      </w:r>
      <w:r>
        <w:rPr>
          <w:rFonts w:ascii="Times New Roman" w:eastAsia="仿宋_GB2312" w:hAnsi="Times New Roman" w:cs="仿宋_GB2312" w:hint="eastAsia"/>
          <w:sz w:val="30"/>
          <w:szCs w:val="30"/>
        </w:rPr>
        <w:t>，</w:t>
      </w:r>
      <w:r w:rsidR="007C4465">
        <w:rPr>
          <w:rFonts w:ascii="Times New Roman" w:eastAsia="仿宋_GB2312" w:hAnsi="Times New Roman" w:cs="仿宋_GB2312" w:hint="eastAsia"/>
          <w:sz w:val="30"/>
          <w:szCs w:val="30"/>
        </w:rPr>
        <w:t>决算数等于追加预算数</w:t>
      </w:r>
      <w:r>
        <w:rPr>
          <w:rFonts w:ascii="Times New Roman" w:eastAsia="仿宋_GB2312" w:hAnsi="Times New Roman" w:cs="仿宋_GB2312" w:hint="eastAsia"/>
          <w:sz w:val="30"/>
          <w:szCs w:val="30"/>
        </w:rPr>
        <w:t>的主要原因是追加</w:t>
      </w:r>
      <w:r w:rsidR="008172D3">
        <w:rPr>
          <w:rFonts w:ascii="Times New Roman" w:eastAsia="仿宋_GB2312" w:hAnsi="Times New Roman" w:cs="仿宋_GB2312" w:hint="eastAsia"/>
          <w:sz w:val="30"/>
          <w:szCs w:val="30"/>
        </w:rPr>
        <w:t>预算用</w:t>
      </w:r>
      <w:r w:rsidR="008172D3">
        <w:rPr>
          <w:rFonts w:ascii="Times New Roman" w:eastAsia="仿宋_GB2312" w:hAnsi="Times New Roman" w:cs="仿宋_GB2312" w:hint="eastAsia"/>
          <w:sz w:val="30"/>
          <w:szCs w:val="30"/>
        </w:rPr>
        <w:lastRenderedPageBreak/>
        <w:t>于</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年失独人员免费体检</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7969AD" w:rsidRDefault="00F537E9">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天津市滨海新区塘沽大华医院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17,637,467.54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789,569.54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本年度在职人员减少。</w:t>
      </w:r>
      <w:r>
        <w:rPr>
          <w:rFonts w:ascii="Times New Roman" w:eastAsia="仿宋_GB2312" w:hAnsi="Times New Roman" w:cs="仿宋_GB2312" w:hint="eastAsia"/>
          <w:kern w:val="0"/>
          <w:sz w:val="30"/>
          <w:szCs w:val="30"/>
        </w:rPr>
        <w:t>其中：</w:t>
      </w:r>
    </w:p>
    <w:p w:rsidR="007969AD" w:rsidRDefault="00F537E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17,091,580.04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基本工资、津贴补贴、机关事业单位基本养老保险缴费、职业年金缴费、职工基本医疗保险缴费、其他社会保障缴费、住房公积金、其他工资福利支出、退休费、奖励金。</w:t>
      </w:r>
    </w:p>
    <w:p w:rsidR="007969AD" w:rsidRDefault="00F537E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545,887.50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物业管理费、工会经费、福利费等。</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7969AD" w:rsidRDefault="00F537E9">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7969AD" w:rsidRDefault="00F537E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9110C" w:rsidRDefault="0099110C" w:rsidP="0099110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w:t>
      </w:r>
      <w:r>
        <w:rPr>
          <w:rFonts w:ascii="Times New Roman" w:eastAsia="仿宋_GB2312" w:hAnsi="Times New Roman" w:cs="仿宋_GB2312" w:hint="eastAsia"/>
          <w:kern w:val="0"/>
          <w:sz w:val="30"/>
          <w:szCs w:val="30"/>
        </w:rPr>
        <w:lastRenderedPageBreak/>
        <w:t>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7969AD" w:rsidRDefault="00F537E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9110C" w:rsidRDefault="0099110C" w:rsidP="0099110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99110C" w:rsidRDefault="0099110C" w:rsidP="0099110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9110C" w:rsidRDefault="0099110C" w:rsidP="0099110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本年度未用财政拨款经列支公务用车购置费及公务用车运行维护费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本年度未用财政拨款经列支公务用车购置费及公务用车运行维护费。</w:t>
      </w:r>
    </w:p>
    <w:p w:rsidR="0099110C" w:rsidRDefault="0099110C" w:rsidP="0099110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本年度未用财政拨款经列支公务用车运行维护费。</w:t>
      </w:r>
    </w:p>
    <w:p w:rsidR="0099110C" w:rsidRDefault="0099110C" w:rsidP="0099110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9110C" w:rsidRDefault="0099110C" w:rsidP="0099110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w:t>
      </w:r>
      <w:r>
        <w:rPr>
          <w:rFonts w:ascii="Times New Roman" w:eastAsia="仿宋_GB2312" w:hAnsi="Times New Roman" w:cs="仿宋_GB2312" w:hint="eastAsia"/>
          <w:sz w:val="30"/>
          <w:szCs w:val="30"/>
        </w:rPr>
        <w:lastRenderedPageBreak/>
        <w:t>政拨款经列支公务用车购置费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本年度未用财政拨款经列支公务用车购置费。</w:t>
      </w:r>
    </w:p>
    <w:p w:rsidR="0099110C" w:rsidRDefault="0099110C" w:rsidP="0099110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9110C" w:rsidRDefault="0099110C" w:rsidP="0099110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99110C" w:rsidRDefault="0099110C" w:rsidP="0099110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天津市滨海新区塘沽大华医院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922,816.65</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33,890.50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888,926.15</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922,816.65</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922,816.65</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十二、</w:t>
      </w:r>
      <w:r>
        <w:rPr>
          <w:rFonts w:ascii="Times New Roman" w:eastAsia="黑体" w:hAnsi="Times New Roman" w:cs="黑体" w:hint="eastAsia"/>
          <w:b/>
          <w:bCs/>
          <w:kern w:val="0"/>
          <w:sz w:val="30"/>
          <w:szCs w:val="30"/>
        </w:rPr>
        <w:t>国有资产占有使用情况说明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年度无国有资产占用情况。</w:t>
      </w:r>
    </w:p>
    <w:p w:rsidR="007969AD" w:rsidRDefault="00F537E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根据预算绩效管理要求，天津市滨海新区塘沽大华医院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23</w:t>
      </w:r>
      <w:r w:rsidR="00896557">
        <w:rPr>
          <w:rFonts w:ascii="Times New Roman" w:eastAsia="仿宋_GB2312" w:hAnsi="Times New Roman" w:cs="仿宋_GB2312" w:hint="eastAsia"/>
          <w:sz w:val="30"/>
          <w:szCs w:val="30"/>
        </w:rPr>
        <w:t>个</w:t>
      </w:r>
      <w:r>
        <w:rPr>
          <w:rFonts w:ascii="Times New Roman" w:eastAsia="仿宋_GB2312" w:hAnsi="Times New Roman" w:cs="仿宋_GB2312" w:hint="eastAsia"/>
          <w:sz w:val="30"/>
          <w:szCs w:val="30"/>
        </w:rPr>
        <w:t>项目开展绩效自评，涉及金额</w:t>
      </w:r>
      <w:r>
        <w:rPr>
          <w:rFonts w:ascii="Times New Roman" w:eastAsia="仿宋_GB2312" w:hAnsi="Times New Roman" w:cs="仿宋_GB2312" w:hint="eastAsia"/>
          <w:sz w:val="30"/>
          <w:szCs w:val="30"/>
        </w:rPr>
        <w:t>8180718</w:t>
      </w:r>
      <w:r>
        <w:rPr>
          <w:rFonts w:ascii="Times New Roman" w:eastAsia="仿宋_GB2312" w:hAnsi="Times New Roman" w:cs="仿宋_GB2312" w:hint="eastAsia"/>
          <w:sz w:val="30"/>
          <w:szCs w:val="30"/>
        </w:rPr>
        <w:t>元，自评结果已随部门决算一并公开。</w:t>
      </w:r>
    </w:p>
    <w:p w:rsidR="007969AD" w:rsidRPr="00565641" w:rsidRDefault="00F537E9" w:rsidP="00565641">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天津市滨海新区塘沽大华医院不属于乡、镇、街级单位，不涉及公开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7969AD" w:rsidRDefault="00F537E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7969AD" w:rsidRDefault="00F537E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7969AD" w:rsidRDefault="007969A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969AD" w:rsidRDefault="00F537E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969AD" w:rsidRDefault="00F537E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7969AD" w:rsidSect="007969AD">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D4" w:rsidRDefault="00706AD4" w:rsidP="00F3290F">
      <w:r>
        <w:separator/>
      </w:r>
    </w:p>
  </w:endnote>
  <w:endnote w:type="continuationSeparator" w:id="1">
    <w:p w:rsidR="00706AD4" w:rsidRDefault="00706AD4" w:rsidP="00F3290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D4" w:rsidRDefault="00706AD4" w:rsidP="00F3290F">
      <w:r>
        <w:separator/>
      </w:r>
    </w:p>
  </w:footnote>
  <w:footnote w:type="continuationSeparator" w:id="1">
    <w:p w:rsidR="00706AD4" w:rsidRDefault="00706AD4" w:rsidP="00F32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122F5"/>
    <w:rsid w:val="00127EFA"/>
    <w:rsid w:val="00142888"/>
    <w:rsid w:val="00152EEB"/>
    <w:rsid w:val="00153077"/>
    <w:rsid w:val="00163CE7"/>
    <w:rsid w:val="00167CB7"/>
    <w:rsid w:val="001A0E4F"/>
    <w:rsid w:val="001B5C3C"/>
    <w:rsid w:val="001C0399"/>
    <w:rsid w:val="001D00C5"/>
    <w:rsid w:val="001D0830"/>
    <w:rsid w:val="001D587E"/>
    <w:rsid w:val="00203EEC"/>
    <w:rsid w:val="002124F6"/>
    <w:rsid w:val="00264B59"/>
    <w:rsid w:val="002A4997"/>
    <w:rsid w:val="002E6086"/>
    <w:rsid w:val="002F1644"/>
    <w:rsid w:val="00302490"/>
    <w:rsid w:val="003227B2"/>
    <w:rsid w:val="00333D1B"/>
    <w:rsid w:val="003536BE"/>
    <w:rsid w:val="003B25FB"/>
    <w:rsid w:val="00417413"/>
    <w:rsid w:val="004A482F"/>
    <w:rsid w:val="004F39BF"/>
    <w:rsid w:val="005062D7"/>
    <w:rsid w:val="005175E6"/>
    <w:rsid w:val="00525157"/>
    <w:rsid w:val="005349A2"/>
    <w:rsid w:val="00565641"/>
    <w:rsid w:val="00575537"/>
    <w:rsid w:val="0059308E"/>
    <w:rsid w:val="005D1367"/>
    <w:rsid w:val="005D3F56"/>
    <w:rsid w:val="00654D17"/>
    <w:rsid w:val="006623EC"/>
    <w:rsid w:val="006A094D"/>
    <w:rsid w:val="006D2409"/>
    <w:rsid w:val="006E65DB"/>
    <w:rsid w:val="00706AD4"/>
    <w:rsid w:val="0076348E"/>
    <w:rsid w:val="00776FF3"/>
    <w:rsid w:val="0078156E"/>
    <w:rsid w:val="00786E74"/>
    <w:rsid w:val="007969AD"/>
    <w:rsid w:val="007C4465"/>
    <w:rsid w:val="007D1285"/>
    <w:rsid w:val="007E49E1"/>
    <w:rsid w:val="007F4DDA"/>
    <w:rsid w:val="007F6DA7"/>
    <w:rsid w:val="00813FB1"/>
    <w:rsid w:val="008172D3"/>
    <w:rsid w:val="008174D5"/>
    <w:rsid w:val="008230AE"/>
    <w:rsid w:val="00885126"/>
    <w:rsid w:val="00896557"/>
    <w:rsid w:val="0089698B"/>
    <w:rsid w:val="008D48A9"/>
    <w:rsid w:val="00941A30"/>
    <w:rsid w:val="00977DCC"/>
    <w:rsid w:val="009820CF"/>
    <w:rsid w:val="00982A8B"/>
    <w:rsid w:val="0099110C"/>
    <w:rsid w:val="00997245"/>
    <w:rsid w:val="009A7ED3"/>
    <w:rsid w:val="009D635F"/>
    <w:rsid w:val="009D74D7"/>
    <w:rsid w:val="00A57AE7"/>
    <w:rsid w:val="00A8637C"/>
    <w:rsid w:val="00AD1573"/>
    <w:rsid w:val="00AF71AE"/>
    <w:rsid w:val="00B33C70"/>
    <w:rsid w:val="00B75228"/>
    <w:rsid w:val="00B811F1"/>
    <w:rsid w:val="00B81B9F"/>
    <w:rsid w:val="00BC763A"/>
    <w:rsid w:val="00BC7D6F"/>
    <w:rsid w:val="00BD3CAC"/>
    <w:rsid w:val="00BF697A"/>
    <w:rsid w:val="00C443A3"/>
    <w:rsid w:val="00C52E77"/>
    <w:rsid w:val="00C65A44"/>
    <w:rsid w:val="00C76AC3"/>
    <w:rsid w:val="00C83EB4"/>
    <w:rsid w:val="00D4505A"/>
    <w:rsid w:val="00D65B41"/>
    <w:rsid w:val="00DC3234"/>
    <w:rsid w:val="00DC3CD0"/>
    <w:rsid w:val="00DD60B5"/>
    <w:rsid w:val="00E0758F"/>
    <w:rsid w:val="00E7602B"/>
    <w:rsid w:val="00E964B2"/>
    <w:rsid w:val="00EA6549"/>
    <w:rsid w:val="00EB0A75"/>
    <w:rsid w:val="00F007FE"/>
    <w:rsid w:val="00F3290F"/>
    <w:rsid w:val="00F537E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AD"/>
    <w:pPr>
      <w:widowControl w:val="0"/>
      <w:jc w:val="both"/>
    </w:pPr>
    <w:rPr>
      <w:kern w:val="2"/>
      <w:sz w:val="21"/>
      <w:szCs w:val="22"/>
    </w:rPr>
  </w:style>
  <w:style w:type="paragraph" w:styleId="1">
    <w:name w:val="heading 1"/>
    <w:basedOn w:val="a"/>
    <w:next w:val="a"/>
    <w:link w:val="1Char"/>
    <w:uiPriority w:val="99"/>
    <w:qFormat/>
    <w:rsid w:val="007969AD"/>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7969AD"/>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969AD"/>
    <w:pPr>
      <w:jc w:val="left"/>
    </w:pPr>
  </w:style>
  <w:style w:type="paragraph" w:styleId="a4">
    <w:name w:val="footer"/>
    <w:basedOn w:val="a"/>
    <w:link w:val="Char"/>
    <w:uiPriority w:val="99"/>
    <w:unhideWhenUsed/>
    <w:qFormat/>
    <w:rsid w:val="007969A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969AD"/>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7969AD"/>
    <w:rPr>
      <w:rFonts w:ascii="方正小标宋简体" w:eastAsia="方正小标宋简体"/>
      <w:kern w:val="0"/>
      <w:sz w:val="24"/>
      <w:szCs w:val="24"/>
    </w:rPr>
  </w:style>
  <w:style w:type="character" w:customStyle="1" w:styleId="2Char">
    <w:name w:val="标题 2 Char"/>
    <w:basedOn w:val="a0"/>
    <w:link w:val="2"/>
    <w:uiPriority w:val="99"/>
    <w:qFormat/>
    <w:rsid w:val="007969AD"/>
    <w:rPr>
      <w:rFonts w:ascii="方正小标宋简体" w:eastAsia="方正小标宋简体"/>
      <w:kern w:val="0"/>
      <w:sz w:val="24"/>
      <w:szCs w:val="24"/>
    </w:rPr>
  </w:style>
  <w:style w:type="character" w:customStyle="1" w:styleId="Char0">
    <w:name w:val="页眉 Char"/>
    <w:basedOn w:val="a0"/>
    <w:link w:val="a5"/>
    <w:uiPriority w:val="99"/>
    <w:qFormat/>
    <w:rsid w:val="007969AD"/>
    <w:rPr>
      <w:sz w:val="18"/>
      <w:szCs w:val="18"/>
    </w:rPr>
  </w:style>
  <w:style w:type="character" w:customStyle="1" w:styleId="Char">
    <w:name w:val="页脚 Char"/>
    <w:basedOn w:val="a0"/>
    <w:link w:val="a4"/>
    <w:uiPriority w:val="99"/>
    <w:qFormat/>
    <w:rsid w:val="007969A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808</Words>
  <Characters>4611</Characters>
  <Application>Microsoft Office Word</Application>
  <DocSecurity>0</DocSecurity>
  <Lines>38</Lines>
  <Paragraphs>10</Paragraphs>
  <ScaleCrop>false</ScaleCrop>
  <Company>Microsoft</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孙璟珂</cp:lastModifiedBy>
  <cp:revision>21</cp:revision>
  <dcterms:created xsi:type="dcterms:W3CDTF">2024-09-19T07:23:00Z</dcterms:created>
  <dcterms:modified xsi:type="dcterms:W3CDTF">2024-09-24T06:29:00Z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