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6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</w:rPr>
        <w:t>津滨</w:t>
      </w:r>
      <w:r>
        <w:rPr>
          <w:rFonts w:hint="default" w:ascii="Times New Roman" w:hAnsi="Times New Roman" w:cs="Times New Roman"/>
          <w:sz w:val="32"/>
          <w:lang w:eastAsia="zh-CN"/>
        </w:rPr>
        <w:t>爱卫办函</w:t>
      </w:r>
      <w:r>
        <w:rPr>
          <w:rFonts w:hint="default" w:ascii="Times New Roman" w:hAnsi="Times New Roman" w:cs="Times New Roman"/>
          <w:sz w:val="32"/>
        </w:rPr>
        <w:t>〔2024〕</w:t>
      </w:r>
      <w:r>
        <w:rPr>
          <w:rFonts w:hint="eastAsia" w:ascii="Times New Roman" w:hAnsi="Times New Roman" w:cs="Times New Roman"/>
          <w:sz w:val="32"/>
          <w:lang w:val="en-US" w:eastAsia="zh-CN"/>
        </w:rPr>
        <w:t>36</w:t>
      </w:r>
      <w:r>
        <w:rPr>
          <w:rFonts w:hint="default" w:ascii="Times New Roman" w:hAnsi="Times New Roman" w:cs="Times New Roman"/>
          <w:sz w:val="32"/>
        </w:rPr>
        <w:t>号</w:t>
      </w:r>
    </w:p>
    <w:p w14:paraId="6858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/>
        </w:rPr>
      </w:pPr>
    </w:p>
    <w:p w14:paraId="23DE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/>
        </w:rPr>
      </w:pPr>
    </w:p>
    <w:p w14:paraId="393B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区爱卫办关于滨海新区202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月份</w:t>
      </w:r>
    </w:p>
    <w:p w14:paraId="17EA2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控烟执法监督情况的通报</w:t>
      </w:r>
    </w:p>
    <w:p w14:paraId="04639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cs="Times New Roman"/>
        </w:rPr>
      </w:pPr>
    </w:p>
    <w:p w14:paraId="1FBC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区爱卫会各成员单位：</w:t>
      </w:r>
    </w:p>
    <w:p w14:paraId="37E1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3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  <w:lang w:val="en-US" w:eastAsia="zh-CN"/>
        </w:rPr>
        <w:t>月份控烟执法监督</w:t>
      </w:r>
      <w:r>
        <w:rPr>
          <w:rFonts w:hint="eastAsia" w:eastAsia="仿宋_GB2312"/>
          <w:sz w:val="32"/>
          <w:szCs w:val="32"/>
          <w:lang w:eastAsia="zh-CN"/>
        </w:rPr>
        <w:t>相关</w:t>
      </w:r>
      <w:r>
        <w:rPr>
          <w:rFonts w:eastAsia="仿宋_GB2312"/>
          <w:sz w:val="32"/>
          <w:szCs w:val="32"/>
        </w:rPr>
        <w:t>情况通报如下：</w:t>
      </w:r>
    </w:p>
    <w:p w14:paraId="3F7F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一、控烟执法监督单位和职责</w:t>
      </w:r>
    </w:p>
    <w:p w14:paraId="6C2632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1.区教体局、人社局按照职责分工负责各级各类学校及培训机构的监督执法。</w:t>
      </w:r>
    </w:p>
    <w:p w14:paraId="4FED49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2.区文化和旅游局负责文化、艺术、娱乐场所以及文物保护单位的监督执法。</w:t>
      </w:r>
    </w:p>
    <w:p w14:paraId="371C9E3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3.区教体局负责公共体育场馆的监督执法。</w:t>
      </w:r>
    </w:p>
    <w:p w14:paraId="3BBC48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4.区公安局负责互联网上网服务营业场所，商场（店）、超市、书店等购物场所的室内营业区域，宾馆、旅店等提供住宿服务场所的室内公共区域的监督执法。</w:t>
      </w:r>
    </w:p>
    <w:p w14:paraId="711B4D7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5.区交通运输局负责客运公共汽车、长途汽车、电车、出租汽车、城市轨道交通车辆、船舶等公共交通工具内，以及售票厅、等候室、室内站台等室内区域的监督执法。</w:t>
      </w:r>
    </w:p>
    <w:p w14:paraId="5497095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各开发区、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各街镇负责辖区公园、公共浴室、餐饮等场所或者区域的监督执法。</w:t>
      </w:r>
    </w:p>
    <w:p w14:paraId="2B328A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7.区民政局负责社会福利机构的监督执法。</w:t>
      </w:r>
    </w:p>
    <w:p w14:paraId="6168157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.区卫生健康委负责各级各类医疗卫生机构，机关、团体，控烟条例第六条第十一项规定的区域（控烟条例第六条前十项以外的单位和组织的办公室、会议室、餐厅以及向公众提供金融、邮政、电信和其他公共服务的室内区域），科技馆（宫）等科教场所，少年宫、档案馆、青年宫、运动健身场所或者区域的监督执法。</w:t>
      </w:r>
    </w:p>
    <w:p w14:paraId="65DBC0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.区政府机关事务管理局负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责机关及其提供公共服务的室内区域控制吸烟工作的日常监督管理。</w:t>
      </w:r>
    </w:p>
    <w:p w14:paraId="40B9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二、执法监督情况</w:t>
      </w:r>
    </w:p>
    <w:p w14:paraId="333A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（一）投诉举报</w:t>
      </w:r>
    </w:p>
    <w:p w14:paraId="46DA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月份，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区卫生健康委、保税区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和新北街发生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群众投诉举报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，与上月4件次相比，</w:t>
      </w:r>
      <w:r>
        <w:rPr>
          <w:rFonts w:ascii="Times New Roman" w:hAnsi="Times New Roman" w:eastAsia="仿宋_GB2312"/>
          <w:sz w:val="32"/>
          <w:szCs w:val="32"/>
        </w:rPr>
        <w:t>环比</w:t>
      </w:r>
      <w:r>
        <w:rPr>
          <w:rFonts w:hint="eastAsia" w:ascii="Times New Roman" w:hAnsi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75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其他执法单位未受理群众投诉举报。</w:t>
      </w:r>
    </w:p>
    <w:p w14:paraId="59BAD0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监督执法</w:t>
      </w:r>
    </w:p>
    <w:p w14:paraId="02E2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家控烟执法监督单位（各开发区、街镇和控烟执法部门）持续开展了控烟监督执法活动，组织执法人员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开展现场检查，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累计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控烟执法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次相比，环比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38.72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执法人员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3697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人次相比，环比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41.66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成功劝阻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人次相比，环比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72.17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16D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（三）行政处罚</w:t>
      </w:r>
    </w:p>
    <w:p w14:paraId="2ACA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新村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太平镇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发生控烟行政处罚事项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均为对个人处罚，累计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处罚金额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未发生对单位违法行为的行政处罚事项。</w:t>
      </w:r>
    </w:p>
    <w:p w14:paraId="444D0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月度执法监督反馈情况</w:t>
      </w:r>
    </w:p>
    <w:p w14:paraId="5A741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月份，7个部门、5个开发区和21个街镇均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报送了月度控烟监督执法情况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66CB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CB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附件：滨海新区202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月份控烟监督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执法情况汇总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 w14:paraId="1703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4C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73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7E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 w:firstLine="5688" w:firstLineChars="18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区爱卫办</w:t>
      </w:r>
    </w:p>
    <w:p w14:paraId="0639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1264" w:rightChars="400"/>
        <w:jc w:val="righ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日</w:t>
      </w:r>
    </w:p>
    <w:p w14:paraId="08356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right="0" w:rightChars="0" w:firstLine="632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（此件主动公开）</w:t>
      </w:r>
    </w:p>
    <w:p w14:paraId="47B9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numberInDash" w:start="4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77E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4FB35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4FB35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34B5">
    <w:pPr>
      <w:pStyle w:val="4"/>
      <w:tabs>
        <w:tab w:val="left" w:pos="52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E4B95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E4B95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CAA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CAA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45420"/>
    <w:multiLevelType w:val="singleLevel"/>
    <w:tmpl w:val="BD8454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2NhMjhhNGRlMjY0MzhiODY1YTE1OTJmZjMwZmIifQ=="/>
  </w:docVars>
  <w:rsids>
    <w:rsidRoot w:val="421A1687"/>
    <w:rsid w:val="01822573"/>
    <w:rsid w:val="02B24996"/>
    <w:rsid w:val="02C61F8F"/>
    <w:rsid w:val="04675CBA"/>
    <w:rsid w:val="04D1736D"/>
    <w:rsid w:val="04DE1264"/>
    <w:rsid w:val="06E67100"/>
    <w:rsid w:val="09D13466"/>
    <w:rsid w:val="0E645508"/>
    <w:rsid w:val="0E990EFC"/>
    <w:rsid w:val="10501A8E"/>
    <w:rsid w:val="10682805"/>
    <w:rsid w:val="13A75028"/>
    <w:rsid w:val="13AD1041"/>
    <w:rsid w:val="154C6CC8"/>
    <w:rsid w:val="16CE4F2C"/>
    <w:rsid w:val="1790750F"/>
    <w:rsid w:val="19AD1CFF"/>
    <w:rsid w:val="1A57481F"/>
    <w:rsid w:val="1A8B25B5"/>
    <w:rsid w:val="1C6E062E"/>
    <w:rsid w:val="1D33390B"/>
    <w:rsid w:val="1D3E783E"/>
    <w:rsid w:val="1D462FF9"/>
    <w:rsid w:val="1F1E3783"/>
    <w:rsid w:val="1F220A99"/>
    <w:rsid w:val="2129610F"/>
    <w:rsid w:val="248B0E8F"/>
    <w:rsid w:val="26A15464"/>
    <w:rsid w:val="278D2B8D"/>
    <w:rsid w:val="27D52B4D"/>
    <w:rsid w:val="27F73D44"/>
    <w:rsid w:val="294777BA"/>
    <w:rsid w:val="2D8B379D"/>
    <w:rsid w:val="2E6647D2"/>
    <w:rsid w:val="2FBE036A"/>
    <w:rsid w:val="31B8634E"/>
    <w:rsid w:val="347B08ED"/>
    <w:rsid w:val="3495278A"/>
    <w:rsid w:val="36883480"/>
    <w:rsid w:val="3755187F"/>
    <w:rsid w:val="379242A6"/>
    <w:rsid w:val="3AF6765C"/>
    <w:rsid w:val="3DA07604"/>
    <w:rsid w:val="3EA733F9"/>
    <w:rsid w:val="421A1687"/>
    <w:rsid w:val="431A195A"/>
    <w:rsid w:val="43C24475"/>
    <w:rsid w:val="44066DFE"/>
    <w:rsid w:val="447102DE"/>
    <w:rsid w:val="44D3620E"/>
    <w:rsid w:val="49F61172"/>
    <w:rsid w:val="4ADF590D"/>
    <w:rsid w:val="4C09441C"/>
    <w:rsid w:val="4DB43081"/>
    <w:rsid w:val="4E661EA1"/>
    <w:rsid w:val="52493F12"/>
    <w:rsid w:val="536F35A6"/>
    <w:rsid w:val="53E97329"/>
    <w:rsid w:val="54BA1F45"/>
    <w:rsid w:val="55EE4C65"/>
    <w:rsid w:val="561B6377"/>
    <w:rsid w:val="56624676"/>
    <w:rsid w:val="593C489A"/>
    <w:rsid w:val="5A2F3A8F"/>
    <w:rsid w:val="5DFDE0BB"/>
    <w:rsid w:val="5EFD0EE7"/>
    <w:rsid w:val="600F5761"/>
    <w:rsid w:val="6148136D"/>
    <w:rsid w:val="61DC62AA"/>
    <w:rsid w:val="67094D7D"/>
    <w:rsid w:val="67FC0614"/>
    <w:rsid w:val="6B553715"/>
    <w:rsid w:val="6CFF4F79"/>
    <w:rsid w:val="6F4E03FF"/>
    <w:rsid w:val="72450DC6"/>
    <w:rsid w:val="732B0E40"/>
    <w:rsid w:val="76B21A61"/>
    <w:rsid w:val="76C43A85"/>
    <w:rsid w:val="77316C41"/>
    <w:rsid w:val="774E15A1"/>
    <w:rsid w:val="78252301"/>
    <w:rsid w:val="794B7384"/>
    <w:rsid w:val="7B2A2227"/>
    <w:rsid w:val="7B5535DB"/>
    <w:rsid w:val="7C9D2BE0"/>
    <w:rsid w:val="7CC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1818</Words>
  <Characters>1965</Characters>
  <Lines>0</Lines>
  <Paragraphs>0</Paragraphs>
  <TotalTime>273</TotalTime>
  <ScaleCrop>false</ScaleCrop>
  <LinksUpToDate>false</LinksUpToDate>
  <CharactersWithSpaces>1965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Administrator</cp:lastModifiedBy>
  <cp:lastPrinted>2024-07-12T02:48:00Z</cp:lastPrinted>
  <dcterms:modified xsi:type="dcterms:W3CDTF">2024-08-19T02:38:04Z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4200CDA6AEFE444E951E46DF1B694FB1_11</vt:lpwstr>
  </property>
</Properties>
</file>