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jc w:val="both"/>
        <w:textAlignment w:val="auto"/>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附件1</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jc w:val="both"/>
        <w:textAlignment w:val="auto"/>
        <w:rPr>
          <w:rFonts w:hint="default" w:ascii="Times New Roman" w:hAnsi="Times New Roman" w:eastAsia="方正小标宋简体" w:cs="Times New Roman"/>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jc w:val="center"/>
        <w:textAlignment w:val="auto"/>
        <w:rPr>
          <w:rFonts w:hint="default" w:ascii="Times New Roman" w:hAnsi="Times New Roman" w:eastAsia="方正小标宋简体" w:cs="Times New Roman"/>
          <w:kern w:val="2"/>
          <w:sz w:val="44"/>
          <w:szCs w:val="44"/>
          <w:lang w:val="en-US" w:eastAsia="zh-CN" w:bidi="ar"/>
        </w:rPr>
      </w:pPr>
      <w:r>
        <w:rPr>
          <w:rFonts w:hint="eastAsia" w:ascii="Times New Roman" w:hAnsi="Times New Roman" w:eastAsia="方正小标宋简体" w:cs="Times New Roman"/>
          <w:kern w:val="2"/>
          <w:sz w:val="44"/>
          <w:szCs w:val="44"/>
          <w:lang w:val="en-US" w:eastAsia="zh-CN" w:bidi="ar"/>
        </w:rPr>
        <w:t>滨海新区</w:t>
      </w:r>
      <w:r>
        <w:rPr>
          <w:rFonts w:hint="default" w:ascii="Times New Roman" w:hAnsi="Times New Roman" w:eastAsia="方正小标宋简体" w:cs="Times New Roman"/>
          <w:kern w:val="2"/>
          <w:sz w:val="44"/>
          <w:szCs w:val="44"/>
          <w:lang w:val="en-US" w:eastAsia="zh-CN" w:bidi="ar"/>
        </w:rPr>
        <w:t>无烟家庭</w:t>
      </w:r>
      <w:bookmarkStart w:id="0" w:name="_GoBack"/>
      <w:bookmarkEnd w:id="0"/>
      <w:r>
        <w:rPr>
          <w:rFonts w:hint="default" w:ascii="Times New Roman" w:hAnsi="Times New Roman" w:eastAsia="方正小标宋简体" w:cs="Times New Roman"/>
          <w:kern w:val="2"/>
          <w:sz w:val="44"/>
          <w:szCs w:val="44"/>
          <w:lang w:val="en-US" w:eastAsia="zh-CN" w:bidi="ar"/>
        </w:rPr>
        <w:t>建设指南</w:t>
      </w:r>
      <w:r>
        <w:rPr>
          <w:rFonts w:hint="eastAsia" w:ascii="Times New Roman" w:hAnsi="Times New Roman" w:eastAsia="方正小标宋简体" w:cs="Times New Roman"/>
          <w:kern w:val="2"/>
          <w:sz w:val="44"/>
          <w:szCs w:val="44"/>
          <w:lang w:val="en-US" w:eastAsia="zh-CN" w:bidi="ar"/>
        </w:rPr>
        <w:t>（试行）</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一、无烟家庭概念</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仿宋_GB2312" w:hAnsi="仿宋_GB2312" w:eastAsia="仿宋_GB2312" w:cs="仿宋_GB2312"/>
          <w:kern w:val="2"/>
          <w:sz w:val="32"/>
          <w:szCs w:val="32"/>
          <w:lang w:val="en-US" w:eastAsia="zh-CN" w:bidi="ar"/>
        </w:rPr>
      </w:pPr>
      <w:r>
        <w:rPr>
          <w:rFonts w:hint="eastAsia" w:ascii="仿宋_GB2312" w:hAnsi="仿宋_GB2312" w:eastAsia="仿宋_GB2312" w:cs="仿宋_GB2312"/>
          <w:kern w:val="2"/>
          <w:sz w:val="32"/>
          <w:szCs w:val="32"/>
          <w:lang w:val="en-US" w:eastAsia="zh-CN" w:bidi="ar"/>
        </w:rPr>
        <w:t>无烟家庭是指</w:t>
      </w:r>
      <w:r>
        <w:rPr>
          <w:rFonts w:hint="eastAsia" w:ascii="仿宋_GB2312" w:hAnsi="仿宋_GB2312" w:cs="仿宋_GB2312"/>
          <w:kern w:val="2"/>
          <w:sz w:val="32"/>
          <w:szCs w:val="32"/>
          <w:lang w:val="en-US" w:eastAsia="zh-CN" w:bidi="ar"/>
        </w:rPr>
        <w:t>，</w:t>
      </w:r>
      <w:r>
        <w:rPr>
          <w:rFonts w:hint="eastAsia" w:ascii="仿宋_GB2312" w:hAnsi="仿宋_GB2312" w:eastAsia="仿宋_GB2312" w:cs="仿宋_GB2312"/>
          <w:kern w:val="2"/>
          <w:sz w:val="32"/>
          <w:szCs w:val="32"/>
          <w:lang w:val="en-US" w:eastAsia="zh-CN" w:bidi="ar"/>
        </w:rPr>
        <w:t>任何人在家中任何时间、任何室内场所都做到不吸烟</w:t>
      </w:r>
      <w:r>
        <w:rPr>
          <w:rFonts w:hint="eastAsia" w:ascii="仿宋_GB2312" w:hAnsi="仿宋_GB2312" w:cs="仿宋_GB2312"/>
          <w:kern w:val="2"/>
          <w:sz w:val="32"/>
          <w:szCs w:val="32"/>
          <w:lang w:val="en-US" w:eastAsia="zh-CN" w:bidi="ar"/>
        </w:rPr>
        <w:t>，</w:t>
      </w:r>
      <w:r>
        <w:rPr>
          <w:rFonts w:hint="eastAsia" w:ascii="仿宋_GB2312" w:hAnsi="仿宋_GB2312" w:eastAsia="仿宋_GB2312" w:cs="仿宋_GB2312"/>
          <w:kern w:val="2"/>
          <w:sz w:val="32"/>
          <w:szCs w:val="32"/>
          <w:lang w:val="en-US" w:eastAsia="zh-CN" w:bidi="ar"/>
        </w:rPr>
        <w:t>包括卧室、客厅、书房、餐厅、厨房、卫生间、私家车等场所的室内环境。</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Times New Roman" w:hAnsi="Times New Roman" w:eastAsia="黑体" w:cs="Times New Roman"/>
          <w:kern w:val="2"/>
          <w:sz w:val="32"/>
          <w:szCs w:val="32"/>
          <w:lang w:val="en-US" w:eastAsia="zh-CN" w:bidi="ar"/>
        </w:rPr>
      </w:pPr>
      <w:r>
        <w:rPr>
          <w:rFonts w:hint="eastAsia" w:ascii="Times New Roman" w:hAnsi="Times New Roman" w:eastAsia="黑体" w:cs="Times New Roman"/>
          <w:kern w:val="2"/>
          <w:sz w:val="32"/>
          <w:szCs w:val="32"/>
          <w:lang w:val="en-US" w:eastAsia="zh-CN" w:bidi="ar"/>
        </w:rPr>
        <w:t>二、基本条件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firstLine="63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（一）家庭主要成员在本社区（村）居住满1年。</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firstLine="632" w:firstLineChars="200"/>
        <w:jc w:val="both"/>
        <w:textAlignment w:val="auto"/>
        <w:rPr>
          <w:rFonts w:hint="eastAsia" w:ascii="仿宋_GB2312" w:hAnsi="仿宋_GB2312" w:eastAsia="仿宋_GB2312" w:cs="仿宋_GB2312"/>
          <w:kern w:val="2"/>
          <w:sz w:val="32"/>
          <w:szCs w:val="32"/>
          <w:lang w:val="en-US" w:eastAsia="zh-CN" w:bidi="ar"/>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）家庭成员健康状况良好</w:t>
      </w:r>
      <w:r>
        <w:rPr>
          <w:rFonts w:hint="eastAsia" w:ascii="仿宋_GB2312" w:hAnsi="仿宋_GB2312" w:eastAsia="仿宋_GB2312" w:cs="仿宋_GB2312"/>
          <w:sz w:val="32"/>
          <w:szCs w:val="32"/>
          <w:lang w:eastAsia="zh-CN"/>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Times New Roman" w:hAnsi="Times New Roman" w:eastAsia="黑体" w:cs="Times New Roman"/>
          <w:kern w:val="2"/>
          <w:sz w:val="32"/>
          <w:szCs w:val="32"/>
          <w:lang w:val="en-US" w:eastAsia="zh-CN" w:bidi="ar"/>
        </w:rPr>
      </w:pPr>
      <w:r>
        <w:rPr>
          <w:rFonts w:hint="eastAsia" w:ascii="Times New Roman" w:hAnsi="Times New Roman" w:eastAsia="黑体" w:cs="Times New Roman"/>
          <w:kern w:val="2"/>
          <w:sz w:val="32"/>
          <w:szCs w:val="32"/>
          <w:lang w:val="en-US" w:eastAsia="zh-CN" w:bidi="ar"/>
        </w:rPr>
        <w:t>三、无烟环境</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仿宋_GB2312" w:hAnsi="仿宋_GB2312" w:eastAsia="仿宋_GB2312" w:cs="仿宋_GB2312"/>
          <w:kern w:val="2"/>
          <w:sz w:val="32"/>
          <w:szCs w:val="32"/>
          <w:lang w:val="en-US" w:eastAsia="zh-CN" w:bidi="ar"/>
        </w:rPr>
      </w:pPr>
      <w:r>
        <w:rPr>
          <w:rFonts w:hint="eastAsia" w:ascii="仿宋_GB2312" w:hAnsi="仿宋_GB2312" w:eastAsia="仿宋_GB2312" w:cs="仿宋_GB2312"/>
          <w:kern w:val="2"/>
          <w:sz w:val="32"/>
          <w:szCs w:val="32"/>
          <w:lang w:val="en-US" w:eastAsia="zh-CN" w:bidi="ar"/>
        </w:rPr>
        <w:t>（一）树立</w:t>
      </w:r>
      <w:r>
        <w:rPr>
          <w:rFonts w:hint="eastAsia" w:ascii="仿宋_GB2312" w:hAnsi="仿宋_GB2312" w:cs="仿宋_GB2312"/>
          <w:kern w:val="2"/>
          <w:sz w:val="32"/>
          <w:szCs w:val="32"/>
          <w:lang w:val="en-US" w:eastAsia="zh-CN" w:bidi="ar"/>
        </w:rPr>
        <w:t>健康生活</w:t>
      </w:r>
      <w:r>
        <w:rPr>
          <w:rFonts w:hint="eastAsia" w:ascii="仿宋_GB2312" w:hAnsi="仿宋_GB2312" w:eastAsia="仿宋_GB2312" w:cs="仿宋_GB2312"/>
          <w:kern w:val="2"/>
          <w:sz w:val="32"/>
          <w:szCs w:val="32"/>
          <w:lang w:val="en-US" w:eastAsia="zh-CN" w:bidi="ar"/>
        </w:rPr>
        <w:t>理念，自觉保护</w:t>
      </w:r>
      <w:r>
        <w:rPr>
          <w:rFonts w:hint="eastAsia" w:ascii="仿宋_GB2312" w:hAnsi="仿宋_GB2312" w:cs="仿宋_GB2312"/>
          <w:kern w:val="2"/>
          <w:sz w:val="32"/>
          <w:szCs w:val="32"/>
          <w:lang w:val="en-US" w:eastAsia="zh-CN" w:bidi="ar"/>
        </w:rPr>
        <w:t>生活</w:t>
      </w:r>
      <w:r>
        <w:rPr>
          <w:rFonts w:hint="eastAsia" w:ascii="仿宋_GB2312" w:hAnsi="仿宋_GB2312" w:eastAsia="仿宋_GB2312" w:cs="仿宋_GB2312"/>
          <w:kern w:val="2"/>
          <w:sz w:val="32"/>
          <w:szCs w:val="32"/>
          <w:lang w:val="en-US" w:eastAsia="zh-CN" w:bidi="ar"/>
        </w:rPr>
        <w:t>环境，</w:t>
      </w:r>
      <w:r>
        <w:rPr>
          <w:rFonts w:hint="eastAsia" w:ascii="仿宋_GB2312" w:hAnsi="仿宋_GB2312" w:cs="仿宋_GB2312"/>
          <w:kern w:val="2"/>
          <w:sz w:val="32"/>
          <w:szCs w:val="32"/>
          <w:lang w:val="en-US" w:eastAsia="zh-CN" w:bidi="ar"/>
        </w:rPr>
        <w:t>家庭</w:t>
      </w:r>
      <w:r>
        <w:rPr>
          <w:rFonts w:hint="eastAsia" w:ascii="仿宋_GB2312" w:hAnsi="仿宋_GB2312" w:eastAsia="仿宋_GB2312" w:cs="仿宋_GB2312"/>
          <w:kern w:val="2"/>
          <w:sz w:val="32"/>
          <w:szCs w:val="32"/>
          <w:lang w:val="en-US" w:eastAsia="zh-CN" w:bidi="ar"/>
        </w:rPr>
        <w:t>内外环境整洁，通风良好，无蚊蝇，无卫生死角</w:t>
      </w:r>
      <w:r>
        <w:rPr>
          <w:rFonts w:hint="eastAsia" w:ascii="仿宋_GB2312" w:hAnsi="仿宋_GB2312" w:cs="仿宋_GB2312"/>
          <w:kern w:val="2"/>
          <w:sz w:val="32"/>
          <w:szCs w:val="32"/>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仿宋_GB2312" w:hAnsi="仿宋_GB2312" w:eastAsia="仿宋_GB2312" w:cs="仿宋_GB2312"/>
          <w:kern w:val="2"/>
          <w:sz w:val="32"/>
          <w:szCs w:val="32"/>
          <w:lang w:val="en-US" w:eastAsia="zh-CN" w:bidi="ar"/>
        </w:rPr>
      </w:pPr>
      <w:r>
        <w:rPr>
          <w:rFonts w:hint="eastAsia" w:ascii="仿宋_GB2312" w:hAnsi="仿宋_GB2312" w:eastAsia="仿宋_GB2312" w:cs="仿宋_GB2312"/>
          <w:kern w:val="2"/>
          <w:sz w:val="32"/>
          <w:szCs w:val="32"/>
          <w:lang w:val="en-US" w:eastAsia="zh-CN" w:bidi="ar"/>
        </w:rPr>
        <w:t>（二）</w:t>
      </w:r>
      <w:r>
        <w:rPr>
          <w:rFonts w:hint="default" w:ascii="Times New Roman" w:hAnsi="Times New Roman" w:eastAsia="仿宋_GB2312" w:cs="Times New Roman"/>
          <w:kern w:val="2"/>
          <w:sz w:val="32"/>
          <w:szCs w:val="32"/>
          <w:lang w:val="en-US" w:eastAsia="zh-CN" w:bidi="ar"/>
        </w:rPr>
        <w:t>家中无烟具（烟缸、卷烟和电子烟等）</w:t>
      </w:r>
      <w:r>
        <w:rPr>
          <w:rFonts w:hint="eastAsia" w:ascii="Times New Roman" w:hAnsi="Times New Roman"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任何室内场所无吸烟现象</w:t>
      </w:r>
      <w:r>
        <w:rPr>
          <w:rFonts w:hint="eastAsia" w:ascii="仿宋_GB2312" w:hAnsi="仿宋_GB2312" w:eastAsia="仿宋_GB2312" w:cs="仿宋_GB2312"/>
          <w:kern w:val="2"/>
          <w:sz w:val="32"/>
          <w:szCs w:val="32"/>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default" w:ascii="仿宋_GB2312" w:hAnsi="仿宋_GB2312" w:eastAsia="仿宋_GB2312" w:cs="仿宋_GB2312"/>
          <w:kern w:val="2"/>
          <w:sz w:val="32"/>
          <w:szCs w:val="32"/>
          <w:lang w:val="en-US" w:eastAsia="zh-CN" w:bidi="ar"/>
        </w:rPr>
      </w:pPr>
      <w:r>
        <w:rPr>
          <w:rFonts w:hint="eastAsia" w:ascii="Times New Roman" w:hAnsi="Times New Roman" w:cs="Times New Roman"/>
          <w:kern w:val="2"/>
          <w:sz w:val="32"/>
          <w:szCs w:val="32"/>
          <w:lang w:val="en-US" w:eastAsia="zh-CN" w:bidi="ar"/>
        </w:rPr>
        <w:t>（三）建议</w:t>
      </w:r>
      <w:r>
        <w:rPr>
          <w:rFonts w:hint="default" w:ascii="Times New Roman" w:hAnsi="Times New Roman" w:eastAsia="仿宋_GB2312" w:cs="Times New Roman"/>
          <w:kern w:val="2"/>
          <w:sz w:val="32"/>
          <w:szCs w:val="32"/>
          <w:lang w:val="en-US" w:eastAsia="zh-CN" w:bidi="ar"/>
        </w:rPr>
        <w:t>在家门口或者家中张贴无烟家庭标识或无烟绘画、提示语等。</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Times New Roman" w:hAnsi="Times New Roman" w:eastAsia="黑体" w:cs="Times New Roman"/>
          <w:kern w:val="2"/>
          <w:sz w:val="32"/>
          <w:szCs w:val="32"/>
          <w:lang w:val="en-US" w:eastAsia="zh-CN" w:bidi="ar"/>
        </w:rPr>
      </w:pPr>
      <w:r>
        <w:rPr>
          <w:rFonts w:hint="eastAsia" w:ascii="Times New Roman" w:hAnsi="Times New Roman" w:eastAsia="黑体" w:cs="Times New Roman"/>
          <w:kern w:val="2"/>
          <w:sz w:val="32"/>
          <w:szCs w:val="32"/>
          <w:lang w:val="en-US" w:eastAsia="zh-CN" w:bidi="ar"/>
        </w:rPr>
        <w:t>四、控烟知识与技能</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（一）家庭成员树立“每个人是自己健康的第一责任人”理念，崇尚健康生活、家庭保健、优生优育、男女平等、尊老爱幼等新型</w:t>
      </w:r>
      <w:r>
        <w:rPr>
          <w:rFonts w:hint="eastAsia" w:ascii="仿宋_GB2312" w:hAnsi="仿宋_GB2312" w:cs="仿宋_GB2312"/>
          <w:sz w:val="32"/>
          <w:szCs w:val="32"/>
          <w:lang w:eastAsia="zh-CN"/>
        </w:rPr>
        <w:t>家庭</w:t>
      </w:r>
      <w:r>
        <w:rPr>
          <w:rFonts w:hint="eastAsia" w:ascii="仿宋_GB2312" w:hAnsi="仿宋_GB2312" w:eastAsia="仿宋_GB2312" w:cs="仿宋_GB2312"/>
          <w:sz w:val="32"/>
          <w:szCs w:val="32"/>
        </w:rPr>
        <w:t>观念。家庭中至少有</w:t>
      </w:r>
      <w:r>
        <w:rPr>
          <w:rFonts w:hint="default" w:ascii="Times New Roman" w:hAnsi="Times New Roman" w:eastAsia="仿宋_GB2312" w:cs="Times New Roman"/>
          <w:sz w:val="32"/>
          <w:szCs w:val="32"/>
        </w:rPr>
        <w:t>1</w:t>
      </w:r>
      <w:r>
        <w:rPr>
          <w:rFonts w:hint="eastAsia" w:ascii="仿宋_GB2312" w:hAnsi="仿宋_GB2312" w:eastAsia="仿宋_GB2312" w:cs="仿宋_GB2312"/>
          <w:sz w:val="32"/>
          <w:szCs w:val="32"/>
        </w:rPr>
        <w:t>人具备基本健康素养。</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default" w:ascii="Times New Roman" w:hAnsi="Times New Roman" w:cs="Times New Roman"/>
        </w:rPr>
      </w:pPr>
      <w:r>
        <w:rPr>
          <w:rFonts w:hint="eastAsia" w:ascii="仿宋_GB2312" w:hAnsi="仿宋_GB2312" w:eastAsia="仿宋_GB2312" w:cs="仿宋_GB2312"/>
          <w:sz w:val="32"/>
          <w:szCs w:val="32"/>
        </w:rPr>
        <w:t>（二）</w:t>
      </w:r>
      <w:r>
        <w:rPr>
          <w:rFonts w:hint="default" w:ascii="Times New Roman" w:hAnsi="Times New Roman" w:eastAsia="仿宋_GB2312" w:cs="Times New Roman"/>
          <w:kern w:val="2"/>
          <w:sz w:val="32"/>
          <w:szCs w:val="32"/>
          <w:lang w:val="en-US" w:eastAsia="zh-CN" w:bidi="ar"/>
        </w:rPr>
        <w:t>家庭成员学习、了解烟草危害知识。</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firstLine="632" w:firstLineChars="200"/>
        <w:jc w:val="both"/>
        <w:textAlignment w:val="auto"/>
        <w:rPr>
          <w:rFonts w:hint="default" w:ascii="Times New Roman" w:hAnsi="Times New Roman" w:eastAsia="黑体" w:cs="Times New Roman"/>
          <w:kern w:val="2"/>
          <w:sz w:val="32"/>
          <w:szCs w:val="32"/>
          <w:lang w:val="en-US" w:eastAsia="zh-CN" w:bidi="ar"/>
        </w:rPr>
      </w:pPr>
      <w:r>
        <w:rPr>
          <w:rFonts w:hint="eastAsia" w:ascii="Times New Roman" w:hAnsi="Times New Roman" w:eastAsia="黑体" w:cs="Times New Roman"/>
          <w:kern w:val="2"/>
          <w:sz w:val="32"/>
          <w:szCs w:val="32"/>
          <w:lang w:val="en-US" w:eastAsia="zh-CN" w:bidi="ar"/>
        </w:rPr>
        <w:t>五</w:t>
      </w:r>
      <w:r>
        <w:rPr>
          <w:rFonts w:hint="default" w:ascii="Times New Roman" w:hAnsi="Times New Roman" w:eastAsia="黑体" w:cs="Times New Roman"/>
          <w:kern w:val="2"/>
          <w:sz w:val="32"/>
          <w:szCs w:val="32"/>
          <w:lang w:val="en-US" w:eastAsia="zh-CN" w:bidi="ar"/>
        </w:rPr>
        <w:t>、无烟</w:t>
      </w:r>
      <w:r>
        <w:rPr>
          <w:rFonts w:hint="eastAsia" w:ascii="Times New Roman" w:hAnsi="Times New Roman" w:eastAsia="黑体" w:cs="Times New Roman"/>
          <w:kern w:val="2"/>
          <w:sz w:val="32"/>
          <w:szCs w:val="32"/>
          <w:lang w:val="en-US" w:eastAsia="zh-CN" w:bidi="ar"/>
        </w:rPr>
        <w:t>行为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firstLine="632"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一</w:t>
      </w:r>
      <w:r>
        <w:rPr>
          <w:rFonts w:hint="eastAsia" w:ascii="仿宋_GB2312" w:hAnsi="仿宋_GB2312" w:eastAsia="仿宋_GB2312" w:cs="仿宋_GB2312"/>
          <w:sz w:val="32"/>
          <w:szCs w:val="32"/>
          <w:lang w:val="en-US" w:eastAsia="zh-CN"/>
        </w:rPr>
        <w:t>）家庭成员劝导家人或来访客人中的吸烟者不吸烟，支持</w:t>
      </w:r>
      <w:r>
        <w:rPr>
          <w:rFonts w:hint="eastAsia" w:ascii="仿宋_GB2312" w:hAnsi="仿宋_GB2312" w:cs="仿宋_GB2312"/>
          <w:sz w:val="32"/>
          <w:szCs w:val="32"/>
          <w:lang w:val="en-US" w:eastAsia="zh-CN"/>
        </w:rPr>
        <w:t>其运用身边可及的戒烟资源主动戒烟。</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firstLine="632"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w:t>
      </w:r>
      <w:r>
        <w:rPr>
          <w:rFonts w:hint="eastAsia" w:ascii="仿宋_GB2312" w:hAnsi="仿宋_GB2312" w:cs="仿宋_GB2312"/>
          <w:sz w:val="32"/>
          <w:szCs w:val="32"/>
          <w:lang w:val="en-US" w:eastAsia="zh-CN"/>
        </w:rPr>
        <w:t>二</w:t>
      </w:r>
      <w:r>
        <w:rPr>
          <w:rFonts w:hint="eastAsia" w:ascii="仿宋_GB2312" w:hAnsi="仿宋_GB2312" w:eastAsia="仿宋_GB2312" w:cs="仿宋_GB2312"/>
          <w:sz w:val="32"/>
          <w:szCs w:val="32"/>
          <w:lang w:val="en-US" w:eastAsia="zh-CN"/>
        </w:rPr>
        <w:t>）家庭成员</w:t>
      </w:r>
      <w:r>
        <w:rPr>
          <w:rFonts w:hint="eastAsia" w:ascii="仿宋_GB2312" w:hAnsi="仿宋_GB2312" w:cs="仿宋_GB2312"/>
          <w:sz w:val="32"/>
          <w:szCs w:val="32"/>
          <w:lang w:val="en-US" w:eastAsia="zh-CN"/>
        </w:rPr>
        <w:t>间</w:t>
      </w:r>
      <w:r>
        <w:rPr>
          <w:rFonts w:hint="eastAsia" w:ascii="仿宋_GB2312" w:hAnsi="仿宋_GB2312" w:eastAsia="仿宋_GB2312" w:cs="仿宋_GB2312"/>
          <w:sz w:val="32"/>
          <w:szCs w:val="32"/>
          <w:lang w:val="en-US" w:eastAsia="zh-CN"/>
        </w:rPr>
        <w:t>不</w:t>
      </w:r>
      <w:r>
        <w:rPr>
          <w:rFonts w:hint="eastAsia" w:ascii="仿宋_GB2312" w:hAnsi="仿宋_GB2312" w:cs="仿宋_GB2312"/>
          <w:sz w:val="32"/>
          <w:szCs w:val="32"/>
          <w:lang w:val="en-US" w:eastAsia="zh-CN"/>
        </w:rPr>
        <w:t>敬</w:t>
      </w:r>
      <w:r>
        <w:rPr>
          <w:rFonts w:hint="eastAsia" w:ascii="仿宋_GB2312" w:hAnsi="仿宋_GB2312" w:eastAsia="仿宋_GB2312" w:cs="仿宋_GB2312"/>
          <w:sz w:val="32"/>
          <w:szCs w:val="32"/>
          <w:lang w:val="en-US" w:eastAsia="zh-CN"/>
        </w:rPr>
        <w:t>烟、不劝烟，礼尚往来不送烟。</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firstLine="632"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（三）积极参加社区控烟宣传活动，向邻里讲述控烟故事。</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eastAsia" w:ascii="Times New Roman" w:hAnsi="Times New Roman" w:eastAsia="黑体" w:cs="Times New Roman"/>
          <w:kern w:val="2"/>
          <w:sz w:val="32"/>
          <w:szCs w:val="32"/>
          <w:lang w:val="en-US" w:eastAsia="zh-CN" w:bidi="ar"/>
        </w:rPr>
      </w:pPr>
      <w:r>
        <w:rPr>
          <w:rFonts w:hint="eastAsia" w:ascii="Times New Roman" w:hAnsi="Times New Roman" w:eastAsia="黑体" w:cs="Times New Roman"/>
          <w:kern w:val="2"/>
          <w:sz w:val="32"/>
          <w:szCs w:val="32"/>
          <w:lang w:val="en-US" w:eastAsia="zh-CN" w:bidi="ar"/>
        </w:rPr>
        <w:t>六</w:t>
      </w:r>
      <w:r>
        <w:rPr>
          <w:rFonts w:hint="default" w:ascii="Times New Roman" w:hAnsi="Times New Roman" w:eastAsia="黑体" w:cs="Times New Roman"/>
          <w:kern w:val="2"/>
          <w:sz w:val="32"/>
          <w:szCs w:val="32"/>
          <w:lang w:val="en-US" w:eastAsia="zh-CN" w:bidi="ar"/>
        </w:rPr>
        <w:t>、</w:t>
      </w:r>
      <w:r>
        <w:rPr>
          <w:rFonts w:hint="eastAsia" w:ascii="Times New Roman" w:hAnsi="Times New Roman" w:eastAsia="黑体" w:cs="Times New Roman"/>
          <w:kern w:val="2"/>
          <w:sz w:val="32"/>
          <w:szCs w:val="32"/>
          <w:lang w:val="en-US" w:eastAsia="zh-CN" w:bidi="ar"/>
        </w:rPr>
        <w:t>健康活动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firstLine="632"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（一）</w:t>
      </w:r>
      <w:r>
        <w:rPr>
          <w:rFonts w:hint="eastAsia" w:ascii="仿宋_GB2312" w:hAnsi="仿宋_GB2312" w:eastAsia="仿宋_GB2312" w:cs="仿宋_GB2312"/>
          <w:sz w:val="32"/>
          <w:szCs w:val="32"/>
          <w:lang w:val="en-US" w:eastAsia="zh-CN"/>
        </w:rPr>
        <w:t>家庭成员具有良好的健身习惯，身心健康，积极向上。</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firstLine="632"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cs="仿宋_GB2312"/>
          <w:sz w:val="32"/>
          <w:szCs w:val="32"/>
          <w:lang w:val="en-US" w:eastAsia="zh-CN"/>
        </w:rPr>
        <w:t>（二）</w:t>
      </w:r>
      <w:r>
        <w:rPr>
          <w:rFonts w:hint="eastAsia" w:ascii="仿宋_GB2312" w:hAnsi="仿宋_GB2312" w:eastAsia="仿宋_GB2312" w:cs="仿宋_GB2312"/>
          <w:sz w:val="32"/>
          <w:szCs w:val="32"/>
          <w:lang w:val="en-US" w:eastAsia="zh-CN"/>
        </w:rPr>
        <w:t>家庭成员定期体检，有效预防烟草引起的心脑血管的疾病。</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632" w:firstLineChars="20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kinsoku/>
        <w:wordWrap/>
        <w:overflowPunct/>
        <w:topLinePunct w:val="0"/>
        <w:autoSpaceDE/>
        <w:autoSpaceDN/>
        <w:bidi w:val="0"/>
        <w:adjustRightInd/>
        <w:snapToGrid/>
        <w:ind w:firstLine="0" w:firstLineChars="0"/>
        <w:textAlignment w:val="auto"/>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0" w:firstLineChars="0"/>
        <w:jc w:val="both"/>
        <w:textAlignment w:val="auto"/>
        <w:rPr>
          <w:rFonts w:hint="default" w:ascii="Times New Roman" w:hAnsi="Times New Roman" w:eastAsia="仿宋_GB2312"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0"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firstLine="0" w:firstLine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leftChars="0" w:right="0" w:right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Chars="0" w:right="0" w:rightChars="0"/>
        <w:jc w:val="both"/>
        <w:textAlignment w:val="auto"/>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附件2</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Chars="0" w:right="0" w:rightChars="0"/>
        <w:jc w:val="both"/>
        <w:textAlignment w:val="auto"/>
        <w:rPr>
          <w:rFonts w:hint="default" w:ascii="Times New Roman" w:hAnsi="Times New Roman" w:eastAsia="方正小标宋简体" w:cs="Times New Roman"/>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Chars="0" w:right="0" w:rightChars="0"/>
        <w:jc w:val="center"/>
        <w:textAlignment w:val="auto"/>
        <w:rPr>
          <w:rFonts w:hint="default" w:ascii="Times New Roman" w:hAnsi="Times New Roman" w:eastAsia="方正小标宋简体" w:cs="Times New Roman"/>
          <w:kern w:val="2"/>
          <w:sz w:val="44"/>
          <w:szCs w:val="44"/>
          <w:lang w:val="en-US" w:eastAsia="zh-CN" w:bidi="ar"/>
        </w:rPr>
      </w:pPr>
      <w:r>
        <w:rPr>
          <w:rFonts w:hint="default" w:ascii="Times New Roman" w:hAnsi="Times New Roman" w:eastAsia="方正小标宋简体" w:cs="Times New Roman"/>
          <w:kern w:val="2"/>
          <w:sz w:val="44"/>
          <w:szCs w:val="44"/>
          <w:lang w:val="en-US" w:eastAsia="zh-CN" w:bidi="ar"/>
        </w:rPr>
        <w:t>无烟家庭倡议书（参考模板）</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right="0" w:right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eastAsia" w:ascii="Times New Roman" w:hAnsi="Times New Roman" w:cs="Times New Roman"/>
          <w:kern w:val="2"/>
          <w:sz w:val="32"/>
          <w:szCs w:val="32"/>
          <w:lang w:val="en-US" w:eastAsia="zh-CN" w:bidi="ar"/>
        </w:rPr>
      </w:pPr>
      <w:r>
        <w:rPr>
          <w:rFonts w:hint="eastAsia" w:ascii="Times New Roman" w:hAnsi="Times New Roman" w:cs="Times New Roman"/>
          <w:kern w:val="2"/>
          <w:sz w:val="32"/>
          <w:szCs w:val="32"/>
          <w:lang w:val="en-US" w:eastAsia="zh-CN" w:bidi="ar"/>
        </w:rPr>
        <w:t>家是生活的港湾，家是人生的驿站，家庭是健康的平台和载体，健康的家庭需要健康的环境来呵护。无烟家庭是全社会无烟环境的基础，建设无烟家庭对于营造良好的社会无烟环境和守护家人健康具有重要的意义，为助力健康天津行动控烟行动实施，滨海新区爱卫办向全区居民发出如下倡议：</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1.家中不吸烟，每个家庭成员都不在家中室内区域及车内吸烟。</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2.来客不敬烟，家中不摆放烟具，来访客人不敬烟，礼尚往来不送烟。</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3.家人早戒烟，戒烟就是对家人深深的爱，也是送给家人最好的健康礼物。</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4.劝亲友戒烟，家庭成员作为控烟志愿者对家人、亲友以及身边的吸烟者宣传烟草危害并劝导和帮助其戒烟。</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default" w:ascii="Times New Roman" w:hAnsi="Times New Roman" w:eastAsia="仿宋_GB2312"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5.控烟广宣传，家庭成员积极参加控烟宣传活动，支持无烟环境建设，坚决对烟草说</w:t>
      </w:r>
      <w:r>
        <w:rPr>
          <w:rFonts w:hint="eastAsia" w:ascii="Times New Roman" w:hAnsi="Times New Roman" w:cs="Times New Roman"/>
          <w:kern w:val="2"/>
          <w:sz w:val="32"/>
          <w:szCs w:val="32"/>
          <w:lang w:val="en-US" w:eastAsia="zh-CN" w:bidi="ar"/>
        </w:rPr>
        <w:t>“不”</w:t>
      </w:r>
      <w:r>
        <w:rPr>
          <w:rFonts w:hint="default" w:ascii="Times New Roman" w:hAnsi="Times New Roman" w:eastAsia="仿宋_GB2312" w:cs="Times New Roman"/>
          <w:kern w:val="2"/>
          <w:sz w:val="32"/>
          <w:szCs w:val="32"/>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38" w:lineRule="exact"/>
        <w:ind w:left="0" w:leftChars="0" w:right="0" w:rightChars="0" w:firstLine="632" w:firstLineChars="200"/>
        <w:jc w:val="both"/>
        <w:textAlignment w:val="auto"/>
        <w:rPr>
          <w:rFonts w:hint="default" w:ascii="Times New Roman" w:hAnsi="Times New Roman" w:eastAsia="黑体" w:cs="Times New Roman"/>
          <w:kern w:val="2"/>
          <w:sz w:val="32"/>
          <w:szCs w:val="32"/>
          <w:lang w:val="en-US" w:eastAsia="zh-CN" w:bidi="ar"/>
        </w:rPr>
      </w:pPr>
      <w:r>
        <w:rPr>
          <w:rFonts w:hint="default" w:ascii="Times New Roman" w:hAnsi="Times New Roman" w:eastAsia="仿宋_GB2312" w:cs="Times New Roman"/>
          <w:kern w:val="2"/>
          <w:sz w:val="32"/>
          <w:szCs w:val="32"/>
          <w:lang w:val="en-US" w:eastAsia="zh-CN" w:bidi="ar"/>
        </w:rPr>
        <w:t>烟草危害祸无边，包括二手三手烟</w:t>
      </w:r>
      <w:r>
        <w:rPr>
          <w:rFonts w:hint="default" w:ascii="Times New Roman" w:hAnsi="Times New Roman"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家居范围全禁止，室内车内空气鲜</w:t>
      </w:r>
      <w:r>
        <w:rPr>
          <w:rFonts w:hint="default" w:ascii="Times New Roman" w:hAnsi="Times New Roman"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客人来访要遵守，保护家人记心间；无烟家庭好处多，健康无烟每一天。营造无烟、清洁、健康的家庭环境需要你我共同努力，让我们携起手来，从现在开始，积极</w:t>
      </w:r>
      <w:r>
        <w:rPr>
          <w:rFonts w:hint="eastAsia" w:ascii="Times New Roman" w:hAnsi="Times New Roman" w:cs="Times New Roman"/>
          <w:kern w:val="2"/>
          <w:sz w:val="32"/>
          <w:szCs w:val="32"/>
          <w:lang w:val="en-US" w:eastAsia="zh-CN" w:bidi="ar"/>
        </w:rPr>
        <w:t>建设“</w:t>
      </w:r>
      <w:r>
        <w:rPr>
          <w:rFonts w:hint="default" w:ascii="Times New Roman" w:hAnsi="Times New Roman" w:eastAsia="仿宋_GB2312" w:cs="Times New Roman"/>
          <w:kern w:val="2"/>
          <w:sz w:val="32"/>
          <w:szCs w:val="32"/>
          <w:lang w:val="en-US" w:eastAsia="zh-CN" w:bidi="ar"/>
        </w:rPr>
        <w:t>无烟家庭</w:t>
      </w:r>
      <w:r>
        <w:rPr>
          <w:rFonts w:hint="eastAsia" w:ascii="Times New Roman" w:hAnsi="Times New Roman"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，以爱的名义，守护家的港湾，为建设</w:t>
      </w:r>
      <w:r>
        <w:rPr>
          <w:rFonts w:hint="eastAsia" w:ascii="Times New Roman" w:hAnsi="Times New Roman" w:cs="Times New Roman"/>
          <w:kern w:val="2"/>
          <w:sz w:val="32"/>
          <w:szCs w:val="32"/>
          <w:lang w:val="en-US" w:eastAsia="zh-CN" w:bidi="ar"/>
        </w:rPr>
        <w:t>“</w:t>
      </w:r>
      <w:r>
        <w:rPr>
          <w:rFonts w:hint="default" w:ascii="Times New Roman" w:hAnsi="Times New Roman" w:cs="Times New Roman"/>
          <w:kern w:val="2"/>
          <w:sz w:val="32"/>
          <w:szCs w:val="32"/>
          <w:lang w:val="en-US" w:eastAsia="zh-CN" w:bidi="ar"/>
        </w:rPr>
        <w:t>四宜</w:t>
      </w:r>
      <w:r>
        <w:rPr>
          <w:rFonts w:hint="eastAsia" w:ascii="Times New Roman" w:hAnsi="Times New Roman" w:cs="Times New Roman"/>
          <w:kern w:val="2"/>
          <w:sz w:val="32"/>
          <w:szCs w:val="32"/>
          <w:lang w:val="en-US" w:eastAsia="zh-CN" w:bidi="ar"/>
        </w:rPr>
        <w:t>”美丽“</w:t>
      </w:r>
      <w:r>
        <w:rPr>
          <w:rFonts w:hint="default" w:ascii="Times New Roman" w:hAnsi="Times New Roman" w:cs="Times New Roman"/>
          <w:kern w:val="2"/>
          <w:sz w:val="32"/>
          <w:szCs w:val="32"/>
          <w:lang w:val="en-US" w:eastAsia="zh-CN" w:bidi="ar"/>
        </w:rPr>
        <w:t>滨城</w:t>
      </w:r>
      <w:r>
        <w:rPr>
          <w:rFonts w:hint="eastAsia" w:ascii="Times New Roman" w:hAnsi="Times New Roman" w:cs="Times New Roman"/>
          <w:kern w:val="2"/>
          <w:sz w:val="32"/>
          <w:szCs w:val="32"/>
          <w:lang w:val="en-US" w:eastAsia="zh-CN" w:bidi="ar"/>
        </w:rPr>
        <w:t>”</w:t>
      </w:r>
      <w:r>
        <w:rPr>
          <w:rFonts w:hint="default" w:ascii="Times New Roman" w:hAnsi="Times New Roman" w:eastAsia="仿宋_GB2312" w:cs="Times New Roman"/>
          <w:kern w:val="2"/>
          <w:sz w:val="32"/>
          <w:szCs w:val="32"/>
          <w:lang w:val="en-US" w:eastAsia="zh-CN" w:bidi="ar"/>
        </w:rPr>
        <w:t>贡献力量。</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eastAsia"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附件</w:t>
      </w:r>
      <w:r>
        <w:rPr>
          <w:rFonts w:hint="eastAsia" w:ascii="Times New Roman" w:hAnsi="Times New Roman" w:eastAsia="黑体" w:cs="Times New Roman"/>
          <w:kern w:val="2"/>
          <w:sz w:val="32"/>
          <w:szCs w:val="32"/>
          <w:lang w:val="en-US" w:eastAsia="zh-CN" w:bidi="ar"/>
        </w:rPr>
        <w:t>3</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eastAsia="方正小标宋简体" w:cs="Times New Roman"/>
          <w:kern w:val="2"/>
          <w:sz w:val="44"/>
          <w:szCs w:val="44"/>
          <w:lang w:val="en-US" w:eastAsia="zh-CN" w:bidi="ar"/>
        </w:rPr>
      </w:pPr>
      <w:r>
        <w:rPr>
          <w:rFonts w:hint="default" w:ascii="Times New Roman" w:hAnsi="Times New Roman" w:eastAsia="方正小标宋简体" w:cs="Times New Roman"/>
          <w:kern w:val="2"/>
          <w:sz w:val="44"/>
          <w:szCs w:val="44"/>
          <w:lang w:val="en-US" w:eastAsia="zh-CN" w:bidi="ar"/>
        </w:rPr>
        <w:t>无烟家庭申报审批表</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eastAsia="方正小标宋简体" w:cs="Times New Roman"/>
          <w:kern w:val="2"/>
          <w:sz w:val="44"/>
          <w:szCs w:val="44"/>
          <w:lang w:val="en-US" w:eastAsia="zh-CN" w:bidi="ar"/>
        </w:rPr>
      </w:pP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2"/>
        <w:gridCol w:w="2023"/>
        <w:gridCol w:w="2717"/>
        <w:gridCol w:w="1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2"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申报人姓名</w:t>
            </w:r>
          </w:p>
        </w:tc>
        <w:tc>
          <w:tcPr>
            <w:tcW w:w="2023"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p>
        </w:tc>
        <w:tc>
          <w:tcPr>
            <w:tcW w:w="2717"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eastAsia" w:ascii="Times New Roman" w:hAnsi="Times New Roman" w:cs="Times New Roman"/>
                <w:b/>
                <w:bCs/>
                <w:kern w:val="2"/>
                <w:sz w:val="24"/>
                <w:szCs w:val="24"/>
                <w:vertAlign w:val="baseline"/>
                <w:lang w:val="en-US" w:eastAsia="zh-CN" w:bidi="ar"/>
              </w:rPr>
              <w:t>申报人</w:t>
            </w:r>
            <w:r>
              <w:rPr>
                <w:rFonts w:hint="default" w:ascii="Times New Roman" w:hAnsi="Times New Roman" w:cs="Times New Roman"/>
                <w:b/>
                <w:bCs/>
                <w:kern w:val="2"/>
                <w:sz w:val="24"/>
                <w:szCs w:val="24"/>
                <w:vertAlign w:val="baseline"/>
                <w:lang w:val="en-US" w:eastAsia="zh-CN" w:bidi="ar"/>
              </w:rPr>
              <w:t>联系电话</w:t>
            </w:r>
          </w:p>
        </w:tc>
        <w:tc>
          <w:tcPr>
            <w:tcW w:w="1957"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2"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家庭地址</w:t>
            </w:r>
          </w:p>
        </w:tc>
        <w:tc>
          <w:tcPr>
            <w:tcW w:w="6697" w:type="dxa"/>
            <w:gridSpan w:val="3"/>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2"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家庭人</w:t>
            </w:r>
            <w:r>
              <w:rPr>
                <w:rFonts w:hint="eastAsia" w:ascii="Times New Roman" w:hAnsi="Times New Roman" w:cs="Times New Roman"/>
                <w:b/>
                <w:bCs/>
                <w:kern w:val="2"/>
                <w:sz w:val="24"/>
                <w:szCs w:val="24"/>
                <w:vertAlign w:val="baseline"/>
                <w:lang w:val="en-US" w:eastAsia="zh-CN" w:bidi="ar"/>
              </w:rPr>
              <w:t>口数</w:t>
            </w:r>
          </w:p>
        </w:tc>
        <w:tc>
          <w:tcPr>
            <w:tcW w:w="2023"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p>
        </w:tc>
        <w:tc>
          <w:tcPr>
            <w:tcW w:w="2717"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不吸烟家庭</w:t>
            </w:r>
            <w:r>
              <w:rPr>
                <w:rFonts w:hint="eastAsia" w:ascii="Times New Roman" w:hAnsi="Times New Roman" w:cs="Times New Roman"/>
                <w:b/>
                <w:bCs/>
                <w:kern w:val="2"/>
                <w:sz w:val="24"/>
                <w:szCs w:val="24"/>
                <w:vertAlign w:val="baseline"/>
                <w:lang w:val="en-US" w:eastAsia="zh-CN" w:bidi="ar"/>
              </w:rPr>
              <w:t>成员</w:t>
            </w:r>
            <w:r>
              <w:rPr>
                <w:rFonts w:hint="default" w:ascii="Times New Roman" w:hAnsi="Times New Roman" w:cs="Times New Roman"/>
                <w:b/>
                <w:bCs/>
                <w:kern w:val="2"/>
                <w:sz w:val="24"/>
                <w:szCs w:val="24"/>
                <w:vertAlign w:val="baseline"/>
                <w:lang w:val="en-US" w:eastAsia="zh-CN" w:bidi="ar"/>
              </w:rPr>
              <w:t>人</w:t>
            </w:r>
            <w:r>
              <w:rPr>
                <w:rFonts w:hint="eastAsia" w:ascii="Times New Roman" w:hAnsi="Times New Roman" w:cs="Times New Roman"/>
                <w:b/>
                <w:bCs/>
                <w:kern w:val="2"/>
                <w:sz w:val="24"/>
                <w:szCs w:val="24"/>
                <w:vertAlign w:val="baseline"/>
                <w:lang w:val="en-US" w:eastAsia="zh-CN" w:bidi="ar"/>
              </w:rPr>
              <w:t>口</w:t>
            </w:r>
            <w:r>
              <w:rPr>
                <w:rFonts w:hint="default" w:ascii="Times New Roman" w:hAnsi="Times New Roman" w:cs="Times New Roman"/>
                <w:b/>
                <w:bCs/>
                <w:kern w:val="2"/>
                <w:sz w:val="24"/>
                <w:szCs w:val="24"/>
                <w:vertAlign w:val="baseline"/>
                <w:lang w:val="en-US" w:eastAsia="zh-CN" w:bidi="ar"/>
              </w:rPr>
              <w:t>数</w:t>
            </w:r>
          </w:p>
        </w:tc>
        <w:tc>
          <w:tcPr>
            <w:tcW w:w="1957"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8" w:hRule="atLeast"/>
        </w:trPr>
        <w:tc>
          <w:tcPr>
            <w:tcW w:w="8929" w:type="dxa"/>
            <w:gridSpan w:val="4"/>
            <w:vAlign w:val="top"/>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default" w:ascii="Times New Roman" w:hAnsi="Times New Roman" w:cs="Times New Roman"/>
                <w:kern w:val="2"/>
                <w:sz w:val="32"/>
                <w:szCs w:val="32"/>
                <w:vertAlign w:val="baseline"/>
                <w:lang w:val="en-US" w:eastAsia="zh-CN" w:bidi="ar"/>
              </w:rPr>
            </w:pPr>
            <w:r>
              <w:rPr>
                <w:rFonts w:hint="default" w:ascii="Times New Roman" w:hAnsi="Times New Roman" w:cs="Times New Roman"/>
                <w:b/>
                <w:bCs/>
                <w:kern w:val="2"/>
                <w:sz w:val="24"/>
                <w:szCs w:val="24"/>
                <w:vertAlign w:val="baseline"/>
                <w:lang w:val="en-US" w:eastAsia="zh-CN" w:bidi="ar"/>
              </w:rPr>
              <w:t>本家庭控烟措施及成效简介（1000字）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8929" w:type="dxa"/>
            <w:gridSpan w:val="4"/>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rightChars="0"/>
              <w:jc w:val="left"/>
              <w:textAlignment w:val="auto"/>
              <w:rPr>
                <w:rFonts w:hint="default" w:ascii="Times New Roman" w:hAnsi="Times New Roman" w:cs="Times New Roman"/>
                <w:b/>
                <w:bCs/>
                <w:kern w:val="2"/>
                <w:sz w:val="24"/>
                <w:szCs w:val="24"/>
                <w:vertAlign w:val="baseline"/>
                <w:lang w:val="en-US" w:eastAsia="zh-CN" w:bidi="ar"/>
              </w:rPr>
            </w:pPr>
            <w:r>
              <w:rPr>
                <w:rFonts w:hint="eastAsia" w:ascii="Times New Roman" w:hAnsi="Times New Roman" w:cs="Times New Roman"/>
                <w:b/>
                <w:bCs/>
                <w:kern w:val="2"/>
                <w:sz w:val="24"/>
                <w:szCs w:val="24"/>
                <w:vertAlign w:val="baseline"/>
                <w:lang w:val="en-US" w:eastAsia="zh-CN" w:bidi="ar"/>
              </w:rPr>
              <w:t>村</w:t>
            </w:r>
            <w:r>
              <w:rPr>
                <w:rFonts w:hint="default" w:ascii="Times New Roman" w:hAnsi="Times New Roman" w:cs="Times New Roman"/>
                <w:b/>
                <w:bCs/>
                <w:kern w:val="2"/>
                <w:sz w:val="24"/>
                <w:szCs w:val="24"/>
                <w:vertAlign w:val="baseline"/>
                <w:lang w:val="en-US" w:eastAsia="zh-CN" w:bidi="ar"/>
              </w:rPr>
              <w:t>（</w:t>
            </w:r>
            <w:r>
              <w:rPr>
                <w:rFonts w:hint="eastAsia" w:ascii="Times New Roman" w:hAnsi="Times New Roman" w:cs="Times New Roman"/>
                <w:b/>
                <w:bCs/>
                <w:kern w:val="2"/>
                <w:sz w:val="24"/>
                <w:szCs w:val="24"/>
                <w:vertAlign w:val="baseline"/>
                <w:lang w:val="en-US" w:eastAsia="zh-CN" w:bidi="ar"/>
              </w:rPr>
              <w:t>居</w:t>
            </w:r>
            <w:r>
              <w:rPr>
                <w:rFonts w:hint="default" w:ascii="Times New Roman" w:hAnsi="Times New Roman" w:cs="Times New Roman"/>
                <w:b/>
                <w:bCs/>
                <w:kern w:val="2"/>
                <w:sz w:val="24"/>
                <w:szCs w:val="24"/>
                <w:vertAlign w:val="baseline"/>
                <w:lang w:val="en-US" w:eastAsia="zh-CN" w:bidi="ar"/>
              </w:rPr>
              <w:t>）</w:t>
            </w:r>
            <w:r>
              <w:rPr>
                <w:rFonts w:hint="eastAsia" w:ascii="Times New Roman" w:hAnsi="Times New Roman" w:cs="Times New Roman"/>
                <w:b/>
                <w:bCs/>
                <w:kern w:val="2"/>
                <w:sz w:val="24"/>
                <w:szCs w:val="24"/>
                <w:vertAlign w:val="baseline"/>
                <w:lang w:val="en-US" w:eastAsia="zh-CN" w:bidi="ar"/>
              </w:rPr>
              <w:t>委员会</w:t>
            </w:r>
            <w:r>
              <w:rPr>
                <w:rFonts w:hint="default" w:ascii="Times New Roman" w:hAnsi="Times New Roman" w:cs="Times New Roman"/>
                <w:b/>
                <w:bCs/>
                <w:kern w:val="2"/>
                <w:sz w:val="24"/>
                <w:szCs w:val="24"/>
                <w:vertAlign w:val="baseline"/>
                <w:lang w:val="en-US" w:eastAsia="zh-CN" w:bidi="ar"/>
              </w:rPr>
              <w:t>意见：</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bCs/>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cs="Times New Roman"/>
                <w:b/>
                <w:bCs/>
                <w:sz w:val="24"/>
                <w:szCs w:val="24"/>
                <w:lang w:val="en-US" w:eastAsia="zh-CN"/>
              </w:rPr>
            </w:pPr>
            <w:r>
              <w:rPr>
                <w:rFonts w:hint="eastAsia" w:ascii="Times New Roman" w:hAnsi="Times New Roman" w:cs="Times New Roman"/>
                <w:b/>
                <w:bCs/>
                <w:sz w:val="24"/>
                <w:szCs w:val="24"/>
                <w:lang w:val="en-US" w:eastAsia="zh-CN"/>
              </w:rPr>
              <w:t xml:space="preserve">                                            </w:t>
            </w:r>
            <w:r>
              <w:rPr>
                <w:rFonts w:hint="default" w:ascii="Times New Roman" w:hAnsi="Times New Roman" w:cs="Times New Roman"/>
                <w:b/>
                <w:bCs/>
                <w:sz w:val="24"/>
                <w:szCs w:val="24"/>
                <w:lang w:val="en-US" w:eastAsia="zh-CN"/>
              </w:rPr>
              <w:t>盖章：</w:t>
            </w:r>
          </w:p>
          <w:p>
            <w:pPr>
              <w:keepNext w:val="0"/>
              <w:keepLines w:val="0"/>
              <w:pageBreakBefore w:val="0"/>
              <w:kinsoku/>
              <w:wordWrap/>
              <w:overflowPunct/>
              <w:topLinePunct w:val="0"/>
              <w:autoSpaceDE/>
              <w:autoSpaceDN/>
              <w:bidi w:val="0"/>
              <w:adjustRightInd/>
              <w:snapToGrid/>
              <w:spacing w:line="400" w:lineRule="exact"/>
              <w:jc w:val="right"/>
              <w:textAlignment w:val="auto"/>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8929" w:type="dxa"/>
            <w:gridSpan w:val="4"/>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right="0" w:rightChars="0"/>
              <w:jc w:val="left"/>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开发区（街镇）意见：</w:t>
            </w:r>
          </w:p>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eastAsia="仿宋_GB2312" w:cs="Times New Roman"/>
                <w:b/>
                <w:bCs/>
                <w:kern w:val="2"/>
                <w:sz w:val="24"/>
                <w:szCs w:val="24"/>
                <w:lang w:val="en-US" w:eastAsia="zh-CN" w:bidi="ar-SA"/>
              </w:rPr>
            </w:pPr>
          </w:p>
          <w:p>
            <w:pPr>
              <w:keepNext w:val="0"/>
              <w:keepLines w:val="0"/>
              <w:pageBreakBefore w:val="0"/>
              <w:kinsoku/>
              <w:wordWrap/>
              <w:overflowPunct/>
              <w:topLinePunct w:val="0"/>
              <w:autoSpaceDE/>
              <w:autoSpaceDN/>
              <w:bidi w:val="0"/>
              <w:adjustRightInd/>
              <w:snapToGrid/>
              <w:spacing w:line="400" w:lineRule="exact"/>
              <w:jc w:val="center"/>
              <w:textAlignment w:val="auto"/>
              <w:rPr>
                <w:rFonts w:hint="default" w:ascii="Times New Roman" w:hAnsi="Times New Roman" w:cs="Times New Roman"/>
                <w:b/>
                <w:bCs/>
                <w:sz w:val="24"/>
                <w:szCs w:val="24"/>
                <w:lang w:val="en-US" w:eastAsia="zh-CN"/>
              </w:rPr>
            </w:pPr>
            <w:r>
              <w:rPr>
                <w:rFonts w:hint="eastAsia" w:ascii="Times New Roman" w:hAnsi="Times New Roman" w:cs="Times New Roman"/>
                <w:b/>
                <w:bCs/>
                <w:sz w:val="24"/>
                <w:szCs w:val="24"/>
                <w:lang w:val="en-US" w:eastAsia="zh-CN"/>
              </w:rPr>
              <w:t xml:space="preserve">                                            </w:t>
            </w:r>
            <w:r>
              <w:rPr>
                <w:rFonts w:hint="default" w:ascii="Times New Roman" w:hAnsi="Times New Roman" w:cs="Times New Roman"/>
                <w:b/>
                <w:bCs/>
                <w:sz w:val="24"/>
                <w:szCs w:val="24"/>
                <w:lang w:val="en-US" w:eastAsia="zh-CN"/>
              </w:rPr>
              <w:t>盖章：</w:t>
            </w:r>
          </w:p>
          <w:p>
            <w:pPr>
              <w:tabs>
                <w:tab w:val="left" w:pos="6163"/>
              </w:tabs>
              <w:bidi w:val="0"/>
              <w:jc w:val="right"/>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年   月   日</w:t>
            </w:r>
          </w:p>
        </w:tc>
      </w:tr>
    </w:tbl>
    <w:p>
      <w:pPr>
        <w:rPr>
          <w:rFonts w:hint="default"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default" w:ascii="Times New Roman" w:hAnsi="Times New Roman" w:eastAsia="黑体" w:cs="Times New Roman"/>
          <w:kern w:val="2"/>
          <w:sz w:val="32"/>
          <w:szCs w:val="32"/>
          <w:lang w:val="en-US" w:eastAsia="zh-CN" w:bidi="ar"/>
        </w:rPr>
        <w:sectPr>
          <w:footerReference r:id="rId4" w:type="first"/>
          <w:footerReference r:id="rId3" w:type="default"/>
          <w:pgSz w:w="11906" w:h="16838"/>
          <w:pgMar w:top="1701" w:right="1531" w:bottom="1134" w:left="1531" w:header="851" w:footer="992" w:gutter="0"/>
          <w:pgNumType w:fmt="decimal"/>
          <w:cols w:space="0" w:num="1"/>
          <w:titlePg/>
          <w:rtlGutter w:val="0"/>
          <w:docGrid w:type="linesAndChars" w:linePitch="437" w:charSpace="-842"/>
        </w:sect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eastAsia" w:ascii="Times New Roman" w:hAnsi="Times New Roman" w:eastAsia="黑体" w:cs="Times New Roman"/>
          <w:kern w:val="2"/>
          <w:sz w:val="32"/>
          <w:szCs w:val="32"/>
          <w:lang w:val="en-US" w:eastAsia="zh-CN" w:bidi="ar"/>
        </w:rPr>
      </w:pPr>
      <w:r>
        <w:rPr>
          <w:rFonts w:hint="default" w:ascii="Times New Roman" w:hAnsi="Times New Roman" w:eastAsia="黑体" w:cs="Times New Roman"/>
          <w:kern w:val="2"/>
          <w:sz w:val="32"/>
          <w:szCs w:val="32"/>
          <w:lang w:val="en-US" w:eastAsia="zh-CN" w:bidi="ar"/>
        </w:rPr>
        <w:t>附件</w:t>
      </w:r>
      <w:r>
        <w:rPr>
          <w:rFonts w:hint="eastAsia" w:ascii="Times New Roman" w:hAnsi="Times New Roman" w:eastAsia="黑体" w:cs="Times New Roman"/>
          <w:kern w:val="2"/>
          <w:sz w:val="32"/>
          <w:szCs w:val="32"/>
          <w:lang w:val="en-US" w:eastAsia="zh-CN" w:bidi="ar"/>
        </w:rPr>
        <w:t>4</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default"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eastAsia="方正小标宋简体" w:cs="Times New Roman"/>
          <w:kern w:val="2"/>
          <w:sz w:val="44"/>
          <w:szCs w:val="44"/>
          <w:lang w:val="en-US" w:eastAsia="zh-CN" w:bidi="ar"/>
        </w:rPr>
      </w:pPr>
      <w:r>
        <w:rPr>
          <w:rFonts w:hint="default" w:ascii="Times New Roman" w:hAnsi="Times New Roman" w:eastAsia="方正小标宋简体" w:cs="Times New Roman"/>
          <w:kern w:val="2"/>
          <w:sz w:val="44"/>
          <w:szCs w:val="44"/>
          <w:lang w:val="en-US" w:eastAsia="zh-CN" w:bidi="ar"/>
        </w:rPr>
        <w:t>无烟家庭推荐汇总表</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eastAsia="仿宋_GB2312"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b/>
          <w:bCs/>
          <w:kern w:val="2"/>
          <w:sz w:val="28"/>
          <w:szCs w:val="28"/>
          <w:lang w:val="en-US" w:eastAsia="zh-CN" w:bidi="ar"/>
        </w:rPr>
      </w:pPr>
      <w:r>
        <w:rPr>
          <w:rFonts w:hint="default" w:ascii="Times New Roman" w:hAnsi="Times New Roman" w:cs="Times New Roman"/>
          <w:b/>
          <w:bCs/>
          <w:kern w:val="2"/>
          <w:sz w:val="28"/>
          <w:szCs w:val="28"/>
          <w:lang w:val="en-US" w:eastAsia="zh-CN" w:bidi="ar"/>
        </w:rPr>
        <w:t>开发区、街镇（盖章）：</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7"/>
        <w:gridCol w:w="1276"/>
        <w:gridCol w:w="1318"/>
        <w:gridCol w:w="4043"/>
        <w:gridCol w:w="15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序号</w:t>
            </w:r>
          </w:p>
        </w:tc>
        <w:tc>
          <w:tcPr>
            <w:tcW w:w="2594" w:type="dxa"/>
            <w:gridSpan w:val="2"/>
            <w:vAlign w:val="center"/>
          </w:tcPr>
          <w:p>
            <w:pPr>
              <w:keepNext w:val="0"/>
              <w:keepLines w:val="0"/>
              <w:pageBreakBefore w:val="0"/>
              <w:widowControl/>
              <w:suppressLineNumbers w:val="0"/>
              <w:tabs>
                <w:tab w:val="left" w:pos="1568"/>
              </w:tabs>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Times New Roman" w:hAnsi="Times New Roman" w:cs="Times New Roman"/>
                <w:b/>
                <w:bCs/>
                <w:kern w:val="2"/>
                <w:sz w:val="24"/>
                <w:szCs w:val="24"/>
                <w:vertAlign w:val="baseline"/>
                <w:lang w:val="en-US" w:eastAsia="zh-CN" w:bidi="ar"/>
              </w:rPr>
            </w:pPr>
            <w:r>
              <w:rPr>
                <w:rFonts w:hint="eastAsia" w:ascii="Times New Roman" w:hAnsi="Times New Roman" w:cs="Times New Roman"/>
                <w:b/>
                <w:bCs/>
                <w:kern w:val="2"/>
                <w:sz w:val="24"/>
                <w:szCs w:val="24"/>
                <w:vertAlign w:val="baseline"/>
                <w:lang w:val="en-US" w:eastAsia="zh-CN" w:bidi="ar"/>
              </w:rPr>
              <w:t>申报人</w:t>
            </w:r>
          </w:p>
        </w:tc>
        <w:tc>
          <w:tcPr>
            <w:tcW w:w="4043"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eastAsia="仿宋_GB2312"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家庭地址</w:t>
            </w:r>
          </w:p>
        </w:tc>
        <w:tc>
          <w:tcPr>
            <w:tcW w:w="1506" w:type="dxa"/>
            <w:vMerge w:val="restart"/>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eastAsia="仿宋_GB2312"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家庭人</w:t>
            </w:r>
            <w:r>
              <w:rPr>
                <w:rFonts w:hint="eastAsia" w:ascii="Times New Roman" w:hAnsi="Times New Roman" w:cs="Times New Roman"/>
                <w:b/>
                <w:bCs/>
                <w:kern w:val="2"/>
                <w:sz w:val="24"/>
                <w:szCs w:val="24"/>
                <w:vertAlign w:val="baseline"/>
                <w:lang w:val="en-US" w:eastAsia="zh-CN" w:bidi="ar"/>
              </w:rPr>
              <w:t>口</w:t>
            </w:r>
            <w:r>
              <w:rPr>
                <w:rFonts w:hint="default" w:ascii="Times New Roman" w:hAnsi="Times New Roman" w:cs="Times New Roman"/>
                <w:b/>
                <w:bCs/>
                <w:kern w:val="2"/>
                <w:sz w:val="24"/>
                <w:szCs w:val="24"/>
                <w:vertAlign w:val="baseline"/>
                <w:lang w:val="en-US" w:eastAsia="zh-CN" w:bidi="ar"/>
              </w:rPr>
              <w:t>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vMerge w:val="continue"/>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24"/>
                <w:szCs w:val="24"/>
                <w:vertAlign w:val="baseline"/>
                <w:lang w:val="en-US" w:eastAsia="zh-CN" w:bidi="ar"/>
              </w:rPr>
            </w:pPr>
          </w:p>
        </w:tc>
        <w:tc>
          <w:tcPr>
            <w:tcW w:w="1276" w:type="dxa"/>
            <w:vAlign w:val="center"/>
          </w:tcPr>
          <w:p>
            <w:pPr>
              <w:keepNext w:val="0"/>
              <w:keepLines w:val="0"/>
              <w:pageBreakBefore w:val="0"/>
              <w:widowControl/>
              <w:suppressLineNumbers w:val="0"/>
              <w:tabs>
                <w:tab w:val="left" w:pos="2527"/>
              </w:tabs>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default" w:ascii="Times New Roman" w:hAnsi="Times New Roman" w:cs="Times New Roman"/>
                <w:b/>
                <w:bCs/>
                <w:kern w:val="2"/>
                <w:sz w:val="24"/>
                <w:szCs w:val="24"/>
                <w:vertAlign w:val="baseline"/>
                <w:lang w:val="en-US" w:eastAsia="zh-CN" w:bidi="ar"/>
              </w:rPr>
              <w:t>姓名</w:t>
            </w:r>
          </w:p>
        </w:tc>
        <w:tc>
          <w:tcPr>
            <w:tcW w:w="1318" w:type="dxa"/>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cs="Times New Roman"/>
                <w:b/>
                <w:bCs/>
                <w:kern w:val="2"/>
                <w:sz w:val="24"/>
                <w:szCs w:val="24"/>
                <w:vertAlign w:val="baseline"/>
                <w:lang w:val="en-US" w:eastAsia="zh-CN" w:bidi="ar"/>
              </w:rPr>
            </w:pPr>
            <w:r>
              <w:rPr>
                <w:rFonts w:hint="eastAsia" w:ascii="Times New Roman" w:hAnsi="Times New Roman" w:cs="Times New Roman"/>
                <w:b/>
                <w:bCs/>
                <w:kern w:val="2"/>
                <w:sz w:val="24"/>
                <w:szCs w:val="24"/>
                <w:vertAlign w:val="baseline"/>
                <w:lang w:val="en-US" w:eastAsia="zh-CN" w:bidi="ar"/>
              </w:rPr>
              <w:t>联系电话</w:t>
            </w:r>
          </w:p>
        </w:tc>
        <w:tc>
          <w:tcPr>
            <w:tcW w:w="4043" w:type="dxa"/>
            <w:vMerge w:val="continue"/>
            <w:vAlign w:val="top"/>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default" w:ascii="Times New Roman" w:hAnsi="Times New Roman" w:eastAsia="仿宋_GB2312" w:cs="Times New Roman"/>
                <w:kern w:val="2"/>
                <w:sz w:val="24"/>
                <w:szCs w:val="24"/>
                <w:vertAlign w:val="baseline"/>
                <w:lang w:val="en-US" w:eastAsia="zh-CN" w:bidi="ar"/>
              </w:rPr>
            </w:pPr>
          </w:p>
        </w:tc>
        <w:tc>
          <w:tcPr>
            <w:tcW w:w="1506" w:type="dxa"/>
            <w:vMerge w:val="continue"/>
            <w:vAlign w:val="top"/>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eastAsia="仿宋_GB2312" w:cs="Times New Roman"/>
                <w:kern w:val="2"/>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7"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27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318"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4043"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c>
          <w:tcPr>
            <w:tcW w:w="1506" w:type="dxa"/>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b/>
          <w:bCs/>
          <w:kern w:val="2"/>
          <w:sz w:val="28"/>
          <w:szCs w:val="28"/>
          <w:lang w:val="en-US" w:eastAsia="zh-CN" w:bidi="ar"/>
        </w:rPr>
      </w:pPr>
      <w:r>
        <w:rPr>
          <w:rFonts w:hint="default" w:ascii="Times New Roman" w:hAnsi="Times New Roman" w:cs="Times New Roman"/>
          <w:b/>
          <w:bCs/>
          <w:kern w:val="2"/>
          <w:sz w:val="28"/>
          <w:szCs w:val="28"/>
          <w:lang w:val="en-US" w:eastAsia="zh-CN" w:bidi="ar"/>
        </w:rPr>
        <w:t>填报人：             联系电话：</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b/>
          <w:bCs/>
          <w:kern w:val="2"/>
          <w:sz w:val="28"/>
          <w:szCs w:val="28"/>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default" w:ascii="Times New Roman" w:hAnsi="Times New Roman"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eastAsia" w:ascii="Times New Roman" w:hAnsi="Times New Roman" w:eastAsia="黑体" w:cs="Times New Roman"/>
          <w:kern w:val="2"/>
          <w:sz w:val="32"/>
          <w:szCs w:val="32"/>
          <w:lang w:val="en-US" w:eastAsia="zh-CN" w:bidi="ar"/>
        </w:rPr>
      </w:pPr>
      <w:r>
        <w:rPr>
          <w:rFonts w:hint="eastAsia" w:ascii="Times New Roman" w:hAnsi="Times New Roman" w:eastAsia="黑体" w:cs="Times New Roman"/>
          <w:kern w:val="2"/>
          <w:sz w:val="32"/>
          <w:szCs w:val="32"/>
          <w:lang w:val="en-US" w:eastAsia="zh-CN" w:bidi="ar"/>
        </w:rPr>
        <w:t>附件5</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both"/>
        <w:textAlignment w:val="auto"/>
        <w:rPr>
          <w:rFonts w:hint="eastAsia" w:ascii="Times New Roman" w:hAnsi="Times New Roman" w:eastAsia="黑体" w:cs="Times New Roman"/>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r>
        <w:rPr>
          <w:rFonts w:hint="eastAsia" w:ascii="方正小标宋简体" w:hAnsi="方正小标宋简体" w:eastAsia="方正小标宋简体" w:cs="方正小标宋简体"/>
          <w:kern w:val="2"/>
          <w:sz w:val="44"/>
          <w:szCs w:val="44"/>
          <w:lang w:val="en-US" w:eastAsia="zh-CN" w:bidi="ar"/>
        </w:rPr>
        <w:t>无烟家庭宣传材料</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r>
        <w:rPr>
          <w:rFonts w:hint="eastAsia" w:ascii="方正小标宋简体" w:hAnsi="方正小标宋简体" w:eastAsia="方正小标宋简体" w:cs="方正小标宋简体"/>
          <w:kern w:val="2"/>
          <w:sz w:val="44"/>
          <w:szCs w:val="44"/>
          <w:lang w:val="en-US" w:eastAsia="zh-CN" w:bidi="ar"/>
        </w:rPr>
        <w:drawing>
          <wp:anchor distT="0" distB="0" distL="114300" distR="114300" simplePos="0" relativeHeight="251663360" behindDoc="0" locked="0" layoutInCell="1" allowOverlap="1">
            <wp:simplePos x="0" y="0"/>
            <wp:positionH relativeFrom="column">
              <wp:posOffset>1746885</wp:posOffset>
            </wp:positionH>
            <wp:positionV relativeFrom="paragraph">
              <wp:posOffset>25400</wp:posOffset>
            </wp:positionV>
            <wp:extent cx="2327275" cy="2327275"/>
            <wp:effectExtent l="0" t="0" r="635" b="635"/>
            <wp:wrapSquare wrapText="bothSides"/>
            <wp:docPr id="11" name="图片 11" descr="CCEEF7BA8136DF8F2F87EC2E61EAE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CCEEF7BA8136DF8F2F87EC2E61EAE498"/>
                    <pic:cNvPicPr>
                      <a:picLocks noChangeAspect="1"/>
                    </pic:cNvPicPr>
                  </pic:nvPicPr>
                  <pic:blipFill>
                    <a:blip r:embed="rId8"/>
                    <a:stretch>
                      <a:fillRect/>
                    </a:stretch>
                  </pic:blipFill>
                  <pic:spPr>
                    <a:xfrm>
                      <a:off x="0" y="0"/>
                      <a:ext cx="2327275" cy="2327275"/>
                    </a:xfrm>
                    <a:prstGeom prst="rect">
                      <a:avLst/>
                    </a:prstGeom>
                  </pic:spPr>
                </pic:pic>
              </a:graphicData>
            </a:graphic>
          </wp:anchor>
        </w:drawing>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center"/>
        <w:textAlignment w:val="auto"/>
        <w:rPr>
          <w:rFonts w:hint="eastAsia" w:ascii="方正小标宋简体" w:hAnsi="方正小标宋简体" w:eastAsia="方正小标宋简体" w:cs="方正小标宋简体"/>
          <w:kern w:val="2"/>
          <w:sz w:val="44"/>
          <w:szCs w:val="4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eastAsia" w:ascii="仿宋_GB2312" w:hAnsi="仿宋_GB2312" w:eastAsia="仿宋_GB2312" w:cs="仿宋_GB2312"/>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eastAsia" w:ascii="仿宋_GB2312" w:hAnsi="仿宋_GB2312" w:eastAsia="仿宋_GB2312" w:cs="仿宋_GB2312"/>
          <w:kern w:val="2"/>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eastAsia" w:ascii="仿宋_GB2312" w:hAnsi="仿宋_GB2312" w:eastAsia="仿宋_GB2312" w:cs="仿宋_GB2312"/>
          <w:kern w:val="2"/>
          <w:sz w:val="32"/>
          <w:szCs w:val="32"/>
          <w:lang w:val="en-US" w:eastAsia="zh-CN" w:bidi="ar"/>
        </w:rPr>
      </w:pPr>
      <w:r>
        <w:rPr>
          <w:rFonts w:hint="eastAsia" w:ascii="仿宋_GB2312" w:hAnsi="仿宋_GB2312" w:eastAsia="仿宋_GB2312" w:cs="仿宋_GB2312"/>
          <w:kern w:val="2"/>
          <w:sz w:val="32"/>
          <w:szCs w:val="32"/>
          <w:lang w:val="en-US" w:eastAsia="zh-CN" w:bidi="ar"/>
        </w:rPr>
        <w:t xml:space="preserve">链接：https://pan.baidu.com/s/17NQIHKEVNTDwEKNX-4-hrg </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8" w:lineRule="exact"/>
        <w:ind w:right="0" w:rightChars="0"/>
        <w:jc w:val="left"/>
        <w:textAlignment w:val="auto"/>
        <w:rPr>
          <w:rFonts w:hint="eastAsia" w:ascii="仿宋_GB2312" w:hAnsi="仿宋_GB2312" w:eastAsia="仿宋_GB2312" w:cs="仿宋_GB2312"/>
          <w:b/>
          <w:bCs/>
          <w:kern w:val="2"/>
          <w:sz w:val="32"/>
          <w:szCs w:val="32"/>
          <w:lang w:val="en-US" w:eastAsia="zh-CN" w:bidi="ar"/>
        </w:rPr>
      </w:pPr>
      <w:r>
        <w:rPr>
          <w:rFonts w:hint="eastAsia" w:ascii="仿宋_GB2312" w:hAnsi="仿宋_GB2312" w:eastAsia="仿宋_GB2312" w:cs="仿宋_GB2312"/>
          <w:kern w:val="2"/>
          <w:sz w:val="32"/>
          <w:szCs w:val="32"/>
          <w:lang w:val="en-US" w:eastAsia="zh-CN" w:bidi="ar"/>
        </w:rPr>
        <w:t>提取码：</w:t>
      </w:r>
      <w:r>
        <w:rPr>
          <w:rFonts w:hint="eastAsia" w:ascii="仿宋_GB2312" w:hAnsi="仿宋_GB2312" w:eastAsia="仿宋_GB2312" w:cs="仿宋_GB2312"/>
          <w:b/>
          <w:bCs/>
          <w:kern w:val="2"/>
          <w:sz w:val="32"/>
          <w:szCs w:val="32"/>
          <w:lang w:val="en-US" w:eastAsia="zh-CN" w:bidi="ar"/>
        </w:rPr>
        <w:t>ccbo</w:t>
      </w: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Times New Roman" w:hAnsi="Times New Roman" w:cs="Times New Roman"/>
          <w:lang w:val="en-US" w:eastAsia="zh-CN"/>
        </w:rPr>
      </w:pPr>
    </w:p>
    <w:p>
      <w:pPr>
        <w:keepNext w:val="0"/>
        <w:keepLines w:val="0"/>
        <w:pageBreakBefore w:val="0"/>
        <w:widowControl w:val="0"/>
        <w:kinsoku/>
        <w:wordWrap/>
        <w:overflowPunct/>
        <w:topLinePunct w:val="0"/>
        <w:autoSpaceDE/>
        <w:autoSpaceDN/>
        <w:bidi w:val="0"/>
        <w:adjustRightInd/>
        <w:snapToGrid/>
        <w:spacing w:line="578" w:lineRule="exact"/>
        <w:textAlignment w:val="auto"/>
        <w:rPr>
          <w:rFonts w:hint="eastAsia" w:ascii="Times New Roman" w:hAnsi="Times New Roman" w:cs="Times New Roman"/>
          <w:lang w:val="en-US" w:eastAsia="zh-CN"/>
        </w:rPr>
      </w:pPr>
    </w:p>
    <w:p>
      <w:pPr>
        <w:bidi w:val="0"/>
        <w:ind w:firstLine="290" w:firstLineChars="0"/>
        <w:jc w:val="left"/>
        <w:rPr>
          <w:rFonts w:hint="default" w:eastAsia="仿宋_GB2312" w:asciiTheme="minorAscii" w:hAnsiTheme="minorAscii" w:cstheme="minorBidi"/>
          <w:kern w:val="2"/>
          <w:sz w:val="32"/>
          <w:szCs w:val="32"/>
          <w:lang w:val="en-US" w:eastAsia="zh-CN" w:bidi="ar-SA"/>
        </w:rPr>
      </w:pPr>
    </w:p>
    <w:sectPr>
      <w:footerReference r:id="rId5" w:type="default"/>
      <w:footerReference r:id="rId6" w:type="even"/>
      <w:pgSz w:w="11906" w:h="16838"/>
      <w:pgMar w:top="2098" w:right="1531" w:bottom="1984" w:left="1531" w:header="851" w:footer="1417" w:gutter="0"/>
      <w:pgBorders>
        <w:top w:val="none" w:sz="0" w:space="0"/>
        <w:left w:val="none" w:sz="0" w:space="0"/>
        <w:bottom w:val="none" w:sz="0" w:space="0"/>
        <w:right w:val="none" w:sz="0" w:space="0"/>
      </w:pgBorders>
      <w:pgNumType w:fmt="decimal"/>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keepNext w:val="0"/>
                            <w:keepLines w:val="0"/>
                            <w:pageBreakBefore w:val="0"/>
                            <w:widowControl w:val="0"/>
                            <w:kinsoku/>
                            <w:wordWrap/>
                            <w:overflowPunct/>
                            <w:topLinePunct w:val="0"/>
                            <w:bidi w:val="0"/>
                            <w:adjustRightInd/>
                            <w:snapToGrid w:val="0"/>
                            <w:ind w:left="320" w:leftChars="100"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bidi w:val="0"/>
                      <w:adjustRightInd/>
                      <w:snapToGrid w:val="0"/>
                      <w:ind w:left="320" w:leftChars="100"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2"/>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widowControl w:val="0"/>
      <w:kinsoku/>
      <w:wordWrap/>
      <w:overflowPunct/>
      <w:topLinePunct w:val="0"/>
      <w:bidi w:val="0"/>
      <w:adjustRightInd/>
      <w:snapToGrid w:val="0"/>
      <w:spacing w:line="360" w:lineRule="exact"/>
      <w:textAlignment w:val="auto"/>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keepNext w:val="0"/>
                            <w:keepLines w:val="0"/>
                            <w:pageBreakBefore w:val="0"/>
                            <w:widowControl w:val="0"/>
                            <w:kinsoku/>
                            <w:wordWrap/>
                            <w:overflowPunct/>
                            <w:topLinePunct w:val="0"/>
                            <w:bidi w:val="0"/>
                            <w:adjustRightInd/>
                            <w:snapToGrid w:val="0"/>
                            <w:ind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bidi w:val="0"/>
                      <w:adjustRightInd/>
                      <w:snapToGrid w:val="0"/>
                      <w:ind w:right="320" w:rightChars="1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widowControl w:val="0"/>
      <w:kinsoku/>
      <w:wordWrap/>
      <w:overflowPunct/>
      <w:topLinePunct w:val="0"/>
      <w:bidi w:val="0"/>
      <w:adjustRightInd/>
      <w:snapToGrid w:val="0"/>
      <w:spacing w:line="360" w:lineRule="exact"/>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keepNext w:val="0"/>
                            <w:keepLines w:val="0"/>
                            <w:pageBreakBefore w:val="0"/>
                            <w:widowControl w:val="0"/>
                            <w:kinsoku/>
                            <w:wordWrap/>
                            <w:overflowPunct/>
                            <w:topLinePunct w:val="0"/>
                            <w:bidi w:val="0"/>
                            <w:adjustRightInd/>
                            <w:snapToGrid w:val="0"/>
                            <w:ind w:left="320" w:leftChars="100" w:right="0" w:rightChars="0"/>
                            <w:textAlignment w:val="auto"/>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bidi w:val="0"/>
                      <w:adjustRightInd/>
                      <w:snapToGrid w:val="0"/>
                      <w:ind w:left="320" w:leftChars="100" w:right="0" w:rightChars="0"/>
                      <w:textAlignment w:val="auto"/>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58"/>
  <w:drawingGridVerticalSpacing w:val="290"/>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3AAB1E04"/>
    <w:rsid w:val="004F5B15"/>
    <w:rsid w:val="01C845AC"/>
    <w:rsid w:val="027E0277"/>
    <w:rsid w:val="02B0310F"/>
    <w:rsid w:val="030376E3"/>
    <w:rsid w:val="03241355"/>
    <w:rsid w:val="04DA62D4"/>
    <w:rsid w:val="04FE180B"/>
    <w:rsid w:val="05B25CDD"/>
    <w:rsid w:val="05B45F7B"/>
    <w:rsid w:val="062E4A77"/>
    <w:rsid w:val="06DB53D8"/>
    <w:rsid w:val="08C9728E"/>
    <w:rsid w:val="09D51D99"/>
    <w:rsid w:val="0B8E420A"/>
    <w:rsid w:val="0E4B61A1"/>
    <w:rsid w:val="0F3E45C9"/>
    <w:rsid w:val="0F6E05DA"/>
    <w:rsid w:val="0F7855CB"/>
    <w:rsid w:val="10C75DB2"/>
    <w:rsid w:val="11B261E6"/>
    <w:rsid w:val="12064C46"/>
    <w:rsid w:val="122D02D9"/>
    <w:rsid w:val="128560CF"/>
    <w:rsid w:val="131619B5"/>
    <w:rsid w:val="13E56991"/>
    <w:rsid w:val="13F51386"/>
    <w:rsid w:val="143771ED"/>
    <w:rsid w:val="14A43FE2"/>
    <w:rsid w:val="15495527"/>
    <w:rsid w:val="15A801E6"/>
    <w:rsid w:val="15AF7257"/>
    <w:rsid w:val="17887D5F"/>
    <w:rsid w:val="18D36537"/>
    <w:rsid w:val="195A1FF2"/>
    <w:rsid w:val="1A4626CC"/>
    <w:rsid w:val="1AB30CFF"/>
    <w:rsid w:val="1AE74E2B"/>
    <w:rsid w:val="1B056B32"/>
    <w:rsid w:val="1B2A1FB6"/>
    <w:rsid w:val="1B6A0FC4"/>
    <w:rsid w:val="1B6A60FA"/>
    <w:rsid w:val="1E311151"/>
    <w:rsid w:val="1F580BDA"/>
    <w:rsid w:val="20AE2239"/>
    <w:rsid w:val="20CE6C4D"/>
    <w:rsid w:val="21C26CCA"/>
    <w:rsid w:val="22864B1C"/>
    <w:rsid w:val="22A67CBA"/>
    <w:rsid w:val="24030E16"/>
    <w:rsid w:val="240E2218"/>
    <w:rsid w:val="24F450E7"/>
    <w:rsid w:val="24F5112A"/>
    <w:rsid w:val="26154253"/>
    <w:rsid w:val="26462E73"/>
    <w:rsid w:val="268A48BC"/>
    <w:rsid w:val="27A110F5"/>
    <w:rsid w:val="280F7021"/>
    <w:rsid w:val="28E05833"/>
    <w:rsid w:val="2B39752B"/>
    <w:rsid w:val="2B4127A3"/>
    <w:rsid w:val="2E2F6D2F"/>
    <w:rsid w:val="2E920B6E"/>
    <w:rsid w:val="304A7D5C"/>
    <w:rsid w:val="3152520E"/>
    <w:rsid w:val="320C61BE"/>
    <w:rsid w:val="327F0285"/>
    <w:rsid w:val="33F17A7B"/>
    <w:rsid w:val="347B0F20"/>
    <w:rsid w:val="358B4007"/>
    <w:rsid w:val="385E0B9A"/>
    <w:rsid w:val="38EC5F48"/>
    <w:rsid w:val="38FB265D"/>
    <w:rsid w:val="39627E83"/>
    <w:rsid w:val="39D30548"/>
    <w:rsid w:val="3AAB1E04"/>
    <w:rsid w:val="3AE33E37"/>
    <w:rsid w:val="3B1E43B3"/>
    <w:rsid w:val="3C387F25"/>
    <w:rsid w:val="3C4A3258"/>
    <w:rsid w:val="3C850B8E"/>
    <w:rsid w:val="3D597B1B"/>
    <w:rsid w:val="3DC23225"/>
    <w:rsid w:val="3E0A1D58"/>
    <w:rsid w:val="404E573A"/>
    <w:rsid w:val="413D6D08"/>
    <w:rsid w:val="4174286C"/>
    <w:rsid w:val="419400DA"/>
    <w:rsid w:val="41C335A5"/>
    <w:rsid w:val="422E38E0"/>
    <w:rsid w:val="42825E6D"/>
    <w:rsid w:val="434B5199"/>
    <w:rsid w:val="43D30430"/>
    <w:rsid w:val="44F92825"/>
    <w:rsid w:val="4698770F"/>
    <w:rsid w:val="46A9250C"/>
    <w:rsid w:val="472409CB"/>
    <w:rsid w:val="47C0229D"/>
    <w:rsid w:val="48504F86"/>
    <w:rsid w:val="4A0D1E66"/>
    <w:rsid w:val="4A392FB7"/>
    <w:rsid w:val="4AF84C20"/>
    <w:rsid w:val="4E3C3076"/>
    <w:rsid w:val="4EAA6232"/>
    <w:rsid w:val="515F1DCB"/>
    <w:rsid w:val="5217644D"/>
    <w:rsid w:val="5276096C"/>
    <w:rsid w:val="52B8171C"/>
    <w:rsid w:val="52C76C27"/>
    <w:rsid w:val="52E33AC0"/>
    <w:rsid w:val="5543118E"/>
    <w:rsid w:val="554D10C7"/>
    <w:rsid w:val="5568348D"/>
    <w:rsid w:val="55AA2C3A"/>
    <w:rsid w:val="55E954B5"/>
    <w:rsid w:val="567A298E"/>
    <w:rsid w:val="580469B3"/>
    <w:rsid w:val="58665841"/>
    <w:rsid w:val="591876AE"/>
    <w:rsid w:val="598349C9"/>
    <w:rsid w:val="59DC460D"/>
    <w:rsid w:val="5AF02414"/>
    <w:rsid w:val="5B6413FD"/>
    <w:rsid w:val="5B9A0DFA"/>
    <w:rsid w:val="5C333BAD"/>
    <w:rsid w:val="5C5D1D61"/>
    <w:rsid w:val="5C9B5433"/>
    <w:rsid w:val="5EA90834"/>
    <w:rsid w:val="5F6C07F5"/>
    <w:rsid w:val="603440FE"/>
    <w:rsid w:val="612D68E5"/>
    <w:rsid w:val="62A91CD2"/>
    <w:rsid w:val="63910911"/>
    <w:rsid w:val="63B21EA9"/>
    <w:rsid w:val="64E2640D"/>
    <w:rsid w:val="661848D1"/>
    <w:rsid w:val="66513968"/>
    <w:rsid w:val="668F2BF0"/>
    <w:rsid w:val="66CA526B"/>
    <w:rsid w:val="66D7199B"/>
    <w:rsid w:val="66E130FE"/>
    <w:rsid w:val="67802AD2"/>
    <w:rsid w:val="692E2B62"/>
    <w:rsid w:val="6A521020"/>
    <w:rsid w:val="6A535578"/>
    <w:rsid w:val="6B6A05EB"/>
    <w:rsid w:val="6CE6697F"/>
    <w:rsid w:val="6CEE4F76"/>
    <w:rsid w:val="6DC843F3"/>
    <w:rsid w:val="6E295CCE"/>
    <w:rsid w:val="6F116467"/>
    <w:rsid w:val="6F153E5C"/>
    <w:rsid w:val="6FD50D3C"/>
    <w:rsid w:val="718B55F7"/>
    <w:rsid w:val="71BC7CD8"/>
    <w:rsid w:val="72557EF5"/>
    <w:rsid w:val="74D70F92"/>
    <w:rsid w:val="74EB4D2A"/>
    <w:rsid w:val="75633613"/>
    <w:rsid w:val="75CA6045"/>
    <w:rsid w:val="77A04773"/>
    <w:rsid w:val="77A8625B"/>
    <w:rsid w:val="79A61973"/>
    <w:rsid w:val="7AE55E77"/>
    <w:rsid w:val="7EAA3560"/>
    <w:rsid w:val="7FF47ACF"/>
    <w:rsid w:val="9FBF2C05"/>
    <w:rsid w:val="EFF769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Ascii" w:hAnsiTheme="minorAscii" w:cstheme="minorBidi"/>
      <w:kern w:val="2"/>
      <w:sz w:val="32"/>
      <w:szCs w:val="3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15"/>
    <w:basedOn w:val="7"/>
    <w:qFormat/>
    <w:uiPriority w:val="0"/>
    <w:rPr>
      <w:rFonts w:hint="default" w:ascii="Calibri" w:hAnsi="Calibri"/>
      <w:kern w:val="2"/>
      <w:sz w:val="21"/>
      <w:szCs w:val="21"/>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1153</Words>
  <Characters>1210</Characters>
  <Lines>0</Lines>
  <Paragraphs>0</Paragraphs>
  <TotalTime>13</TotalTime>
  <ScaleCrop>false</ScaleCrop>
  <LinksUpToDate>false</LinksUpToDate>
  <CharactersWithSpaces>1324</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2024-03-15T13:31:00Z</dcterms:created>
  <dc:creator>Administrator</dc:creator>
  <cp:lastModifiedBy>Administrator</cp:lastModifiedBy>
  <cp:lastPrinted>2024-03-15T14:53:00Z</cp:lastPrinted>
  <dcterms:modified xsi:type="dcterms:W3CDTF">2024-05-28T02:16:13Z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AE856025B01F46DAAFBC277986B2CF81_13</vt:lpwstr>
  </property>
</Properties>
</file>