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568A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6DE243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44B2F8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71EFE8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E09EAA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5B35DA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65ED5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C06454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3C7CEEE">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天津市第五中心医院2023年度部门决算</w:t>
      </w:r>
    </w:p>
    <w:p w14:paraId="7B135287">
      <w:pPr>
        <w:autoSpaceDE w:val="0"/>
        <w:autoSpaceDN w:val="0"/>
        <w:adjustRightInd w:val="0"/>
        <w:spacing w:line="580" w:lineRule="exact"/>
        <w:jc w:val="center"/>
        <w:rPr>
          <w:rFonts w:ascii="Times New Roman" w:hAnsi="Times New Roman" w:eastAsia="黑体" w:cs="黑体"/>
          <w:sz w:val="30"/>
          <w:szCs w:val="30"/>
          <w:highlight w:val="none"/>
        </w:rPr>
      </w:pPr>
    </w:p>
    <w:p w14:paraId="633A0BA6">
      <w:pPr>
        <w:autoSpaceDE w:val="0"/>
        <w:autoSpaceDN w:val="0"/>
        <w:adjustRightInd w:val="0"/>
        <w:spacing w:line="580" w:lineRule="exact"/>
        <w:jc w:val="center"/>
        <w:rPr>
          <w:rFonts w:ascii="Times New Roman" w:hAnsi="Times New Roman" w:eastAsia="黑体" w:cs="黑体"/>
          <w:sz w:val="30"/>
          <w:szCs w:val="30"/>
          <w:highlight w:val="none"/>
        </w:rPr>
      </w:pPr>
    </w:p>
    <w:p w14:paraId="2FB45ED5">
      <w:pPr>
        <w:autoSpaceDE w:val="0"/>
        <w:autoSpaceDN w:val="0"/>
        <w:adjustRightInd w:val="0"/>
        <w:spacing w:line="580" w:lineRule="exact"/>
        <w:jc w:val="center"/>
        <w:rPr>
          <w:rFonts w:ascii="Times New Roman" w:hAnsi="Times New Roman" w:eastAsia="黑体" w:cs="黑体"/>
          <w:sz w:val="30"/>
          <w:szCs w:val="30"/>
          <w:highlight w:val="none"/>
        </w:rPr>
      </w:pPr>
    </w:p>
    <w:p w14:paraId="36FF5ACB">
      <w:pPr>
        <w:autoSpaceDE w:val="0"/>
        <w:autoSpaceDN w:val="0"/>
        <w:adjustRightInd w:val="0"/>
        <w:spacing w:line="580" w:lineRule="exact"/>
        <w:jc w:val="center"/>
        <w:rPr>
          <w:rFonts w:ascii="Times New Roman" w:hAnsi="Times New Roman" w:eastAsia="黑体" w:cs="黑体"/>
          <w:sz w:val="30"/>
          <w:szCs w:val="30"/>
          <w:highlight w:val="none"/>
        </w:rPr>
      </w:pPr>
    </w:p>
    <w:p w14:paraId="5C2C5229">
      <w:pPr>
        <w:autoSpaceDE w:val="0"/>
        <w:autoSpaceDN w:val="0"/>
        <w:adjustRightInd w:val="0"/>
        <w:spacing w:line="580" w:lineRule="exact"/>
        <w:jc w:val="center"/>
        <w:rPr>
          <w:rFonts w:ascii="Times New Roman" w:hAnsi="Times New Roman" w:eastAsia="黑体" w:cs="黑体"/>
          <w:sz w:val="30"/>
          <w:szCs w:val="30"/>
          <w:highlight w:val="none"/>
        </w:rPr>
      </w:pPr>
    </w:p>
    <w:p w14:paraId="7E3E90B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1B239F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03174D9">
      <w:pPr>
        <w:autoSpaceDE w:val="0"/>
        <w:autoSpaceDN w:val="0"/>
        <w:adjustRightInd w:val="0"/>
        <w:spacing w:line="600" w:lineRule="exact"/>
        <w:jc w:val="left"/>
        <w:rPr>
          <w:rFonts w:ascii="Times New Roman" w:hAnsi="Times New Roman" w:eastAsia="黑体" w:cs="黑体"/>
          <w:kern w:val="0"/>
          <w:sz w:val="30"/>
          <w:szCs w:val="30"/>
          <w:highlight w:val="none"/>
        </w:rPr>
      </w:pPr>
    </w:p>
    <w:p w14:paraId="7F8454C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6E32DF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C151F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B59835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D6883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02D0F3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C9679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98577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D266F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8990B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42609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A836A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D10B9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4E8FB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3BE85A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ACDA4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8829E7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F9660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A22E2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5E3D6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BEEFD2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06744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A9497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14F91C6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F919B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C1152D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6E95F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61E7D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05864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70201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E8BEB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7D35A1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1765B566">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551472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C7E145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9EC31A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天津市第五中心医院（北京大学滨海医院），始建于1949年，</w:t>
      </w:r>
      <w:bookmarkStart w:id="0" w:name="_GoBack"/>
      <w:bookmarkEnd w:id="0"/>
      <w:r>
        <w:rPr>
          <w:rFonts w:hint="eastAsia" w:ascii="Times New Roman" w:hAnsi="Times New Roman" w:eastAsia="仿宋_GB2312" w:cs="仿宋_GB2312"/>
          <w:sz w:val="30"/>
          <w:szCs w:val="30"/>
          <w:highlight w:val="none"/>
          <w:lang w:eastAsia="zh-CN"/>
        </w:rPr>
        <w:t>位于天津市滨海新区核心区，是一所集医疗、教学、科研、预防保健、康复为一体的大型三级甲等综合医院，是天津市滨海新区人民政府和北京大学医学部合作共建医院，纳入北京大学附属医院管理体系，是北京大学医学部、天津医科大学、天津中医药大学教学医院，天津市干部保健定点医院，天津市涉外医疗单位，全国百姓放心示范医院。近年来致力于打造高效急救医疗服务体系，被评为中国胸痛中心、中国房颤中心通过认证单位、国家高级卒中中心授牌单位、天津市创伤中心、天津市区域级危重孕产妇和危重新生儿救治中心。天津市卫生健康事业发展“十四五”规划已明确提出将积极推进我院建设市级医学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医院占地6.2万平方米，建筑面积14.3万平方米，设有44个临床医技科室，18个教研室，2个研究机构，10个国家级临床住院医师规范化培训基地。16层住院楼设有27个病区，编制床位1000张，在职职工1600余人，其中高级职称210余人，博硕士420余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医院学科齐全，儿科（儿科学）为天津市医学重点建设学科，外科（普通外科学）为天津市医学重点发展学科，早产儿器官发育表观遗传实验室为天津市重点实验室。重症医学科、骨科、神经内科、神经外科、心血管内科、儿科、小儿外科、妇产科、麻醉科、普通外科为滨海新区医学重点学科。骨科、普通外科、泌尿外科、儿科、心血管内科、感染免疫科、内分泌科、放射科、病理科、重症医学科、眼科、康复理疗科、超声科、呼吸内科、护理学为北京大学医学部合作共建学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医院地处滨海新区核心区，围绕“津城”“滨城”双城发展战略布局，为实现生态、智慧、港产城融合的宜居宜业美丽滨海新城的目标发挥着医疗卫生保障作用，在各类突发性公共卫生事件中承担着骨干和救治中枢的功能。全院职工承载生命的嘱托，秉承“厚德、精医、仁爱、济世”的院训和“医者有情怀、医疗有关怀、医院有温度”的理念，为区域医疗卫生事业发展做出更大的贡献。</w:t>
      </w:r>
    </w:p>
    <w:p w14:paraId="537BC84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6700F10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天津市第五中心医院内设25个职能处室；下辖0个预算单位。纳入天津市第五中心医院2023年度部门决算编制范围的单位包括：</w:t>
      </w:r>
    </w:p>
    <w:p w14:paraId="017FBEB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天津市第五中心医院本级。</w:t>
      </w:r>
    </w:p>
    <w:p w14:paraId="346CE72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9840A8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0208905E">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2920DA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CA6BAC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71718E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91A220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925A6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4DD1BF7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55DE57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82361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06D96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764477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720980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F06C9EE">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05F692B0">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687DB19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1.天津市第五中心医院2023年度国有资本经营预算财政拨款收入支出决算表为空表。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2.天津市第五中心医院2023年度财政拨款“三公”经费支出决算表为空表。</w:t>
      </w:r>
    </w:p>
    <w:p w14:paraId="2E2CB8D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D89285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53928110">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44EF94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661563A">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天津市第五中心医院2023年度收入、支出决算总计</w:t>
      </w:r>
      <w:r>
        <w:rPr>
          <w:rFonts w:hint="eastAsia" w:ascii="Times New Roman" w:hAnsi="Times New Roman" w:eastAsia="仿宋_GB2312" w:cs="仿宋_GB2312"/>
          <w:sz w:val="30"/>
          <w:szCs w:val="30"/>
          <w:highlight w:val="none"/>
          <w:lang w:eastAsia="zh-CN"/>
        </w:rPr>
        <w:t>1,949,342,934.56元，与2022年度相比，收、支总计各增加492,279,114.72元，增长33.79%，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：根据全口径编报要求，将非财政拨款结余和专用结余纳入年初结转结余，从而参与年末结转结余的计算，以及2023年工作量增加，医疗收支增加。</w:t>
      </w:r>
    </w:p>
    <w:p w14:paraId="1D6F7F0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07C482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1,344,965,550.24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减少107,839,306.67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2023年基建工程支出较2022年减少。</w:t>
      </w:r>
    </w:p>
    <w:p w14:paraId="399C90D0">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114,999,656.60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8.55</w:t>
      </w:r>
      <w:r>
        <w:rPr>
          <w:rFonts w:hint="eastAsia" w:ascii="Times New Roman" w:hAnsi="Times New Roman" w:eastAsia="宋体" w:cs="Times New Roman"/>
          <w:sz w:val="30"/>
          <w:szCs w:val="30"/>
          <w:highlight w:val="none"/>
          <w:lang w:eastAsia="zh-CN"/>
        </w:rPr>
        <w:t>%；</w:t>
      </w:r>
    </w:p>
    <w:p w14:paraId="668230DD">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99,944,752.60元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7.43%；</w:t>
      </w:r>
    </w:p>
    <w:p w14:paraId="26FD757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7E147C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DCC7BE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1,118,061,678.05元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83.13%；</w:t>
      </w:r>
    </w:p>
    <w:p w14:paraId="118F16B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4CF762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08195D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2AFE94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11,959,462.99元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0.89%</w:t>
      </w:r>
      <w:r>
        <w:rPr>
          <w:rFonts w:hint="eastAsia" w:ascii="Times New Roman" w:hAnsi="Times New Roman" w:eastAsia="仿宋_GB2312" w:cs="仿宋_GB2312"/>
          <w:sz w:val="30"/>
          <w:szCs w:val="30"/>
          <w:highlight w:val="none"/>
          <w:lang w:val="zh-CN" w:eastAsia="zh-CN"/>
        </w:rPr>
        <w:t>。</w:t>
      </w:r>
    </w:p>
    <w:p w14:paraId="453DD26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EFCCB19">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1,331,738,584.44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86,052,752.64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2023年工作量增加，医疗支出增加。</w:t>
      </w:r>
    </w:p>
    <w:p w14:paraId="437D627B">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1,197,314,465.49元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89.91</w:t>
      </w:r>
      <w:r>
        <w:rPr>
          <w:rFonts w:hint="eastAsia" w:ascii="Times New Roman" w:hAnsi="Times New Roman" w:eastAsia="仿宋_GB2312" w:cs="仿宋_GB2312"/>
          <w:sz w:val="30"/>
          <w:szCs w:val="30"/>
          <w:highlight w:val="none"/>
          <w:lang w:eastAsia="zh-CN"/>
        </w:rPr>
        <w:t>%；</w:t>
      </w:r>
    </w:p>
    <w:p w14:paraId="7388DEE9">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134,424,118.95元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占10.09%；</w:t>
      </w:r>
    </w:p>
    <w:p w14:paraId="3FE575E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04F2C8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66E347F">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54BD233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145DFFE">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214,944,409.20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156,807,988.95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42.18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2023年基建工程支出较2022年减少。</w:t>
      </w:r>
    </w:p>
    <w:p w14:paraId="614FCAD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482FC2D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4BA71FE6">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计114,999,656.60元，占本年支出合计的8.64%，与2022年度相比，一般公共预算财政拨款支出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147,303,721.80元，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56.16%，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：2022年一般公共预算支出预算含中央预算内投资项目，2023年同期无一般公共预算基建支出。</w:t>
      </w:r>
    </w:p>
    <w:p w14:paraId="41E5A0B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96A0C9D">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114,999,656.60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 xml:space="preserve"> 教育支出（类）15000000元，占13.04%；社会保障和就业支出（类）20000元，占0.02%；卫生健康支出（类）99979656.6元，占86.94%。</w:t>
      </w:r>
    </w:p>
    <w:p w14:paraId="4F71284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4C3839E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97,973,476.60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114,999,656.60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117.38%</w:t>
      </w:r>
      <w:r>
        <w:rPr>
          <w:rFonts w:hint="eastAsia" w:ascii="Times New Roman" w:hAnsi="Times New Roman" w:eastAsia="仿宋_GB2312" w:cs="仿宋_GB2312"/>
          <w:kern w:val="0"/>
          <w:sz w:val="30"/>
          <w:szCs w:val="30"/>
          <w:highlight w:val="none"/>
        </w:rPr>
        <w:t>。其中：</w:t>
      </w:r>
    </w:p>
    <w:p w14:paraId="5B28C0BD">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教育支出（类）普通教育（款）高等教育（项）年初预算为15,000,000元，支出决算为15,000,000元，完成年初预算的100%，决算数等于预算数。</w:t>
      </w:r>
    </w:p>
    <w:p w14:paraId="492AF36D">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2.社会保障和就业支出（类）人力资源和社会保障管理事务（款）其他人力资源和社会保障管理事务支出（项）年初预算为 0元，追加预算20,000元，支出决算为20,000元，完成追加预算的100.00%，决算数等于追加预算数的主要原因是年度追加的2023年人</w:t>
      </w:r>
      <w:r>
        <w:rPr>
          <w:rFonts w:hint="eastAsia" w:ascii="Times New Roman" w:hAnsi="Times New Roman" w:eastAsia="仿宋_GB2312" w:cs="仿宋_GB2312"/>
          <w:sz w:val="30"/>
          <w:szCs w:val="30"/>
          <w:highlight w:val="none"/>
          <w:lang w:val="en-US" w:eastAsia="zh-CN"/>
        </w:rPr>
        <w:t>才</w:t>
      </w:r>
      <w:r>
        <w:rPr>
          <w:rFonts w:hint="eastAsia" w:ascii="Times New Roman" w:hAnsi="Times New Roman" w:eastAsia="仿宋_GB2312" w:cs="仿宋_GB2312"/>
          <w:sz w:val="30"/>
          <w:szCs w:val="30"/>
          <w:highlight w:val="none"/>
          <w:lang w:eastAsia="zh-CN"/>
        </w:rPr>
        <w:t>发展资金-高层次人才。</w:t>
      </w:r>
    </w:p>
    <w:p w14:paraId="50273AF2">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3.卫生健康支出（类）公立医院（款）综合医院（项）年初预算为82,973,476.6元，支出决算为89,300,231.2元，完成年初预算的 107.63%，决算数大于年初预算数的主要原因是年度追加正常经费用于基本人员支出。</w:t>
      </w:r>
    </w:p>
    <w:p w14:paraId="3CB42923">
      <w:pPr>
        <w:numPr>
          <w:ilvl w:val="0"/>
          <w:numId w:val="0"/>
        </w:num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卫生健康支出（类）公共卫生（款）基本公共卫生服务（项）年初预算为0元，追加预算57,052.5元，支出决算为57,052.5元，完成追加预算的100%，决算数等于追加预算数的主要原因是年度追加的2021年和2022年基本公共卫生服务项目工作决算经费及基本公共卫生服务结核病防治项目经费。</w:t>
      </w:r>
    </w:p>
    <w:p w14:paraId="499FD8EB">
      <w:pPr>
        <w:numPr>
          <w:ilvl w:val="0"/>
          <w:numId w:val="0"/>
        </w:num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卫生健康支出（类）公共卫生（款）重大公共卫生服务（项）年初预算为0元，追加预算597,981.9元，支出决算为597,981.9元，完成追加预算的100%，决算数等于追加预算数的主要原因是年度追加的艾滋病防治、慢病防治等重大公卫项目经费。</w:t>
      </w:r>
    </w:p>
    <w:p w14:paraId="4E516ABA">
      <w:pPr>
        <w:numPr>
          <w:ilvl w:val="0"/>
          <w:numId w:val="0"/>
        </w:num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卫生健康支出（类）公共卫生（款）突发公共卫生事件应急处理（项）年初预算为0元，追加预算9,897,600元，支出决算为9,897,600元，完成追加预算的100%，决算数等于追加预算数的主要原因是年度追加的突发公卫临时性工作补助及新冠救治等项目经费。</w:t>
      </w:r>
    </w:p>
    <w:p w14:paraId="17C97726">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卫生健康支出（类）公共卫生（款）其他公共卫生支出（项）年初预算为0元，追加预算106,649元，支出决算为106,649元，完成追加预算的100%，决算数等于追加预算数的主要原因是年度追加的妇女儿童健康提升（儿童先天性疾病筛查与救助）项目经费。</w:t>
      </w:r>
    </w:p>
    <w:p w14:paraId="424C3C76">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8.卫生健康支出（类）中医药（款）其他中医药支出（项）年初预算为0元，追加预算20,142元，支出决算为20,142元，完成追加预算的100%，决算数等于追加预算数的主要原因是追加中医药事业传承与发展项目经费。</w:t>
      </w:r>
    </w:p>
    <w:p w14:paraId="2054BB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D096BAF">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85,122,405.20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729,254.06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追加预算用于抚恤金等基本人员支出。</w:t>
      </w:r>
      <w:r>
        <w:rPr>
          <w:rFonts w:hint="eastAsia" w:ascii="Times New Roman" w:hAnsi="Times New Roman" w:eastAsia="仿宋_GB2312" w:cs="仿宋_GB2312"/>
          <w:kern w:val="0"/>
          <w:sz w:val="30"/>
          <w:szCs w:val="30"/>
          <w:highlight w:val="none"/>
        </w:rPr>
        <w:t>其中：</w:t>
      </w:r>
    </w:p>
    <w:p w14:paraId="108CAB4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85,122,405.20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绩效工资、离休费、退休费、抚恤金、生活补助。</w:t>
      </w:r>
    </w:p>
    <w:p w14:paraId="160679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D19F4E8">
      <w:pPr>
        <w:autoSpaceDE w:val="0"/>
        <w:autoSpaceDN w:val="0"/>
        <w:adjustRightInd w:val="0"/>
        <w:spacing w:line="58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天津市第五中心医院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99,944,752.60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99,944,752.60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9,504,267.15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8.68%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政府性基金预算基建工程支出减少。</w:t>
      </w:r>
    </w:p>
    <w:p w14:paraId="2BF67C6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789289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天津市第五中心医院2023年度无国有资本经营预算财政拨款收入、支出和结转结余。</w:t>
      </w:r>
    </w:p>
    <w:p w14:paraId="319F5BF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013E814A">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402726E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本年度未用财政拨款经费列支“三公经费”。</w:t>
      </w:r>
    </w:p>
    <w:p w14:paraId="59E8450B">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6722918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本年度未用财政拨款经费列支因公出国（境）费。</w:t>
      </w:r>
    </w:p>
    <w:p w14:paraId="22C9437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3415F5C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73543A0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本年度未用财政拨款经费列公务用车运行维护费。</w:t>
      </w:r>
    </w:p>
    <w:p w14:paraId="59B99E0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149C9D7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本年度未用财政拨款经费列支公务用车购置费。</w:t>
      </w:r>
    </w:p>
    <w:p w14:paraId="343F61C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275AE54B">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本年度未用财政拨款经费列支公务接待费。</w:t>
      </w:r>
    </w:p>
    <w:p w14:paraId="0F8EFF0C">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657D177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538C2D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天津市第五中心医院2023年度无机关运行经费。</w:t>
      </w:r>
    </w:p>
    <w:p w14:paraId="3222035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FA72D46">
      <w:pPr>
        <w:autoSpaceDE w:val="0"/>
        <w:autoSpaceDN w:val="0"/>
        <w:adjustRightInd w:val="0"/>
        <w:spacing w:line="600" w:lineRule="exact"/>
        <w:ind w:firstLine="600"/>
        <w:jc w:val="both"/>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天津市第五中心医院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119,770,315.31</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27,059,299.00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92,711,016.31</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119,770,315.31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96,133,117.31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80.26%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24D9183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2D64CFF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天津市第五中心医院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其他用车10辆，主要包括救护车9辆、小客车1辆。特别说明，本单位车辆10辆为账面数据，实际保有数量为3辆（系业务用车），其他车辆均未报批，因此未进行资产核销处理。</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111</w:t>
      </w:r>
      <w:r>
        <w:rPr>
          <w:rFonts w:hint="eastAsia" w:ascii="Times New Roman" w:hAnsi="Times New Roman" w:eastAsia="仿宋_GB2312" w:cs="仿宋_GB2312"/>
          <w:kern w:val="0"/>
          <w:sz w:val="30"/>
          <w:szCs w:val="30"/>
          <w:highlight w:val="none"/>
        </w:rPr>
        <w:t>台（套）。</w:t>
      </w:r>
    </w:p>
    <w:p w14:paraId="70F0690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2DAC5BE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根据预算绩效管理要求，天津市第五中心医院2023年度已对41 个项目开展绩效自评，涉及金额129822004元，自评结果已随部门决算一并公开。</w:t>
      </w:r>
    </w:p>
    <w:p w14:paraId="12FAD2B6">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539B02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天津市第五中心医院不属于乡、镇、街级单位，不涉及公开2023年度教育、医疗卫生、社会保障和就业、住房保障、涉农补贴等民生支出情况。</w:t>
      </w:r>
    </w:p>
    <w:p w14:paraId="501343DE">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76B4E70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1332827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A6303C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BFB66E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EC6D271">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M2NhMjhhNGRlMjY0MzhiODY1YTE1OTJmZjMwZm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DA7138"/>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D57AE"/>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3C7CCF"/>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79757A"/>
    <w:rsid w:val="65B558C0"/>
    <w:rsid w:val="665D659A"/>
    <w:rsid w:val="667274BD"/>
    <w:rsid w:val="66BC2A82"/>
    <w:rsid w:val="672E57FA"/>
    <w:rsid w:val="68200AB4"/>
    <w:rsid w:val="68C169D0"/>
    <w:rsid w:val="6B4F5D3F"/>
    <w:rsid w:val="6B963EB9"/>
    <w:rsid w:val="6BBB51FE"/>
    <w:rsid w:val="6BF54B38"/>
    <w:rsid w:val="6C054650"/>
    <w:rsid w:val="6C1D5E3D"/>
    <w:rsid w:val="6C5D7AE7"/>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E7DBB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5448</Words>
  <Characters>6388</Characters>
  <Lines>82</Lines>
  <Paragraphs>23</Paragraphs>
  <TotalTime>2</TotalTime>
  <ScaleCrop>false</ScaleCrop>
  <LinksUpToDate>false</LinksUpToDate>
  <CharactersWithSpaces>6427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Administrator</cp:lastModifiedBy>
  <dcterms:modified xsi:type="dcterms:W3CDTF">2024-10-25T10:15:02Z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810E8B27E27648F58C3F4B2558E9DFEF</vt:lpwstr>
  </property>
</Properties>
</file>