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仿宋_GB2312" w:eastAsia="仿宋_GB2312" w:cs="仿宋_GB2312"/>
          <w:sz w:val="32"/>
          <w:szCs w:val="32"/>
        </w:rPr>
      </w:pPr>
    </w:p>
    <w:p>
      <w:pPr>
        <w:spacing w:line="360" w:lineRule="exact"/>
        <w:jc w:val="center"/>
        <w:rPr>
          <w:rFonts w:ascii="Times New Roman" w:hAnsi="Times New Roman" w:eastAsia="仿宋_GB2312"/>
          <w:sz w:val="32"/>
          <w:szCs w:val="32"/>
        </w:rPr>
      </w:pPr>
      <w:bookmarkStart w:id="0" w:name="Wh"/>
      <w:r>
        <w:rPr>
          <w:rFonts w:hint="default" w:ascii="Times New Roman" w:hAnsi="Times New Roman" w:eastAsia="仿宋_GB2312"/>
          <w:sz w:val="32"/>
          <w:szCs w:val="32"/>
        </w:rPr>
        <w:t>津</w:t>
      </w:r>
      <w:r>
        <w:rPr>
          <w:rFonts w:hint="eastAsia" w:eastAsia="仿宋_GB2312"/>
          <w:sz w:val="32"/>
          <w:szCs w:val="32"/>
          <w:lang w:eastAsia="zh-CN"/>
        </w:rPr>
        <w:t>滨</w:t>
      </w:r>
      <w:r>
        <w:rPr>
          <w:rFonts w:hint="default" w:ascii="Times New Roman" w:hAnsi="Times New Roman" w:eastAsia="仿宋_GB2312"/>
          <w:sz w:val="32"/>
          <w:szCs w:val="32"/>
        </w:rPr>
        <w:t>卫</w:t>
      </w:r>
      <w:r>
        <w:rPr>
          <w:rFonts w:hint="eastAsia" w:eastAsia="仿宋_GB2312"/>
          <w:sz w:val="32"/>
          <w:szCs w:val="32"/>
          <w:lang w:eastAsia="zh-CN"/>
        </w:rPr>
        <w:t>疾控</w:t>
      </w:r>
      <w:r>
        <w:rPr>
          <w:rFonts w:hint="default" w:ascii="Times New Roman" w:hAnsi="Times New Roman" w:eastAsia="仿宋_GB2312"/>
          <w:sz w:val="32"/>
          <w:szCs w:val="32"/>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bookmarkEnd w:id="0"/>
    </w:p>
    <w:p>
      <w:pPr>
        <w:spacing w:line="580" w:lineRule="exact"/>
        <w:jc w:val="center"/>
      </w:pPr>
    </w:p>
    <w:p>
      <w:pPr>
        <w:spacing w:line="580" w:lineRule="exact"/>
        <w:jc w:val="center"/>
        <w:rPr>
          <w:rFonts w:hint="default" w:ascii="Times New Roman" w:hAnsi="Times New Roman" w:eastAsia="方正小标宋简体"/>
          <w:sz w:val="44"/>
          <w:szCs w:val="44"/>
        </w:rPr>
      </w:pPr>
      <w:bookmarkStart w:id="1" w:name="Bt"/>
      <w:r>
        <w:rPr>
          <w:rFonts w:hint="eastAsia" w:ascii="Times New Roman" w:hAnsi="Times New Roman" w:eastAsia="方正小标宋简体"/>
          <w:sz w:val="44"/>
          <w:szCs w:val="44"/>
          <w:lang w:eastAsia="zh-CN"/>
        </w:rPr>
        <w:t>区</w:t>
      </w:r>
      <w:r>
        <w:rPr>
          <w:rFonts w:hint="default" w:ascii="Times New Roman" w:hAnsi="Times New Roman" w:eastAsia="方正小标宋简体"/>
          <w:sz w:val="44"/>
          <w:szCs w:val="44"/>
          <w:lang w:eastAsia="zh-CN"/>
        </w:rPr>
        <w:t>卫生健康委</w:t>
      </w:r>
      <w:r>
        <w:rPr>
          <w:rFonts w:hint="default" w:ascii="Times New Roman" w:hAnsi="Times New Roman" w:eastAsia="方正小标宋简体"/>
          <w:sz w:val="44"/>
          <w:szCs w:val="44"/>
        </w:rPr>
        <w:t>关于印发</w:t>
      </w:r>
      <w:r>
        <w:rPr>
          <w:rFonts w:hint="eastAsia" w:eastAsia="方正小标宋简体"/>
          <w:sz w:val="44"/>
          <w:szCs w:val="44"/>
          <w:lang w:eastAsia="zh-CN"/>
        </w:rPr>
        <w:t>《滨海新区</w:t>
      </w:r>
      <w:r>
        <w:rPr>
          <w:rFonts w:hint="default" w:ascii="Times New Roman" w:hAnsi="Times New Roman" w:eastAsia="方正小标宋简体"/>
          <w:sz w:val="44"/>
          <w:szCs w:val="44"/>
        </w:rPr>
        <w:t>放射用人</w:t>
      </w:r>
    </w:p>
    <w:p>
      <w:pPr>
        <w:spacing w:line="580" w:lineRule="exact"/>
        <w:jc w:val="center"/>
        <w:rPr>
          <w:rFonts w:ascii="Times New Roman" w:eastAsia="仿宋_GB2312"/>
          <w:sz w:val="32"/>
          <w:szCs w:val="32"/>
        </w:rPr>
      </w:pPr>
      <w:r>
        <w:rPr>
          <w:rFonts w:hint="default" w:ascii="Times New Roman" w:hAnsi="Times New Roman" w:eastAsia="方正小标宋简体"/>
          <w:sz w:val="44"/>
          <w:szCs w:val="44"/>
        </w:rPr>
        <w:t>单位放射防护管理专项治理方案</w:t>
      </w:r>
      <w:r>
        <w:rPr>
          <w:rFonts w:hint="eastAsia" w:eastAsia="方正小标宋简体"/>
          <w:sz w:val="44"/>
          <w:szCs w:val="44"/>
          <w:lang w:eastAsia="zh-CN"/>
        </w:rPr>
        <w:t>》</w:t>
      </w:r>
      <w:r>
        <w:rPr>
          <w:rFonts w:hint="default" w:ascii="Times New Roman" w:hAnsi="Times New Roman" w:eastAsia="方正小标宋简体"/>
          <w:sz w:val="44"/>
          <w:szCs w:val="44"/>
        </w:rPr>
        <w:t>的通知</w:t>
      </w:r>
      <w:bookmarkEnd w:id="1"/>
    </w:p>
    <w:p>
      <w:pPr>
        <w:pStyle w:val="8"/>
        <w:spacing w:line="560" w:lineRule="exact"/>
        <w:ind w:firstLine="0"/>
        <w:rPr>
          <w:rFonts w:hint="default" w:ascii="Times New Roman" w:hAnsi="Times New Roman" w:eastAsia="仿宋_GB2312" w:cs="Times New Roman"/>
          <w:color w:val="auto"/>
          <w:sz w:val="32"/>
          <w:szCs w:val="32"/>
          <w:lang w:eastAsia="zh-CN"/>
        </w:rPr>
      </w:pPr>
    </w:p>
    <w:p>
      <w:pPr>
        <w:pStyle w:val="8"/>
        <w:spacing w:line="520" w:lineRule="exact"/>
        <w:ind w:firstLine="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泰达街、</w:t>
      </w:r>
      <w:r>
        <w:rPr>
          <w:rFonts w:hint="default"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lang w:eastAsia="zh-CN"/>
        </w:rPr>
        <w:t>开发</w:t>
      </w:r>
      <w:r>
        <w:rPr>
          <w:rFonts w:hint="default" w:ascii="Times New Roman" w:hAnsi="Times New Roman" w:eastAsia="仿宋_GB2312" w:cs="Times New Roman"/>
          <w:color w:val="auto"/>
          <w:sz w:val="32"/>
          <w:szCs w:val="32"/>
          <w:lang w:eastAsia="zh-CN"/>
        </w:rPr>
        <w:t>区卫生健康</w:t>
      </w:r>
      <w:r>
        <w:rPr>
          <w:rFonts w:hint="eastAsia" w:ascii="Times New Roman" w:hAnsi="Times New Roman" w:eastAsia="仿宋_GB2312" w:cs="Times New Roman"/>
          <w:color w:val="auto"/>
          <w:sz w:val="32"/>
          <w:szCs w:val="32"/>
          <w:lang w:eastAsia="zh-CN"/>
        </w:rPr>
        <w:t>管理部门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卫生</w:t>
      </w:r>
      <w:r>
        <w:rPr>
          <w:rFonts w:hint="eastAsia" w:ascii="Times New Roman" w:hAnsi="Times New Roman" w:eastAsia="仿宋_GB2312" w:cs="Times New Roman"/>
          <w:color w:val="auto"/>
          <w:sz w:val="32"/>
          <w:szCs w:val="32"/>
          <w:lang w:eastAsia="zh-CN"/>
        </w:rPr>
        <w:t>计生综合</w:t>
      </w:r>
      <w:r>
        <w:rPr>
          <w:rFonts w:hint="default" w:ascii="Times New Roman" w:hAnsi="Times New Roman" w:eastAsia="仿宋_GB2312" w:cs="Times New Roman"/>
          <w:color w:val="auto"/>
          <w:sz w:val="32"/>
          <w:szCs w:val="32"/>
          <w:lang w:eastAsia="zh-CN"/>
        </w:rPr>
        <w:t>监督所、</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疾病预防控制中心</w:t>
      </w:r>
      <w:r>
        <w:rPr>
          <w:rFonts w:hint="eastAsia" w:ascii="Times New Roman" w:hAnsi="Times New Roman" w:eastAsia="仿宋_GB2312" w:cs="Times New Roman"/>
          <w:color w:val="auto"/>
          <w:sz w:val="32"/>
          <w:szCs w:val="32"/>
          <w:lang w:eastAsia="zh-CN"/>
        </w:rPr>
        <w:t>，各放射用人单位</w:t>
      </w:r>
      <w:r>
        <w:rPr>
          <w:rFonts w:hint="default" w:ascii="Times New Roman" w:hAnsi="Times New Roman" w:eastAsia="仿宋_GB2312" w:cs="Times New Roman"/>
          <w:color w:val="auto"/>
          <w:sz w:val="32"/>
          <w:szCs w:val="32"/>
          <w:lang w:eastAsia="zh-CN"/>
        </w:rPr>
        <w:t>：</w:t>
      </w:r>
    </w:p>
    <w:p>
      <w:pPr>
        <w:pStyle w:val="8"/>
        <w:keepNext w:val="0"/>
        <w:keepLines w:val="0"/>
        <w:pageBreakBefore w:val="0"/>
        <w:widowControl w:val="0"/>
        <w:kinsoku/>
        <w:wordWrap/>
        <w:overflowPunct w:val="0"/>
        <w:topLinePunct w:val="0"/>
        <w:autoSpaceDE/>
        <w:autoSpaceDN/>
        <w:bidi w:val="0"/>
        <w:adjustRightInd/>
        <w:snapToGrid/>
        <w:spacing w:line="520" w:lineRule="exact"/>
        <w:ind w:firstLine="0"/>
        <w:jc w:val="both"/>
        <w:textAlignment w:val="auto"/>
        <w:rPr>
          <w:rFonts w:hint="eastAsia" w:ascii="仿宋_GB2312" w:hAnsi="仿宋_GB2312" w:eastAsia="仿宋_GB2312" w:cs="仿宋_GB2312"/>
          <w:color w:val="auto"/>
          <w:sz w:val="32"/>
          <w:szCs w:val="32"/>
          <w:lang w:eastAsia="zh-CN"/>
        </w:rPr>
      </w:pPr>
      <w:r>
        <w:rPr>
          <w:rFonts w:hint="eastAsia"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为贯彻落实</w:t>
      </w:r>
      <w:r>
        <w:rPr>
          <w:rFonts w:hint="eastAsia" w:ascii="仿宋_GB2312" w:hAnsi="仿宋_GB2312" w:eastAsia="仿宋_GB2312" w:cs="仿宋_GB2312"/>
          <w:color w:val="auto"/>
          <w:sz w:val="32"/>
          <w:szCs w:val="32"/>
          <w:lang w:val="en-US" w:eastAsia="zh-CN"/>
        </w:rPr>
        <w:t>《市卫生健康委关于印发天津市放射用人单位放射防护管理专项治理方案的通知》（</w:t>
      </w:r>
      <w:r>
        <w:rPr>
          <w:rFonts w:hint="eastAsia" w:ascii="仿宋_GB2312" w:hAnsi="仿宋_GB2312" w:eastAsia="仿宋_GB2312" w:cs="仿宋_GB2312"/>
          <w:color w:val="auto"/>
          <w:sz w:val="32"/>
          <w:szCs w:val="32"/>
          <w:lang w:eastAsia="zh-CN"/>
        </w:rPr>
        <w:t>津卫职健〔2021〕</w:t>
      </w:r>
      <w:r>
        <w:rPr>
          <w:rFonts w:hint="eastAsia" w:ascii="仿宋_GB2312" w:hAnsi="仿宋_GB2312" w:eastAsia="仿宋_GB2312" w:cs="仿宋_GB2312"/>
          <w:color w:val="auto"/>
          <w:sz w:val="32"/>
          <w:szCs w:val="32"/>
          <w:lang w:val="en-US" w:eastAsia="zh-CN"/>
        </w:rPr>
        <w:t>449</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lang w:val="en-US" w:eastAsia="zh-CN"/>
        </w:rPr>
        <w:t>）要求，区卫生健康委制定了</w:t>
      </w:r>
      <w:r>
        <w:rPr>
          <w:rFonts w:hint="eastAsia" w:ascii="仿宋_GB2312" w:hAnsi="仿宋_GB2312" w:eastAsia="仿宋_GB2312" w:cs="仿宋_GB2312"/>
          <w:color w:val="auto"/>
          <w:sz w:val="32"/>
          <w:szCs w:val="32"/>
          <w:lang w:eastAsia="zh-CN"/>
        </w:rPr>
        <w:t>《滨海新区放射用人单位放射防护管理专项治理实施方案》。现印发给你们，请遵照执行。</w:t>
      </w:r>
    </w:p>
    <w:p>
      <w:pPr>
        <w:pStyle w:val="8"/>
        <w:spacing w:line="520" w:lineRule="exact"/>
        <w:ind w:left="0" w:leftChars="0" w:firstLine="0" w:firstLineChars="0"/>
        <w:jc w:val="both"/>
        <w:rPr>
          <w:rFonts w:hint="eastAsia" w:ascii="仿宋_GB2312" w:hAnsi="仿宋_GB2312" w:eastAsia="仿宋_GB2312" w:cs="仿宋_GB2312"/>
          <w:color w:val="auto"/>
          <w:sz w:val="32"/>
          <w:szCs w:val="32"/>
          <w:lang w:eastAsia="zh-CN"/>
        </w:rPr>
      </w:pPr>
    </w:p>
    <w:p>
      <w:pPr>
        <w:pStyle w:val="8"/>
        <w:spacing w:line="520" w:lineRule="exact"/>
        <w:ind w:left="0" w:leftChars="0" w:firstLine="0" w:firstLineChars="0"/>
        <w:jc w:val="both"/>
        <w:rPr>
          <w:rFonts w:hint="eastAsia" w:ascii="仿宋_GB2312" w:hAnsi="仿宋_GB2312" w:eastAsia="仿宋_GB2312" w:cs="仿宋_GB2312"/>
          <w:color w:val="auto"/>
          <w:sz w:val="32"/>
          <w:szCs w:val="32"/>
          <w:lang w:eastAsia="zh-CN"/>
        </w:rPr>
      </w:pPr>
    </w:p>
    <w:p>
      <w:pPr>
        <w:pStyle w:val="8"/>
        <w:spacing w:line="520" w:lineRule="exact"/>
        <w:ind w:left="0" w:leftChars="0" w:firstLine="0" w:firstLineChars="0"/>
        <w:jc w:val="both"/>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Dingbats" w:cs="Times New Roman"/>
          <w:color w:val="auto"/>
          <w:sz w:val="32"/>
          <w:szCs w:val="32"/>
          <w:lang w:val="en-US" w:eastAsia="zh-CN"/>
        </w:rPr>
        <w:t xml:space="preserve"> </w:t>
      </w:r>
      <w:r>
        <w:rPr>
          <w:rFonts w:hint="default" w:ascii="Times New Roman" w:hAnsi="Times New Roman" w:eastAsia="Dingbats" w:cs="Times New Roman"/>
          <w:color w:val="auto"/>
          <w:sz w:val="32"/>
          <w:szCs w:val="32"/>
          <w:lang w:eastAsia="zh-CN"/>
        </w:rPr>
        <w:t>2021年</w:t>
      </w:r>
      <w:r>
        <w:rPr>
          <w:rFonts w:hint="default" w:ascii="Times New Roman" w:hAnsi="Times New Roman" w:eastAsia="Dingbats" w:cs="Times New Roman"/>
          <w:color w:val="auto"/>
          <w:sz w:val="32"/>
          <w:szCs w:val="32"/>
          <w:lang w:val="en" w:eastAsia="zh-CN"/>
        </w:rPr>
        <w:t>9</w:t>
      </w:r>
      <w:r>
        <w:rPr>
          <w:rFonts w:hint="default" w:ascii="Times New Roman" w:hAnsi="Times New Roman" w:eastAsia="Dingbats" w:cs="Times New Roman"/>
          <w:color w:val="auto"/>
          <w:sz w:val="32"/>
          <w:szCs w:val="32"/>
          <w:lang w:eastAsia="zh-CN"/>
        </w:rPr>
        <w:t>月</w:t>
      </w:r>
      <w:r>
        <w:rPr>
          <w:rFonts w:hint="default" w:ascii="Times New Roman" w:hAnsi="Times New Roman" w:eastAsia="Dingbats" w:cs="Times New Roman"/>
          <w:color w:val="auto"/>
          <w:sz w:val="32"/>
          <w:szCs w:val="32"/>
          <w:lang w:val="en-US" w:eastAsia="zh-CN"/>
        </w:rPr>
        <w:t>24</w:t>
      </w:r>
      <w:r>
        <w:rPr>
          <w:rFonts w:hint="default" w:ascii="Times New Roman" w:hAnsi="Times New Roman" w:eastAsia="Dingbats" w:cs="Times New Roman"/>
          <w:color w:val="auto"/>
          <w:sz w:val="32"/>
          <w:szCs w:val="32"/>
          <w:lang w:eastAsia="zh-CN"/>
        </w:rPr>
        <w:t>日</w:t>
      </w:r>
    </w:p>
    <w:p>
      <w:pPr>
        <w:pStyle w:val="8"/>
        <w:spacing w:after="0" w:line="520" w:lineRule="exact"/>
        <w:ind w:firstLine="0"/>
        <w:rPr>
          <w:rFonts w:ascii="Times New Roman" w:hAnsi="Times New Roman" w:eastAsia="仿宋_GB2312" w:cs="Times New Roman"/>
          <w:color w:val="auto"/>
          <w:sz w:val="32"/>
          <w:szCs w:val="32"/>
          <w:lang w:eastAsia="zh-CN"/>
        </w:rPr>
        <w:sectPr>
          <w:footerReference r:id="rId3" w:type="default"/>
          <w:pgSz w:w="11900" w:h="16840"/>
          <w:pgMar w:top="1984" w:right="1474" w:bottom="1701" w:left="1587" w:header="1474" w:footer="1304" w:gutter="0"/>
          <w:pgBorders>
            <w:top w:val="none" w:sz="0" w:space="0"/>
            <w:left w:val="none" w:sz="0" w:space="0"/>
            <w:bottom w:val="none" w:sz="0" w:space="0"/>
            <w:right w:val="none" w:sz="0" w:space="0"/>
          </w:pgBorders>
          <w:pgNumType w:fmt="numberInDash"/>
          <w:cols w:space="720" w:num="1"/>
          <w:docGrid w:linePitch="360" w:charSpace="0"/>
        </w:sect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（此件主动公开）</w:t>
      </w:r>
    </w:p>
    <w:p>
      <w:pPr>
        <w:pStyle w:val="9"/>
        <w:keepNext/>
        <w:keepLines/>
        <w:pageBreakBefore w:val="0"/>
        <w:widowControl w:val="0"/>
        <w:kinsoku/>
        <w:wordWrap/>
        <w:overflowPunct/>
        <w:topLinePunct w:val="0"/>
        <w:autoSpaceDE/>
        <w:autoSpaceDN/>
        <w:bidi w:val="0"/>
        <w:adjustRightInd/>
        <w:snapToGrid/>
        <w:spacing w:after="0" w:line="600" w:lineRule="exact"/>
        <w:textAlignment w:val="auto"/>
        <w:outlineLvl w:val="1"/>
        <w:rPr>
          <w:rFonts w:ascii="Times New Roman" w:hAnsi="Times New Roman" w:eastAsia="方正小标宋简体" w:cs="Times New Roman"/>
          <w:color w:val="auto"/>
          <w:sz w:val="44"/>
          <w:szCs w:val="44"/>
          <w:lang w:eastAsia="zh-CN"/>
        </w:rPr>
      </w:pPr>
      <w:bookmarkStart w:id="2" w:name="bookmark4"/>
      <w:bookmarkStart w:id="3" w:name="bookmark5"/>
      <w:bookmarkStart w:id="4" w:name="bookmark3"/>
      <w:r>
        <w:rPr>
          <w:rFonts w:hint="eastAsia" w:ascii="Times New Roman" w:hAnsi="Times New Roman" w:eastAsia="方正小标宋简体" w:cs="Times New Roman"/>
          <w:color w:val="auto"/>
          <w:sz w:val="44"/>
          <w:szCs w:val="44"/>
          <w:lang w:eastAsia="zh-CN"/>
        </w:rPr>
        <w:t>滨海新区</w:t>
      </w:r>
      <w:r>
        <w:rPr>
          <w:rFonts w:hint="default" w:ascii="Times New Roman" w:hAnsi="Times New Roman" w:eastAsia="方正小标宋简体" w:cs="Times New Roman"/>
          <w:color w:val="auto"/>
          <w:sz w:val="44"/>
          <w:szCs w:val="44"/>
          <w:lang w:eastAsia="zh-CN"/>
        </w:rPr>
        <w:t>放射用人单位放射防护管理</w:t>
      </w:r>
    </w:p>
    <w:p>
      <w:pPr>
        <w:pStyle w:val="9"/>
        <w:keepNext/>
        <w:keepLines/>
        <w:pageBreakBefore w:val="0"/>
        <w:widowControl w:val="0"/>
        <w:kinsoku/>
        <w:wordWrap/>
        <w:overflowPunct/>
        <w:topLinePunct w:val="0"/>
        <w:autoSpaceDE/>
        <w:autoSpaceDN/>
        <w:bidi w:val="0"/>
        <w:adjustRightInd/>
        <w:snapToGrid/>
        <w:spacing w:after="0" w:line="600" w:lineRule="exact"/>
        <w:textAlignment w:val="auto"/>
        <w:outlineLvl w:val="1"/>
        <w:rPr>
          <w:rFonts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专项治理</w:t>
      </w:r>
      <w:r>
        <w:rPr>
          <w:rFonts w:hint="eastAsia" w:ascii="Times New Roman" w:hAnsi="Times New Roman" w:eastAsia="方正小标宋简体" w:cs="Times New Roman"/>
          <w:color w:val="auto"/>
          <w:sz w:val="44"/>
          <w:szCs w:val="44"/>
          <w:lang w:eastAsia="zh-CN"/>
        </w:rPr>
        <w:t>实施</w:t>
      </w:r>
      <w:r>
        <w:rPr>
          <w:rFonts w:hint="default" w:ascii="Times New Roman" w:hAnsi="Times New Roman" w:eastAsia="方正小标宋简体" w:cs="Times New Roman"/>
          <w:color w:val="auto"/>
          <w:sz w:val="44"/>
          <w:szCs w:val="44"/>
          <w:lang w:eastAsia="zh-CN"/>
        </w:rPr>
        <w:t>方案</w:t>
      </w:r>
      <w:bookmarkEnd w:id="2"/>
      <w:bookmarkEnd w:id="3"/>
      <w:bookmarkEnd w:id="4"/>
    </w:p>
    <w:p>
      <w:pPr>
        <w:pStyle w:val="8"/>
        <w:pageBreakBefore w:val="0"/>
        <w:kinsoku/>
        <w:wordWrap/>
        <w:overflowPunct/>
        <w:topLinePunct w:val="0"/>
        <w:autoSpaceDE/>
        <w:autoSpaceDN/>
        <w:bidi w:val="0"/>
        <w:adjustRightInd/>
        <w:snapToGrid/>
        <w:spacing w:line="600" w:lineRule="exact"/>
        <w:ind w:firstLine="600"/>
        <w:jc w:val="both"/>
        <w:textAlignment w:val="auto"/>
        <w:rPr>
          <w:rFonts w:ascii="Times New Roman" w:hAnsi="Times New Roman" w:eastAsia="仿宋_GB2312" w:cs="Times New Roman"/>
          <w:color w:val="auto"/>
          <w:sz w:val="32"/>
          <w:szCs w:val="32"/>
          <w:lang w:eastAsia="zh-CN"/>
        </w:rPr>
      </w:pPr>
    </w:p>
    <w:p>
      <w:pPr>
        <w:pStyle w:val="8"/>
        <w:keepNext w:val="0"/>
        <w:keepLines w:val="0"/>
        <w:pageBreakBefore w:val="0"/>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为进一步规范全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放射用人单位的放射防护管理工作，切实保障放射工作人员、受检者、公众的健康权益，</w:t>
      </w:r>
      <w:r>
        <w:rPr>
          <w:rFonts w:hint="eastAsia" w:ascii="Times New Roman" w:hAnsi="Times New Roman" w:eastAsia="仿宋_GB2312" w:cs="Times New Roman"/>
          <w:color w:val="auto"/>
          <w:sz w:val="32"/>
          <w:szCs w:val="32"/>
          <w:lang w:eastAsia="zh-CN"/>
        </w:rPr>
        <w:t>根据</w:t>
      </w:r>
      <w:r>
        <w:rPr>
          <w:rFonts w:hint="eastAsia" w:ascii="仿宋_GB2312" w:hAnsi="仿宋_GB2312" w:eastAsia="仿宋_GB2312" w:cs="仿宋_GB2312"/>
          <w:color w:val="auto"/>
          <w:sz w:val="32"/>
          <w:szCs w:val="32"/>
          <w:lang w:val="en-US" w:eastAsia="zh-CN"/>
        </w:rPr>
        <w:t>《天津市放射用人单位放射防护管理专项治理方案》</w:t>
      </w:r>
      <w:r>
        <w:rPr>
          <w:rFonts w:hint="default"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结合我区实际，制定本实施方案</w:t>
      </w:r>
      <w:r>
        <w:rPr>
          <w:rFonts w:hint="default" w:ascii="Times New Roman" w:hAnsi="Times New Roman" w:eastAsia="仿宋_GB2312" w:cs="Times New Roman"/>
          <w:color w:val="auto"/>
          <w:sz w:val="32"/>
          <w:szCs w:val="32"/>
          <w:lang w:eastAsia="zh-CN"/>
        </w:rPr>
        <w:t>。</w:t>
      </w:r>
    </w:p>
    <w:p>
      <w:pPr>
        <w:pStyle w:val="10"/>
        <w:keepNext w:val="0"/>
        <w:keepLines w:val="0"/>
        <w:pageBreakBefore w:val="0"/>
        <w:tabs>
          <w:tab w:val="left" w:pos="1259"/>
        </w:tabs>
        <w:kinsoku/>
        <w:wordWrap/>
        <w:overflowPunct/>
        <w:topLinePunct w:val="0"/>
        <w:autoSpaceDE/>
        <w:autoSpaceDN/>
        <w:bidi w:val="0"/>
        <w:adjustRightInd/>
        <w:snapToGrid/>
        <w:spacing w:line="580" w:lineRule="exact"/>
        <w:jc w:val="both"/>
        <w:textAlignment w:val="auto"/>
        <w:rPr>
          <w:rFonts w:ascii="Times New Roman" w:hAnsi="Times New Roman" w:eastAsia="方正黑体_GBK" w:cs="Times New Roman"/>
          <w:bCs/>
          <w:color w:val="auto"/>
          <w:sz w:val="32"/>
          <w:szCs w:val="32"/>
          <w:lang w:eastAsia="zh-CN"/>
        </w:rPr>
      </w:pPr>
      <w:bookmarkStart w:id="5" w:name="bookmark6"/>
      <w:r>
        <w:rPr>
          <w:rFonts w:hint="default" w:ascii="Times New Roman" w:hAnsi="Times New Roman" w:eastAsia="方正黑体_GBK" w:cs="Times New Roman"/>
          <w:bCs/>
          <w:color w:val="auto"/>
          <w:sz w:val="32"/>
          <w:szCs w:val="32"/>
          <w:lang w:eastAsia="zh-CN"/>
        </w:rPr>
        <w:t>一</w:t>
      </w:r>
      <w:bookmarkEnd w:id="5"/>
      <w:r>
        <w:rPr>
          <w:rFonts w:hint="default" w:ascii="Times New Roman" w:hAnsi="Times New Roman" w:eastAsia="方正黑体_GBK" w:cs="Times New Roman"/>
          <w:bCs/>
          <w:color w:val="auto"/>
          <w:sz w:val="32"/>
          <w:szCs w:val="32"/>
          <w:lang w:eastAsia="zh-CN"/>
        </w:rPr>
        <w:t>、</w:t>
      </w:r>
      <w:r>
        <w:rPr>
          <w:rFonts w:hint="default" w:ascii="Times New Roman" w:hAnsi="Times New Roman" w:eastAsia="方正黑体_GBK" w:cs="Times New Roman"/>
          <w:bCs/>
          <w:color w:val="auto"/>
          <w:sz w:val="32"/>
          <w:szCs w:val="32"/>
          <w:lang w:eastAsia="zh-CN"/>
        </w:rPr>
        <w:tab/>
      </w:r>
      <w:r>
        <w:rPr>
          <w:rFonts w:hint="eastAsia" w:ascii="Times New Roman" w:hAnsi="Times New Roman" w:eastAsia="方正黑体_GBK" w:cs="Times New Roman"/>
          <w:bCs/>
          <w:color w:val="auto"/>
          <w:sz w:val="32"/>
          <w:szCs w:val="32"/>
          <w:lang w:eastAsia="zh-CN"/>
        </w:rPr>
        <w:t>工作</w:t>
      </w:r>
      <w:r>
        <w:rPr>
          <w:rFonts w:hint="default" w:ascii="Times New Roman" w:hAnsi="Times New Roman" w:eastAsia="方正黑体_GBK" w:cs="Times New Roman"/>
          <w:bCs/>
          <w:color w:val="auto"/>
          <w:sz w:val="32"/>
          <w:szCs w:val="32"/>
          <w:lang w:eastAsia="zh-CN"/>
        </w:rPr>
        <w:t>目标</w:t>
      </w:r>
    </w:p>
    <w:p>
      <w:pPr>
        <w:pStyle w:val="8"/>
        <w:keepNext w:val="0"/>
        <w:keepLines w:val="0"/>
        <w:pageBreakBefore w:val="0"/>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通过开展放射防护管理专项治理，督促放射用人单位落实放射防护管理主体责任，依法开展职业病危害项目申报，落实放射工作人员、放射工作场所、放射诊疗场所、辐射监测仪器和放射性核素等管理措施，进一步提升全市放射用人单位放射防护管理水平，防范化解放射工作和放射诊疗风险隐患，保护放射工作人员、受检者、公众的身体健康。</w:t>
      </w:r>
    </w:p>
    <w:p>
      <w:pPr>
        <w:pStyle w:val="8"/>
        <w:keepNext w:val="0"/>
        <w:keepLines w:val="0"/>
        <w:pageBreakBefore w:val="0"/>
        <w:kinsoku/>
        <w:wordWrap/>
        <w:overflowPunct/>
        <w:topLinePunct w:val="0"/>
        <w:autoSpaceDE/>
        <w:autoSpaceDN/>
        <w:bidi w:val="0"/>
        <w:adjustRightInd/>
        <w:snapToGrid/>
        <w:spacing w:line="580" w:lineRule="exact"/>
        <w:ind w:firstLine="600"/>
        <w:jc w:val="both"/>
        <w:textAlignment w:val="auto"/>
        <w:rPr>
          <w:rFonts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二、主要任务</w:t>
      </w:r>
    </w:p>
    <w:p>
      <w:pPr>
        <w:pStyle w:val="8"/>
        <w:keepNext w:val="0"/>
        <w:keepLines w:val="0"/>
        <w:pageBreakBefore w:val="0"/>
        <w:tabs>
          <w:tab w:val="left" w:pos="1554"/>
        </w:tabs>
        <w:kinsoku/>
        <w:wordWrap/>
        <w:overflowPunct/>
        <w:topLinePunct w:val="0"/>
        <w:autoSpaceDE/>
        <w:autoSpaceDN/>
        <w:bidi w:val="0"/>
        <w:adjustRightInd/>
        <w:snapToGrid/>
        <w:spacing w:line="580" w:lineRule="exact"/>
        <w:ind w:firstLine="600"/>
        <w:jc w:val="both"/>
        <w:textAlignment w:val="auto"/>
        <w:rPr>
          <w:rFonts w:hint="eastAsia" w:ascii="仿宋_GB2312" w:hAnsi="仿宋_GB2312" w:eastAsia="仿宋_GB2312" w:cs="仿宋_GB2312"/>
          <w:color w:val="auto"/>
          <w:sz w:val="32"/>
          <w:szCs w:val="32"/>
          <w:lang w:eastAsia="zh-CN"/>
        </w:rPr>
      </w:pPr>
      <w:bookmarkStart w:id="6" w:name="bookmark8"/>
      <w:r>
        <w:rPr>
          <w:rFonts w:hint="default" w:ascii="Times New Roman" w:hAnsi="Times New Roman" w:eastAsia="楷体_GB2312" w:cs="Times New Roman"/>
          <w:color w:val="auto"/>
          <w:sz w:val="32"/>
          <w:szCs w:val="32"/>
          <w:lang w:eastAsia="zh-CN"/>
        </w:rPr>
        <w:t>（</w:t>
      </w:r>
      <w:bookmarkEnd w:id="6"/>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lang w:eastAsia="zh-CN"/>
        </w:rPr>
        <w:tab/>
      </w:r>
      <w:r>
        <w:rPr>
          <w:rFonts w:hint="default" w:ascii="Times New Roman" w:hAnsi="Times New Roman" w:eastAsia="楷体_GB2312" w:cs="Times New Roman"/>
          <w:color w:val="auto"/>
          <w:sz w:val="32"/>
          <w:szCs w:val="32"/>
          <w:lang w:eastAsia="zh-CN"/>
        </w:rPr>
        <w:t>规范开展职业病危害项目申报。</w:t>
      </w:r>
      <w:r>
        <w:rPr>
          <w:rFonts w:hint="default" w:ascii="Times New Roman" w:hAnsi="Times New Roman" w:eastAsia="仿宋_GB2312" w:cs="Times New Roman"/>
          <w:color w:val="auto"/>
          <w:sz w:val="32"/>
          <w:szCs w:val="32"/>
          <w:lang w:eastAsia="zh-CN"/>
        </w:rPr>
        <w:t>放射用人单位及时、如实、规范申报放射性危害因素，放射用人单位职业病危害项目申报率达到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%以上。（责任单位：泰达街和各开发区卫生健康管理部门，区卫生计生综合监督所，各放射用人单位）</w:t>
      </w:r>
    </w:p>
    <w:p>
      <w:pPr>
        <w:pStyle w:val="8"/>
        <w:keepNext w:val="0"/>
        <w:keepLines w:val="0"/>
        <w:pageBreakBefore w:val="0"/>
        <w:tabs>
          <w:tab w:val="left" w:pos="1558"/>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bookmarkStart w:id="7" w:name="bookmark9"/>
      <w:r>
        <w:rPr>
          <w:rFonts w:hint="default" w:ascii="Times New Roman" w:hAnsi="Times New Roman" w:eastAsia="楷体_GB2312" w:cs="Times New Roman"/>
          <w:color w:val="auto"/>
          <w:sz w:val="32"/>
          <w:szCs w:val="32"/>
          <w:lang w:eastAsia="zh-CN"/>
        </w:rPr>
        <w:t>（</w:t>
      </w:r>
      <w:bookmarkEnd w:id="7"/>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lang w:eastAsia="zh-CN"/>
        </w:rPr>
        <w:tab/>
      </w:r>
      <w:r>
        <w:rPr>
          <w:rFonts w:hint="default" w:ascii="Times New Roman" w:hAnsi="Times New Roman" w:eastAsia="楷体_GB2312" w:cs="Times New Roman"/>
          <w:color w:val="auto"/>
          <w:sz w:val="32"/>
          <w:szCs w:val="32"/>
          <w:lang w:eastAsia="zh-CN"/>
        </w:rPr>
        <w:t>加强放射用人单位放射防护设施管理工作。</w:t>
      </w:r>
      <w:r>
        <w:rPr>
          <w:rFonts w:hint="default" w:ascii="Times New Roman" w:hAnsi="Times New Roman" w:eastAsia="仿宋_GB2312" w:cs="Times New Roman"/>
          <w:color w:val="auto"/>
          <w:sz w:val="32"/>
          <w:szCs w:val="32"/>
          <w:lang w:eastAsia="zh-CN"/>
        </w:rPr>
        <w:t>定期开展放射用人单位放射工作场所放射防护设施有效性和安全性检查，确保符</w:t>
      </w:r>
      <w:r>
        <w:rPr>
          <w:rFonts w:hint="eastAsia" w:ascii="仿宋_GB2312" w:hAnsi="仿宋_GB2312" w:eastAsia="仿宋_GB2312" w:cs="仿宋_GB2312"/>
          <w:color w:val="auto"/>
          <w:sz w:val="32"/>
          <w:szCs w:val="32"/>
          <w:lang w:eastAsia="zh-CN"/>
        </w:rPr>
        <w:t>合GBZ120-2020、GBZ121-2020、GBZ130-2020等</w:t>
      </w:r>
      <w:r>
        <w:rPr>
          <w:rFonts w:hint="default" w:ascii="Times New Roman" w:hAnsi="Times New Roman" w:eastAsia="仿宋_GB2312" w:cs="Times New Roman"/>
          <w:color w:val="auto"/>
          <w:sz w:val="32"/>
          <w:szCs w:val="32"/>
          <w:lang w:eastAsia="zh-CN"/>
        </w:rPr>
        <w:t>标准规范的要求。</w:t>
      </w:r>
      <w:r>
        <w:rPr>
          <w:rFonts w:hint="eastAsia" w:ascii="Times New Roman" w:hAnsi="Times New Roman" w:eastAsia="仿宋_GB2312" w:cs="Times New Roman"/>
          <w:color w:val="auto"/>
          <w:sz w:val="32"/>
          <w:szCs w:val="32"/>
          <w:lang w:eastAsia="zh-CN"/>
        </w:rPr>
        <w:t>（责任单位：泰达街和各开发区卫生健康管理部门，区卫生计生综合监督所，各放射用人单位）</w:t>
      </w:r>
    </w:p>
    <w:p>
      <w:pPr>
        <w:pStyle w:val="8"/>
        <w:keepNext w:val="0"/>
        <w:keepLines w:val="0"/>
        <w:pageBreakBefore w:val="0"/>
        <w:tabs>
          <w:tab w:val="left" w:pos="914"/>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bookmarkStart w:id="8" w:name="bookmark10"/>
      <w:r>
        <w:rPr>
          <w:rFonts w:hint="default" w:ascii="Times New Roman" w:hAnsi="Times New Roman" w:eastAsia="楷体_GB2312" w:cs="Times New Roman"/>
          <w:color w:val="auto"/>
          <w:sz w:val="32"/>
          <w:szCs w:val="32"/>
          <w:lang w:eastAsia="zh-CN"/>
        </w:rPr>
        <w:t>（</w:t>
      </w:r>
      <w:bookmarkEnd w:id="8"/>
      <w:r>
        <w:rPr>
          <w:rFonts w:hint="default" w:ascii="Times New Roman" w:hAnsi="Times New Roman" w:eastAsia="楷体_GB2312" w:cs="Times New Roman"/>
          <w:color w:val="auto"/>
          <w:sz w:val="32"/>
          <w:szCs w:val="32"/>
          <w:lang w:eastAsia="zh-CN"/>
        </w:rPr>
        <w:t>三）加强放射诊疗设备和工作场所放射防护检测工作。</w:t>
      </w:r>
      <w:r>
        <w:rPr>
          <w:rFonts w:hint="default" w:ascii="Times New Roman" w:hAnsi="Times New Roman" w:eastAsia="仿宋_GB2312" w:cs="Times New Roman"/>
          <w:color w:val="auto"/>
          <w:sz w:val="32"/>
          <w:szCs w:val="32"/>
          <w:lang w:eastAsia="zh-CN"/>
        </w:rPr>
        <w:t>规范开展放射诊疗设备验收检测、状态检测、稳定性检测和工作场所放射防护检测，强化放射诊疗机构放射治疗剂量仪、核医学活度计的配备和稳定性检测工作。</w:t>
      </w:r>
      <w:r>
        <w:rPr>
          <w:rFonts w:hint="eastAsia" w:ascii="Times New Roman" w:hAnsi="Times New Roman" w:eastAsia="仿宋_GB2312" w:cs="Times New Roman"/>
          <w:color w:val="auto"/>
          <w:sz w:val="32"/>
          <w:szCs w:val="32"/>
          <w:lang w:eastAsia="zh-CN"/>
        </w:rPr>
        <w:t>（责任单位：泰达街和各开发区卫生健康管理部门，区卫生计生综合监督所，各放射用人单位）</w:t>
      </w:r>
    </w:p>
    <w:p>
      <w:pPr>
        <w:pStyle w:val="8"/>
        <w:keepNext w:val="0"/>
        <w:keepLines w:val="0"/>
        <w:pageBreakBefore w:val="0"/>
        <w:tabs>
          <w:tab w:val="left" w:pos="1514"/>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bookmarkStart w:id="9" w:name="bookmark11"/>
      <w:r>
        <w:rPr>
          <w:rFonts w:hint="default" w:ascii="Times New Roman" w:hAnsi="Times New Roman" w:eastAsia="楷体_GB2312" w:cs="Times New Roman"/>
          <w:color w:val="auto"/>
          <w:sz w:val="32"/>
          <w:szCs w:val="32"/>
          <w:lang w:eastAsia="zh-CN"/>
        </w:rPr>
        <w:t>（</w:t>
      </w:r>
      <w:bookmarkEnd w:id="9"/>
      <w:r>
        <w:rPr>
          <w:rFonts w:hint="default" w:ascii="Times New Roman" w:hAnsi="Times New Roman" w:eastAsia="楷体_GB2312" w:cs="Times New Roman"/>
          <w:color w:val="auto"/>
          <w:sz w:val="32"/>
          <w:szCs w:val="32"/>
          <w:lang w:eastAsia="zh-CN"/>
        </w:rPr>
        <w:t>四）</w:t>
      </w:r>
      <w:r>
        <w:rPr>
          <w:rFonts w:hint="default" w:ascii="Times New Roman" w:hAnsi="Times New Roman" w:eastAsia="楷体_GB2312" w:cs="Times New Roman"/>
          <w:color w:val="auto"/>
          <w:sz w:val="32"/>
          <w:szCs w:val="32"/>
          <w:lang w:eastAsia="zh-CN"/>
        </w:rPr>
        <w:tab/>
      </w:r>
      <w:r>
        <w:rPr>
          <w:rFonts w:hint="default" w:ascii="Times New Roman" w:hAnsi="Times New Roman" w:eastAsia="楷体_GB2312" w:cs="Times New Roman"/>
          <w:color w:val="auto"/>
          <w:sz w:val="32"/>
          <w:szCs w:val="32"/>
          <w:lang w:eastAsia="zh-CN"/>
        </w:rPr>
        <w:t>加强放射工作人员职业健康管理工作。</w:t>
      </w:r>
      <w:r>
        <w:rPr>
          <w:rFonts w:hint="default" w:ascii="Times New Roman" w:hAnsi="Times New Roman" w:eastAsia="仿宋_GB2312" w:cs="Times New Roman"/>
          <w:color w:val="auto"/>
          <w:sz w:val="32"/>
          <w:szCs w:val="32"/>
          <w:lang w:eastAsia="zh-CN"/>
        </w:rPr>
        <w:t>放射用人单位应落实放射工作人员个人剂量监测、职业健康检查和防护知识培</w:t>
      </w:r>
      <w:r>
        <w:rPr>
          <w:rFonts w:ascii="Times New Roman" w:hAnsi="Times New Roman" w:eastAsia="仿宋_GB2312" w:cs="Times New Roman"/>
          <w:color w:val="auto"/>
          <w:sz w:val="32"/>
          <w:szCs w:val="32"/>
          <w:lang w:eastAsia="zh-CN"/>
        </w:rPr>
        <w:t>训。</w:t>
      </w:r>
      <w:r>
        <w:rPr>
          <w:rFonts w:hint="default" w:ascii="Times New Roman" w:hAnsi="Times New Roman" w:eastAsia="仿宋_GB2312" w:cs="Times New Roman"/>
          <w:color w:val="auto"/>
          <w:sz w:val="32"/>
          <w:szCs w:val="32"/>
          <w:lang w:eastAsia="zh-CN"/>
        </w:rPr>
        <w:t>对</w:t>
      </w:r>
      <w:r>
        <w:rPr>
          <w:rFonts w:ascii="Times New Roman" w:hAnsi="Times New Roman" w:eastAsia="仿宋_GB2312" w:cs="Times New Roman"/>
          <w:color w:val="auto"/>
          <w:sz w:val="32"/>
          <w:szCs w:val="32"/>
          <w:lang w:eastAsia="zh-CN"/>
        </w:rPr>
        <w:t>介入放射学、核医学药物分装与注射人员外照射个人监测及使用</w:t>
      </w:r>
      <w:r>
        <w:rPr>
          <w:rFonts w:ascii="Times New Roman" w:hAnsi="Times New Roman" w:eastAsia="仿宋_GB2312" w:cs="Times New Roman"/>
          <w:color w:val="auto"/>
          <w:sz w:val="32"/>
          <w:szCs w:val="32"/>
          <w:vertAlign w:val="superscript"/>
          <w:lang w:eastAsia="zh-CN"/>
        </w:rPr>
        <w:t>131</w:t>
      </w:r>
      <w:r>
        <w:rPr>
          <w:rFonts w:ascii="Times New Roman" w:hAnsi="Times New Roman" w:eastAsia="仿宋_GB2312" w:cs="Times New Roman"/>
          <w:color w:val="auto"/>
          <w:sz w:val="32"/>
          <w:szCs w:val="32"/>
          <w:lang w:eastAsia="zh-CN"/>
        </w:rPr>
        <w:t>I进行甲状腺肿瘤诊断和治疗的核医学工作人员、其他使用</w:t>
      </w:r>
      <w:r>
        <w:rPr>
          <w:rFonts w:ascii="Times New Roman" w:hAnsi="Times New Roman" w:eastAsia="仿宋_GB2312" w:cs="Times New Roman"/>
          <w:color w:val="auto"/>
          <w:sz w:val="32"/>
          <w:szCs w:val="32"/>
          <w:vertAlign w:val="superscript"/>
          <w:lang w:eastAsia="zh-CN"/>
        </w:rPr>
        <w:t>131</w:t>
      </w:r>
      <w:r>
        <w:rPr>
          <w:rFonts w:ascii="Times New Roman" w:hAnsi="Times New Roman" w:eastAsia="仿宋_GB2312" w:cs="Times New Roman"/>
          <w:color w:val="auto"/>
          <w:sz w:val="32"/>
          <w:szCs w:val="32"/>
          <w:lang w:eastAsia="zh-CN"/>
        </w:rPr>
        <w:t>I放射工作人员内照射个人监测，确保符合</w:t>
      </w:r>
      <w:r>
        <w:rPr>
          <w:rFonts w:hint="eastAsia" w:ascii="仿宋_GB2312" w:hAnsi="仿宋_GB2312" w:eastAsia="仿宋_GB2312" w:cs="仿宋_GB2312"/>
          <w:color w:val="auto"/>
          <w:sz w:val="32"/>
          <w:szCs w:val="32"/>
          <w:lang w:eastAsia="zh-CN"/>
        </w:rPr>
        <w:t>GBZ128-2019 和GBZ129-2016的要求。（责任单位：泰达街</w:t>
      </w:r>
      <w:r>
        <w:rPr>
          <w:rFonts w:hint="eastAsia" w:ascii="Times New Roman" w:hAnsi="Times New Roman" w:eastAsia="仿宋_GB2312" w:cs="Times New Roman"/>
          <w:color w:val="auto"/>
          <w:sz w:val="32"/>
          <w:szCs w:val="32"/>
          <w:lang w:eastAsia="zh-CN"/>
        </w:rPr>
        <w:t>和各开发区卫生健康管理部门，区卫生计生综合监督所，各放射用人单位）</w:t>
      </w:r>
    </w:p>
    <w:p>
      <w:pPr>
        <w:pStyle w:val="8"/>
        <w:keepNext w:val="0"/>
        <w:keepLines w:val="0"/>
        <w:pageBreakBefore w:val="0"/>
        <w:tabs>
          <w:tab w:val="left" w:pos="1514"/>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（五）过量受照人员和医用</w:t>
      </w:r>
      <w:r>
        <w:rPr>
          <w:rFonts w:hint="eastAsia" w:ascii="华文楷体" w:hAnsi="华文楷体" w:eastAsia="华文楷体" w:cs="华文楷体"/>
          <w:color w:val="auto"/>
          <w:sz w:val="32"/>
          <w:szCs w:val="32"/>
          <w:lang w:eastAsia="zh-CN"/>
        </w:rPr>
        <w:t>X</w:t>
      </w:r>
      <w:r>
        <w:rPr>
          <w:rFonts w:hint="default" w:ascii="Times New Roman" w:hAnsi="Times New Roman" w:eastAsia="楷体_GB2312" w:cs="Times New Roman"/>
          <w:color w:val="auto"/>
          <w:sz w:val="32"/>
          <w:szCs w:val="32"/>
          <w:lang w:eastAsia="zh-CN"/>
        </w:rPr>
        <w:t>射线放射人员随访。</w:t>
      </w:r>
      <w:r>
        <w:rPr>
          <w:rFonts w:ascii="Times New Roman" w:hAnsi="Times New Roman" w:eastAsia="仿宋_GB2312" w:cs="Times New Roman"/>
          <w:color w:val="auto"/>
          <w:sz w:val="32"/>
          <w:szCs w:val="32"/>
          <w:lang w:eastAsia="zh-CN"/>
        </w:rPr>
        <w:t>本着</w:t>
      </w:r>
      <w:r>
        <w:rPr>
          <w:rFonts w:hint="eastAsia" w:ascii="仿宋_GB2312" w:hAnsi="仿宋_GB2312" w:eastAsia="仿宋_GB2312" w:cs="仿宋_GB2312"/>
          <w:color w:val="auto"/>
          <w:sz w:val="32"/>
          <w:szCs w:val="32"/>
          <w:lang w:eastAsia="zh-CN"/>
        </w:rPr>
        <w:t>“应访尽访”的原则开展医学调查。各放射用人单位应提供既往职业</w:t>
      </w:r>
      <w:r>
        <w:rPr>
          <w:rFonts w:ascii="Times New Roman" w:hAnsi="Times New Roman" w:eastAsia="仿宋_GB2312" w:cs="Times New Roman"/>
          <w:color w:val="auto"/>
          <w:sz w:val="32"/>
          <w:szCs w:val="32"/>
          <w:lang w:eastAsia="zh-CN"/>
        </w:rPr>
        <w:t>性放射性疾病患者、事故受照人</w:t>
      </w:r>
      <w:r>
        <w:rPr>
          <w:rFonts w:hint="eastAsia" w:ascii="仿宋_GB2312" w:hAnsi="仿宋_GB2312" w:eastAsia="仿宋_GB2312" w:cs="仿宋_GB2312"/>
          <w:color w:val="auto"/>
          <w:sz w:val="32"/>
          <w:szCs w:val="32"/>
          <w:lang w:eastAsia="zh-CN"/>
        </w:rPr>
        <w:t>员及2020年剂量≥20mSv放射放射工作人员的基本健康情况；针对过量受照人员医学随访中死亡人员，需进行死因调查。对前四次天津市医用X射线放射人员随访全部人员进行第五次随访，查清医用X射线放射工作人员健康状况调</w:t>
      </w:r>
      <w:r>
        <w:rPr>
          <w:rFonts w:ascii="Times New Roman" w:hAnsi="Times New Roman" w:eastAsia="仿宋_GB2312" w:cs="Times New Roman"/>
          <w:color w:val="auto"/>
          <w:sz w:val="32"/>
          <w:szCs w:val="32"/>
          <w:lang w:eastAsia="zh-CN"/>
        </w:rPr>
        <w:t>查、肿瘤的发病情况和各种原因的死亡情况，对部分放射工作人员进行生物样品采集。具体过量受照人员和医</w:t>
      </w:r>
      <w:r>
        <w:rPr>
          <w:rFonts w:hint="eastAsia" w:ascii="仿宋_GB2312" w:hAnsi="仿宋_GB2312" w:eastAsia="仿宋_GB2312" w:cs="仿宋_GB2312"/>
          <w:color w:val="auto"/>
          <w:sz w:val="32"/>
          <w:szCs w:val="32"/>
          <w:lang w:eastAsia="zh-CN"/>
        </w:rPr>
        <w:t>用X射线放射</w:t>
      </w:r>
      <w:r>
        <w:rPr>
          <w:rFonts w:ascii="Times New Roman" w:hAnsi="Times New Roman" w:eastAsia="仿宋_GB2312" w:cs="Times New Roman"/>
          <w:color w:val="auto"/>
          <w:sz w:val="32"/>
          <w:szCs w:val="32"/>
          <w:lang w:eastAsia="zh-CN"/>
        </w:rPr>
        <w:t>人员随访</w:t>
      </w:r>
      <w:r>
        <w:rPr>
          <w:rFonts w:hint="eastAsia" w:eastAsia="仿宋_GB2312" w:cs="Times New Roman"/>
          <w:color w:val="auto"/>
          <w:sz w:val="32"/>
          <w:szCs w:val="32"/>
          <w:lang w:eastAsia="zh-CN"/>
        </w:rPr>
        <w:t>按照</w:t>
      </w:r>
      <w:r>
        <w:rPr>
          <w:rFonts w:ascii="Times New Roman" w:hAnsi="Times New Roman" w:eastAsia="仿宋_GB2312" w:cs="Times New Roman"/>
          <w:color w:val="auto"/>
          <w:sz w:val="32"/>
          <w:szCs w:val="32"/>
          <w:lang w:eastAsia="zh-CN"/>
        </w:rPr>
        <w:t>市疾控中心制定方案</w:t>
      </w:r>
      <w:r>
        <w:rPr>
          <w:rFonts w:hint="eastAsia" w:eastAsia="仿宋_GB2312" w:cs="Times New Roman"/>
          <w:color w:val="auto"/>
          <w:sz w:val="32"/>
          <w:szCs w:val="32"/>
          <w:lang w:eastAsia="zh-CN"/>
        </w:rPr>
        <w:t>执行</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（责任单位：区疾病预防控制中心，各放射用人单位）</w:t>
      </w:r>
    </w:p>
    <w:p>
      <w:pPr>
        <w:pStyle w:val="8"/>
        <w:keepNext w:val="0"/>
        <w:keepLines w:val="0"/>
        <w:pageBreakBefore w:val="0"/>
        <w:tabs>
          <w:tab w:val="left" w:pos="1514"/>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bookmarkStart w:id="10" w:name="bookmark12"/>
      <w:r>
        <w:rPr>
          <w:rFonts w:hint="default" w:ascii="Times New Roman" w:hAnsi="Times New Roman" w:eastAsia="楷体_GB2312" w:cs="Times New Roman"/>
          <w:color w:val="auto"/>
          <w:sz w:val="32"/>
          <w:szCs w:val="32"/>
          <w:lang w:eastAsia="zh-CN"/>
        </w:rPr>
        <w:t>（</w:t>
      </w:r>
      <w:bookmarkEnd w:id="10"/>
      <w:r>
        <w:rPr>
          <w:rFonts w:hint="default" w:ascii="Times New Roman" w:hAnsi="Times New Roman" w:eastAsia="楷体_GB2312" w:cs="Times New Roman"/>
          <w:color w:val="auto"/>
          <w:sz w:val="32"/>
          <w:szCs w:val="32"/>
          <w:lang w:eastAsia="zh-CN"/>
        </w:rPr>
        <w:t>六）</w:t>
      </w:r>
      <w:r>
        <w:rPr>
          <w:rFonts w:hint="default" w:ascii="Times New Roman" w:hAnsi="Times New Roman" w:eastAsia="楷体_GB2312" w:cs="Times New Roman"/>
          <w:color w:val="auto"/>
          <w:sz w:val="32"/>
          <w:szCs w:val="32"/>
          <w:lang w:eastAsia="zh-CN"/>
        </w:rPr>
        <w:tab/>
      </w:r>
      <w:r>
        <w:rPr>
          <w:rFonts w:hint="default" w:ascii="Times New Roman" w:hAnsi="Times New Roman" w:eastAsia="楷体_GB2312" w:cs="Times New Roman"/>
          <w:color w:val="auto"/>
          <w:sz w:val="32"/>
          <w:szCs w:val="32"/>
          <w:lang w:eastAsia="zh-CN"/>
        </w:rPr>
        <w:t>规范配备和使用个人防护用品。</w:t>
      </w:r>
      <w:r>
        <w:rPr>
          <w:rFonts w:ascii="Times New Roman" w:hAnsi="Times New Roman" w:eastAsia="仿宋_GB2312" w:cs="Times New Roman"/>
          <w:color w:val="auto"/>
          <w:sz w:val="32"/>
          <w:szCs w:val="32"/>
          <w:lang w:eastAsia="zh-CN"/>
        </w:rPr>
        <w:t>加强规范配备放射防护用品的配备，落实介入放射学操作的工作人员介入防护手套、受检者个人防护用品的配备和使用，确保个人防护用品的配备和使用符</w:t>
      </w:r>
      <w:r>
        <w:rPr>
          <w:rFonts w:hint="eastAsia" w:ascii="仿宋_GB2312" w:hAnsi="仿宋_GB2312" w:eastAsia="仿宋_GB2312" w:cs="仿宋_GB2312"/>
          <w:color w:val="auto"/>
          <w:sz w:val="32"/>
          <w:szCs w:val="32"/>
          <w:lang w:eastAsia="zh-CN"/>
        </w:rPr>
        <w:t>合GBZ130-2020、GBZ120-2020等规范标准</w:t>
      </w:r>
      <w:r>
        <w:rPr>
          <w:rFonts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（责任单位：泰达街和各开发区卫生健康管理部门，区卫生计生综合监督所，各放射用人单位）</w:t>
      </w:r>
    </w:p>
    <w:p>
      <w:pPr>
        <w:pStyle w:val="8"/>
        <w:keepNext w:val="0"/>
        <w:keepLines w:val="0"/>
        <w:pageBreakBefore w:val="0"/>
        <w:tabs>
          <w:tab w:val="left" w:pos="1514"/>
        </w:tabs>
        <w:kinsoku/>
        <w:wordWrap/>
        <w:overflowPunct/>
        <w:topLinePunct w:val="0"/>
        <w:autoSpaceDE/>
        <w:autoSpaceDN/>
        <w:bidi w:val="0"/>
        <w:adjustRightInd/>
        <w:snapToGrid/>
        <w:spacing w:line="580" w:lineRule="exact"/>
        <w:ind w:firstLine="600"/>
        <w:jc w:val="both"/>
        <w:textAlignment w:val="auto"/>
        <w:rPr>
          <w:rFonts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三、职责分工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卫生健康委负责全</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放射用人单位放射防护专项治理工作的组织实施，督促各</w:t>
      </w:r>
      <w:r>
        <w:rPr>
          <w:rFonts w:hint="eastAsia" w:eastAsia="仿宋_GB2312" w:cs="Times New Roman"/>
          <w:color w:val="auto"/>
          <w:sz w:val="32"/>
          <w:szCs w:val="32"/>
          <w:lang w:eastAsia="zh-CN"/>
        </w:rPr>
        <w:t>属地</w:t>
      </w:r>
      <w:r>
        <w:rPr>
          <w:rFonts w:hint="default" w:ascii="Times New Roman" w:hAnsi="Times New Roman" w:eastAsia="仿宋_GB2312" w:cs="Times New Roman"/>
          <w:color w:val="auto"/>
          <w:sz w:val="32"/>
          <w:szCs w:val="32"/>
          <w:lang w:eastAsia="zh-CN"/>
        </w:rPr>
        <w:t>卫生健康</w:t>
      </w:r>
      <w:r>
        <w:rPr>
          <w:rFonts w:hint="eastAsia" w:eastAsia="仿宋_GB2312" w:cs="Times New Roman"/>
          <w:color w:val="auto"/>
          <w:sz w:val="32"/>
          <w:szCs w:val="32"/>
          <w:lang w:eastAsia="zh-CN"/>
        </w:rPr>
        <w:t>管理</w:t>
      </w:r>
      <w:r>
        <w:rPr>
          <w:rFonts w:hint="default" w:ascii="Times New Roman" w:hAnsi="Times New Roman" w:eastAsia="仿宋_GB2312" w:cs="Times New Roman"/>
          <w:color w:val="auto"/>
          <w:sz w:val="32"/>
          <w:szCs w:val="32"/>
          <w:lang w:eastAsia="zh-CN"/>
        </w:rPr>
        <w:t>部门</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区卫生计生综合监督所</w:t>
      </w:r>
      <w:r>
        <w:rPr>
          <w:rFonts w:hint="eastAsia" w:eastAsia="仿宋_GB2312" w:cs="Times New Roman"/>
          <w:color w:val="auto"/>
          <w:sz w:val="32"/>
          <w:szCs w:val="32"/>
          <w:lang w:eastAsia="zh-CN"/>
        </w:rPr>
        <w:t>和区疾病预防控制中心</w:t>
      </w:r>
      <w:r>
        <w:rPr>
          <w:rFonts w:hint="default" w:ascii="Times New Roman" w:hAnsi="Times New Roman" w:eastAsia="仿宋_GB2312" w:cs="Times New Roman"/>
          <w:color w:val="auto"/>
          <w:sz w:val="32"/>
          <w:szCs w:val="32"/>
          <w:lang w:eastAsia="zh-CN"/>
        </w:rPr>
        <w:t>高质量完成专项治理目标任务。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（二）各</w:t>
      </w:r>
      <w:r>
        <w:rPr>
          <w:rFonts w:hint="eastAsia" w:eastAsia="仿宋_GB2312" w:cs="Times New Roman"/>
          <w:color w:val="auto"/>
          <w:sz w:val="32"/>
          <w:szCs w:val="32"/>
          <w:lang w:eastAsia="zh-CN"/>
        </w:rPr>
        <w:t>属地</w:t>
      </w:r>
      <w:r>
        <w:rPr>
          <w:rFonts w:hint="default" w:ascii="Times New Roman" w:hAnsi="Times New Roman" w:eastAsia="仿宋_GB2312" w:cs="Times New Roman"/>
          <w:color w:val="auto"/>
          <w:sz w:val="32"/>
          <w:szCs w:val="32"/>
          <w:lang w:eastAsia="zh-CN"/>
        </w:rPr>
        <w:t>卫生健康</w:t>
      </w:r>
      <w:r>
        <w:rPr>
          <w:rFonts w:hint="eastAsia" w:eastAsia="仿宋_GB2312" w:cs="Times New Roman"/>
          <w:color w:val="auto"/>
          <w:sz w:val="32"/>
          <w:szCs w:val="32"/>
          <w:lang w:eastAsia="zh-CN"/>
        </w:rPr>
        <w:t>管理</w:t>
      </w:r>
      <w:r>
        <w:rPr>
          <w:rFonts w:hint="default" w:ascii="Times New Roman" w:hAnsi="Times New Roman" w:eastAsia="仿宋_GB2312" w:cs="Times New Roman"/>
          <w:color w:val="auto"/>
          <w:sz w:val="32"/>
          <w:szCs w:val="32"/>
          <w:lang w:eastAsia="zh-CN"/>
        </w:rPr>
        <w:t>部门负责组织本辖区放射用人单位放射防护管理专项治理工作，</w:t>
      </w:r>
      <w:r>
        <w:rPr>
          <w:rFonts w:hint="eastAsia" w:eastAsia="仿宋_GB2312" w:cs="Times New Roman"/>
          <w:color w:val="auto"/>
          <w:sz w:val="32"/>
          <w:szCs w:val="32"/>
          <w:lang w:eastAsia="zh-CN"/>
        </w:rPr>
        <w:t>推动辖区有关部门和放射用人单位</w:t>
      </w:r>
      <w:r>
        <w:rPr>
          <w:rFonts w:hint="default" w:ascii="Times New Roman" w:hAnsi="Times New Roman" w:eastAsia="仿宋_GB2312" w:cs="Times New Roman"/>
          <w:color w:val="auto"/>
          <w:sz w:val="32"/>
          <w:szCs w:val="32"/>
          <w:lang w:eastAsia="zh-CN"/>
        </w:rPr>
        <w:t>按照方案落实各项</w:t>
      </w:r>
      <w:r>
        <w:rPr>
          <w:rFonts w:hint="eastAsia"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eastAsia="zh-CN"/>
        </w:rPr>
        <w:t>任务</w:t>
      </w:r>
      <w:r>
        <w:rPr>
          <w:rFonts w:hint="eastAsia"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组织开展属地</w:t>
      </w:r>
      <w:r>
        <w:rPr>
          <w:rFonts w:hint="default" w:ascii="Times New Roman" w:hAnsi="Times New Roman" w:eastAsia="仿宋_GB2312" w:cs="Times New Roman"/>
          <w:color w:val="auto"/>
          <w:sz w:val="32"/>
          <w:szCs w:val="32"/>
          <w:lang w:eastAsia="zh-CN"/>
        </w:rPr>
        <w:t>放射诊疗机构现场核查</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放射用人单位</w:t>
      </w:r>
      <w:r>
        <w:rPr>
          <w:rFonts w:hint="eastAsia" w:ascii="Times New Roman" w:hAnsi="Times New Roman" w:eastAsia="仿宋_GB2312" w:cs="Times New Roman"/>
          <w:color w:val="auto"/>
          <w:sz w:val="32"/>
          <w:szCs w:val="32"/>
          <w:lang w:eastAsia="zh-CN"/>
        </w:rPr>
        <w:t>抽查</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组织</w:t>
      </w:r>
      <w:r>
        <w:rPr>
          <w:rFonts w:hint="eastAsia" w:ascii="Times New Roman" w:hAnsi="Times New Roman" w:eastAsia="仿宋_GB2312" w:cs="Times New Roman"/>
          <w:color w:val="auto"/>
          <w:sz w:val="32"/>
          <w:szCs w:val="32"/>
          <w:lang w:eastAsia="zh-CN"/>
        </w:rPr>
        <w:t>放射用人单位开展</w:t>
      </w:r>
      <w:r>
        <w:rPr>
          <w:rFonts w:hint="eastAsia" w:eastAsia="仿宋_GB2312" w:cs="Times New Roman"/>
          <w:color w:val="auto"/>
          <w:sz w:val="32"/>
          <w:szCs w:val="32"/>
          <w:lang w:eastAsia="zh-CN"/>
        </w:rPr>
        <w:t>专项工作自查整改、</w:t>
      </w:r>
      <w:r>
        <w:rPr>
          <w:rFonts w:hint="default" w:ascii="Times New Roman" w:hAnsi="Times New Roman" w:eastAsia="仿宋_GB2312" w:cs="Times New Roman"/>
          <w:color w:val="auto"/>
          <w:sz w:val="32"/>
          <w:szCs w:val="32"/>
          <w:lang w:eastAsia="zh-CN"/>
        </w:rPr>
        <w:t>职业病危害项目申报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放射</w:t>
      </w:r>
      <w:r>
        <w:rPr>
          <w:rFonts w:hint="default" w:eastAsia="仿宋_GB2312" w:cs="Times New Roman"/>
          <w:color w:val="auto"/>
          <w:sz w:val="32"/>
          <w:szCs w:val="32"/>
          <w:lang w:eastAsia="zh-CN"/>
        </w:rPr>
        <w:t>防护设施管理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放射诊疗设备和工作场所放射防护检测</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人员职业健康管理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规范配备和使用个人防护用品</w:t>
      </w:r>
      <w:r>
        <w:rPr>
          <w:rFonts w:hint="eastAsia" w:eastAsia="仿宋_GB2312" w:cs="Times New Roman"/>
          <w:color w:val="auto"/>
          <w:sz w:val="32"/>
          <w:szCs w:val="32"/>
          <w:lang w:eastAsia="zh-CN"/>
        </w:rPr>
        <w:t>等工作。加强对放射用人单位的监督检查和依法查处力度。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卫生</w:t>
      </w:r>
      <w:r>
        <w:rPr>
          <w:rFonts w:hint="eastAsia" w:eastAsia="仿宋_GB2312" w:cs="Times New Roman"/>
          <w:color w:val="auto"/>
          <w:sz w:val="32"/>
          <w:szCs w:val="32"/>
          <w:lang w:eastAsia="zh-CN"/>
        </w:rPr>
        <w:t>计生综合</w:t>
      </w:r>
      <w:r>
        <w:rPr>
          <w:rFonts w:hint="default" w:ascii="Times New Roman" w:hAnsi="Times New Roman" w:eastAsia="仿宋_GB2312" w:cs="Times New Roman"/>
          <w:color w:val="auto"/>
          <w:sz w:val="32"/>
          <w:szCs w:val="32"/>
          <w:lang w:eastAsia="zh-CN"/>
        </w:rPr>
        <w:t>监督所负责</w:t>
      </w:r>
      <w:r>
        <w:rPr>
          <w:rFonts w:hint="eastAsia" w:eastAsia="仿宋_GB2312" w:cs="Times New Roman"/>
          <w:color w:val="auto"/>
          <w:sz w:val="32"/>
          <w:szCs w:val="32"/>
          <w:lang w:eastAsia="zh-CN"/>
        </w:rPr>
        <w:t>收集上报</w:t>
      </w:r>
      <w:r>
        <w:rPr>
          <w:rFonts w:hint="default" w:ascii="Times New Roman" w:hAnsi="Times New Roman" w:eastAsia="仿宋_GB2312" w:cs="Times New Roman"/>
          <w:color w:val="auto"/>
          <w:sz w:val="32"/>
          <w:szCs w:val="32"/>
          <w:lang w:eastAsia="zh-CN"/>
        </w:rPr>
        <w:t>放射防护专项治理自查表</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会同区疾病预防控制中心</w:t>
      </w:r>
      <w:r>
        <w:rPr>
          <w:rFonts w:hint="eastAsia" w:ascii="Times New Roman" w:hAnsi="Times New Roman" w:eastAsia="仿宋_GB2312" w:cs="Times New Roman"/>
          <w:color w:val="auto"/>
          <w:sz w:val="32"/>
          <w:szCs w:val="32"/>
          <w:lang w:eastAsia="zh-CN"/>
        </w:rPr>
        <w:t>开展属地</w:t>
      </w:r>
      <w:r>
        <w:rPr>
          <w:rFonts w:hint="default" w:ascii="Times New Roman" w:hAnsi="Times New Roman" w:eastAsia="仿宋_GB2312" w:cs="Times New Roman"/>
          <w:color w:val="auto"/>
          <w:sz w:val="32"/>
          <w:szCs w:val="32"/>
          <w:lang w:eastAsia="zh-CN"/>
        </w:rPr>
        <w:t>放射诊疗机构现场核查</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放射用人单位</w:t>
      </w:r>
      <w:r>
        <w:rPr>
          <w:rFonts w:hint="eastAsia" w:ascii="Times New Roman" w:hAnsi="Times New Roman" w:eastAsia="仿宋_GB2312" w:cs="Times New Roman"/>
          <w:color w:val="auto"/>
          <w:sz w:val="32"/>
          <w:szCs w:val="32"/>
          <w:lang w:eastAsia="zh-CN"/>
        </w:rPr>
        <w:t>抽查，</w:t>
      </w:r>
      <w:r>
        <w:rPr>
          <w:rFonts w:hint="default" w:ascii="Times New Roman" w:hAnsi="Times New Roman" w:eastAsia="仿宋_GB2312" w:cs="Times New Roman"/>
          <w:color w:val="auto"/>
          <w:sz w:val="32"/>
          <w:szCs w:val="32"/>
          <w:lang w:eastAsia="zh-CN"/>
        </w:rPr>
        <w:t>严格控制检查执行进度和完成质量，保证检查真实准确，确保检查顺利完成</w:t>
      </w:r>
      <w:r>
        <w:rPr>
          <w:rFonts w:hint="eastAsia" w:ascii="Times New Roman" w:hAnsi="Times New Roman" w:eastAsia="仿宋_GB2312" w:cs="Times New Roman"/>
          <w:color w:val="auto"/>
          <w:sz w:val="32"/>
          <w:szCs w:val="32"/>
          <w:lang w:eastAsia="zh-CN"/>
        </w:rPr>
        <w:t>。推动放射用人单位开展</w:t>
      </w:r>
      <w:r>
        <w:rPr>
          <w:rFonts w:hint="eastAsia" w:eastAsia="仿宋_GB2312" w:cs="Times New Roman"/>
          <w:color w:val="auto"/>
          <w:sz w:val="32"/>
          <w:szCs w:val="32"/>
          <w:lang w:eastAsia="zh-CN"/>
        </w:rPr>
        <w:t>专项工作自查整改、</w:t>
      </w:r>
      <w:r>
        <w:rPr>
          <w:rFonts w:hint="default" w:ascii="Times New Roman" w:hAnsi="Times New Roman" w:eastAsia="仿宋_GB2312" w:cs="Times New Roman"/>
          <w:color w:val="auto"/>
          <w:sz w:val="32"/>
          <w:szCs w:val="32"/>
          <w:lang w:eastAsia="zh-CN"/>
        </w:rPr>
        <w:t>职业病危害项目申报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放射</w:t>
      </w:r>
      <w:r>
        <w:rPr>
          <w:rFonts w:hint="default" w:eastAsia="仿宋_GB2312" w:cs="Times New Roman"/>
          <w:color w:val="auto"/>
          <w:sz w:val="32"/>
          <w:szCs w:val="32"/>
          <w:lang w:eastAsia="zh-CN"/>
        </w:rPr>
        <w:t>防护设施管理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放射诊疗设备和工作场所放射防护检测</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人员职业健康管理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规范配备和使用个人防护用品</w:t>
      </w:r>
      <w:r>
        <w:rPr>
          <w:rFonts w:hint="eastAsia" w:eastAsia="仿宋_GB2312" w:cs="Times New Roman"/>
          <w:color w:val="auto"/>
          <w:sz w:val="32"/>
          <w:szCs w:val="32"/>
          <w:lang w:eastAsia="zh-CN"/>
        </w:rPr>
        <w:t>等工作。加强对放射用人单位的监督检查和依法查处力度。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eastAsia="仿宋_GB2312" w:cs="Times New Roman"/>
          <w:color w:val="auto"/>
          <w:sz w:val="32"/>
          <w:szCs w:val="32"/>
          <w:lang w:eastAsia="zh-CN"/>
        </w:rPr>
      </w:pP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eastAsia="zh-CN"/>
        </w:rPr>
        <w:t>区</w:t>
      </w:r>
      <w:r>
        <w:rPr>
          <w:rFonts w:hint="eastAsia" w:eastAsia="仿宋_GB2312" w:cs="Times New Roman"/>
          <w:color w:val="auto"/>
          <w:sz w:val="32"/>
          <w:szCs w:val="32"/>
          <w:lang w:eastAsia="zh-CN"/>
        </w:rPr>
        <w:t>疾病预防控制中心</w:t>
      </w:r>
      <w:r>
        <w:rPr>
          <w:rFonts w:hint="default" w:ascii="Times New Roman" w:hAnsi="Times New Roman" w:eastAsia="仿宋_GB2312" w:cs="Times New Roman"/>
          <w:color w:val="auto"/>
          <w:sz w:val="32"/>
          <w:szCs w:val="32"/>
          <w:lang w:eastAsia="zh-CN"/>
        </w:rPr>
        <w:t>负责辖区放射诊疗机构过量受照人员和医</w:t>
      </w:r>
      <w:r>
        <w:rPr>
          <w:rFonts w:hint="eastAsia" w:ascii="仿宋_GB2312" w:hAnsi="仿宋_GB2312" w:eastAsia="仿宋_GB2312" w:cs="仿宋_GB2312"/>
          <w:color w:val="auto"/>
          <w:sz w:val="32"/>
          <w:szCs w:val="32"/>
          <w:lang w:eastAsia="zh-CN"/>
        </w:rPr>
        <w:t>用X射</w:t>
      </w:r>
      <w:r>
        <w:rPr>
          <w:rFonts w:hint="default" w:ascii="Times New Roman" w:hAnsi="Times New Roman" w:eastAsia="仿宋_GB2312" w:cs="Times New Roman"/>
          <w:color w:val="auto"/>
          <w:sz w:val="32"/>
          <w:szCs w:val="32"/>
          <w:lang w:eastAsia="zh-CN"/>
        </w:rPr>
        <w:t>线放射人员随访调查</w:t>
      </w:r>
      <w:r>
        <w:rPr>
          <w:rFonts w:hint="eastAsia" w:eastAsia="仿宋_GB2312" w:cs="Times New Roman"/>
          <w:color w:val="auto"/>
          <w:sz w:val="32"/>
          <w:szCs w:val="32"/>
          <w:lang w:eastAsia="zh-CN"/>
        </w:rPr>
        <w:t>及其数据收集上报，</w:t>
      </w:r>
      <w:r>
        <w:rPr>
          <w:rFonts w:hint="default" w:ascii="Times New Roman" w:hAnsi="Times New Roman" w:eastAsia="仿宋_GB2312" w:cs="Times New Roman"/>
          <w:color w:val="auto"/>
          <w:sz w:val="32"/>
          <w:szCs w:val="32"/>
          <w:lang w:eastAsia="zh-CN"/>
        </w:rPr>
        <w:t>严格医学随访进度和完成质量，保证医学随访真实准确，确保项目顺利完成。</w:t>
      </w:r>
      <w:r>
        <w:rPr>
          <w:rFonts w:hint="eastAsia" w:eastAsia="仿宋_GB2312" w:cs="Times New Roman"/>
          <w:color w:val="auto"/>
          <w:sz w:val="32"/>
          <w:szCs w:val="32"/>
          <w:lang w:eastAsia="zh-CN"/>
        </w:rPr>
        <w:t>配合区</w:t>
      </w:r>
      <w:r>
        <w:rPr>
          <w:rFonts w:hint="default" w:ascii="Times New Roman" w:hAnsi="Times New Roman" w:eastAsia="仿宋_GB2312" w:cs="Times New Roman"/>
          <w:color w:val="auto"/>
          <w:sz w:val="32"/>
          <w:szCs w:val="32"/>
          <w:lang w:eastAsia="zh-CN"/>
        </w:rPr>
        <w:t>卫生健康监督所</w:t>
      </w:r>
      <w:r>
        <w:rPr>
          <w:rFonts w:hint="eastAsia" w:eastAsia="仿宋_GB2312" w:cs="Times New Roman"/>
          <w:color w:val="auto"/>
          <w:sz w:val="32"/>
          <w:szCs w:val="32"/>
          <w:lang w:eastAsia="zh-CN"/>
        </w:rPr>
        <w:t>开展属地放射用人单位</w:t>
      </w:r>
      <w:r>
        <w:rPr>
          <w:rFonts w:ascii="Times New Roman" w:hAnsi="Times New Roman" w:eastAsia="仿宋_GB2312" w:cs="Times New Roman"/>
          <w:color w:val="auto"/>
          <w:sz w:val="32"/>
          <w:szCs w:val="32"/>
          <w:lang w:eastAsia="zh-CN"/>
        </w:rPr>
        <w:t>现场核查</w:t>
      </w:r>
      <w:r>
        <w:rPr>
          <w:rFonts w:hint="eastAsia" w:eastAsia="仿宋_GB2312" w:cs="Times New Roman"/>
          <w:color w:val="auto"/>
          <w:sz w:val="32"/>
          <w:szCs w:val="32"/>
          <w:lang w:eastAsia="zh-CN"/>
        </w:rPr>
        <w:t>和抽查。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（五）放射用人单位负责落实专项治理主要任务和各阶段工作要求，做好专项治理工作自查和整改，配合卫生健康部门开展专项治理，按时上报工作报表。做好</w:t>
      </w:r>
      <w:r>
        <w:rPr>
          <w:rFonts w:hint="default" w:ascii="Times New Roman" w:hAnsi="Times New Roman" w:eastAsia="仿宋_GB2312" w:cs="Times New Roman"/>
          <w:color w:val="auto"/>
          <w:sz w:val="32"/>
          <w:szCs w:val="32"/>
          <w:lang w:eastAsia="zh-CN"/>
        </w:rPr>
        <w:t>职业病危害项目申报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放射</w:t>
      </w:r>
      <w:r>
        <w:rPr>
          <w:rFonts w:hint="default" w:eastAsia="仿宋_GB2312" w:cs="Times New Roman"/>
          <w:color w:val="auto"/>
          <w:sz w:val="32"/>
          <w:szCs w:val="32"/>
          <w:lang w:eastAsia="zh-CN"/>
        </w:rPr>
        <w:t>防护设施管理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放射诊疗设备和工作场所放射防护检测</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人员职业健康管理</w:t>
      </w:r>
      <w:r>
        <w:rPr>
          <w:rFonts w:hint="eastAsia" w:eastAsia="仿宋_GB2312" w:cs="Times New Roman"/>
          <w:color w:val="auto"/>
          <w:sz w:val="32"/>
          <w:szCs w:val="32"/>
          <w:lang w:eastAsia="zh-CN"/>
        </w:rPr>
        <w:t>、</w:t>
      </w:r>
      <w:r>
        <w:rPr>
          <w:rFonts w:hint="default" w:eastAsia="仿宋_GB2312" w:cs="Times New Roman"/>
          <w:color w:val="auto"/>
          <w:sz w:val="32"/>
          <w:szCs w:val="32"/>
          <w:lang w:eastAsia="zh-CN"/>
        </w:rPr>
        <w:t>规范配备和使用个人防护用品</w:t>
      </w:r>
      <w:r>
        <w:rPr>
          <w:rFonts w:hint="eastAsia" w:eastAsia="仿宋_GB2312" w:cs="Times New Roman"/>
          <w:color w:val="auto"/>
          <w:sz w:val="32"/>
          <w:szCs w:val="32"/>
          <w:lang w:eastAsia="zh-CN"/>
        </w:rPr>
        <w:t>等工作。</w:t>
      </w:r>
    </w:p>
    <w:p>
      <w:pPr>
        <w:pStyle w:val="10"/>
        <w:keepNext w:val="0"/>
        <w:keepLines w:val="0"/>
        <w:pageBreakBefore w:val="0"/>
        <w:kinsoku/>
        <w:wordWrap/>
        <w:overflowPunct/>
        <w:topLinePunct w:val="0"/>
        <w:autoSpaceDE/>
        <w:autoSpaceDN/>
        <w:bidi w:val="0"/>
        <w:adjustRightInd/>
        <w:snapToGrid/>
        <w:spacing w:line="580" w:lineRule="exact"/>
        <w:jc w:val="both"/>
        <w:textAlignment w:val="auto"/>
        <w:rPr>
          <w:rFonts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四、时间</w:t>
      </w:r>
      <w:r>
        <w:rPr>
          <w:rFonts w:hint="eastAsia" w:ascii="Times New Roman" w:hAnsi="Times New Roman" w:eastAsia="方正黑体_GBK" w:cs="Times New Roman"/>
          <w:bCs/>
          <w:color w:val="auto"/>
          <w:sz w:val="32"/>
          <w:szCs w:val="32"/>
          <w:lang w:eastAsia="zh-CN"/>
        </w:rPr>
        <w:t>安排</w:t>
      </w:r>
    </w:p>
    <w:p>
      <w:pPr>
        <w:pStyle w:val="8"/>
        <w:keepNext w:val="0"/>
        <w:keepLines w:val="0"/>
        <w:pageBreakBefore w:val="0"/>
        <w:kinsoku/>
        <w:wordWrap/>
        <w:overflowPunct/>
        <w:topLinePunct w:val="0"/>
        <w:autoSpaceDE/>
        <w:autoSpaceDN/>
        <w:bidi w:val="0"/>
        <w:adjustRightInd/>
        <w:snapToGrid/>
        <w:spacing w:line="580" w:lineRule="exact"/>
        <w:ind w:firstLine="600"/>
        <w:jc w:val="both"/>
        <w:textAlignment w:val="auto"/>
        <w:rPr>
          <w:rFonts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（一）安排部署阶段（</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lang w:eastAsia="zh-CN"/>
        </w:rPr>
        <w:t>月</w:t>
      </w:r>
      <w:r>
        <w:rPr>
          <w:rFonts w:hint="default" w:ascii="Times New Roman" w:hAnsi="Times New Roman" w:eastAsia="楷体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各属地</w:t>
      </w:r>
      <w:r>
        <w:rPr>
          <w:rFonts w:hint="default" w:ascii="Times New Roman" w:hAnsi="Times New Roman" w:eastAsia="仿宋_GB2312" w:cs="Times New Roman"/>
          <w:color w:val="auto"/>
          <w:sz w:val="32"/>
          <w:szCs w:val="32"/>
          <w:lang w:eastAsia="zh-CN"/>
        </w:rPr>
        <w:t>卫生健康</w:t>
      </w:r>
      <w:r>
        <w:rPr>
          <w:rFonts w:hint="eastAsia"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lang w:eastAsia="zh-CN"/>
        </w:rPr>
        <w:t>要加强组织，结合各自实际制定专项治理实施方案，细化工作任务，明确时间节点和工作要求，摸清辖区内放射用人单位基本情况，组织辖区内卫生监督人员以及放射用人单位的主要负责人、放射卫生管理人员进行动员培训，明确行动要求和自查内容，确保按时完成目标任务。</w:t>
      </w: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lang w:eastAsia="zh-CN"/>
        </w:rPr>
      </w:pPr>
      <w:bookmarkStart w:id="11" w:name="bookmark13"/>
      <w:r>
        <w:rPr>
          <w:rFonts w:hint="default" w:ascii="Times New Roman" w:hAnsi="Times New Roman" w:eastAsia="楷体_GB2312" w:cs="Times New Roman"/>
          <w:color w:val="auto"/>
          <w:sz w:val="32"/>
          <w:szCs w:val="32"/>
          <w:lang w:eastAsia="zh-CN"/>
        </w:rPr>
        <w:t>（</w:t>
      </w:r>
      <w:bookmarkEnd w:id="11"/>
      <w:r>
        <w:rPr>
          <w:rFonts w:hint="default" w:ascii="Times New Roman" w:hAnsi="Times New Roman" w:eastAsia="楷体_GB2312" w:cs="Times New Roman"/>
          <w:color w:val="auto"/>
          <w:sz w:val="32"/>
          <w:szCs w:val="32"/>
          <w:lang w:eastAsia="zh-CN"/>
        </w:rPr>
        <w:t>二）自查整改阶段（</w:t>
      </w:r>
      <w:r>
        <w:rPr>
          <w:rFonts w:hint="eastAsia" w:ascii="仿宋_GB2312" w:hAnsi="仿宋_GB2312" w:eastAsia="仿宋_GB2312" w:cs="仿宋_GB2312"/>
          <w:color w:val="auto"/>
          <w:sz w:val="32"/>
          <w:szCs w:val="32"/>
          <w:lang w:eastAsia="zh-CN"/>
        </w:rPr>
        <w:t>2021年</w:t>
      </w:r>
      <w:r>
        <w:rPr>
          <w:rFonts w:hint="eastAsia"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lang w:eastAsia="zh-CN"/>
        </w:rPr>
        <w:t>-12月）</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全</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各放射用人单位要按照《</w:t>
      </w:r>
      <w:r>
        <w:rPr>
          <w:rFonts w:hint="eastAsia" w:eastAsia="仿宋_GB2312" w:cs="Times New Roman"/>
          <w:color w:val="auto"/>
          <w:sz w:val="32"/>
          <w:szCs w:val="32"/>
          <w:lang w:eastAsia="zh-CN"/>
        </w:rPr>
        <w:t>滨海新区</w:t>
      </w:r>
      <w:r>
        <w:rPr>
          <w:rFonts w:hint="default" w:ascii="Times New Roman" w:hAnsi="Times New Roman" w:eastAsia="仿宋_GB2312" w:cs="Times New Roman"/>
          <w:color w:val="auto"/>
          <w:sz w:val="32"/>
          <w:szCs w:val="32"/>
          <w:lang w:eastAsia="zh-CN"/>
        </w:rPr>
        <w:t>放射用人单位放射防护专项治理</w:t>
      </w:r>
      <w:r>
        <w:rPr>
          <w:rFonts w:hint="eastAsia" w:eastAsia="仿宋_GB2312" w:cs="Times New Roman"/>
          <w:color w:val="auto"/>
          <w:sz w:val="32"/>
          <w:szCs w:val="32"/>
          <w:lang w:eastAsia="zh-CN"/>
        </w:rPr>
        <w:t>实施</w:t>
      </w:r>
      <w:r>
        <w:rPr>
          <w:rFonts w:hint="default" w:ascii="Times New Roman" w:hAnsi="Times New Roman" w:eastAsia="仿宋_GB2312" w:cs="Times New Roman"/>
          <w:color w:val="auto"/>
          <w:sz w:val="32"/>
          <w:szCs w:val="32"/>
          <w:lang w:eastAsia="zh-CN"/>
        </w:rPr>
        <w:t>方案》以及放射防护管理规定和要求，组织对本单位的放射防护管理工作开展全面自查，发现不符合规定的要及时整改，整改完成</w:t>
      </w:r>
      <w:r>
        <w:rPr>
          <w:rFonts w:hint="eastAsia" w:ascii="仿宋_GB2312" w:hAnsi="仿宋_GB2312" w:eastAsia="仿宋_GB2312" w:cs="仿宋_GB2312"/>
          <w:color w:val="auto"/>
          <w:sz w:val="32"/>
          <w:szCs w:val="32"/>
          <w:lang w:eastAsia="zh-CN"/>
        </w:rPr>
        <w:t>后填写《天津市放射诊疗机构放射防护管理工作自查/核查表》（附件1）和《天津市非医疗放射用人单位放射防护管理工作自查/核查表》（附件2），于</w:t>
      </w:r>
      <w:r>
        <w:rPr>
          <w:rFonts w:hint="eastAsia" w:ascii="仿宋_GB2312" w:hAnsi="仿宋_GB2312" w:eastAsia="仿宋_GB2312" w:cs="仿宋_GB2312"/>
          <w:color w:val="auto"/>
          <w:sz w:val="32"/>
          <w:szCs w:val="32"/>
          <w:lang w:val="en-US" w:eastAsia="zh-CN"/>
        </w:rPr>
        <w:t>2021年12月底前上报属地</w:t>
      </w:r>
      <w:r>
        <w:rPr>
          <w:rFonts w:hint="eastAsia" w:ascii="仿宋_GB2312" w:hAnsi="仿宋_GB2312" w:eastAsia="仿宋_GB2312" w:cs="仿宋_GB2312"/>
          <w:color w:val="auto"/>
          <w:sz w:val="32"/>
          <w:szCs w:val="32"/>
          <w:lang w:eastAsia="zh-CN"/>
        </w:rPr>
        <w:t>卫生监督部门。</w:t>
      </w:r>
    </w:p>
    <w:p>
      <w:pPr>
        <w:pStyle w:val="11"/>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区疾病预防控制中心、各放射</w:t>
      </w:r>
      <w:bookmarkStart w:id="12" w:name="bookmark14"/>
      <w:r>
        <w:rPr>
          <w:rFonts w:hint="eastAsia" w:ascii="仿宋_GB2312" w:hAnsi="仿宋_GB2312" w:eastAsia="仿宋_GB2312" w:cs="仿宋_GB2312"/>
          <w:color w:val="auto"/>
          <w:sz w:val="32"/>
          <w:szCs w:val="32"/>
          <w:lang w:eastAsia="zh-CN"/>
        </w:rPr>
        <w:t>用人单位开展过量受照人员和医用X射线放射人员随访。过量受照随访人员填写《过量受照人员登记表》（附件3）。针对2020年过量受照人员医学随访中死亡人员需进行死因调查，并填写《过量受照人员死因调查表》（附件4）。医用X射线放射人员随访人员填写《受照剂量与效应调查登记表》（附件5）和《肿瘤发病或死亡人员登记卡》（附件6），组织开展生物剂量估算，并按照随访工作要求将相关数据报送市疾控中心。</w:t>
      </w:r>
    </w:p>
    <w:bookmarkEnd w:id="12"/>
    <w:p>
      <w:pPr>
        <w:pStyle w:val="8"/>
        <w:keepNext w:val="0"/>
        <w:keepLines w:val="0"/>
        <w:pageBreakBefore w:val="0"/>
        <w:numPr>
          <w:ilvl w:val="0"/>
          <w:numId w:val="0"/>
        </w:numPr>
        <w:tabs>
          <w:tab w:val="left" w:pos="1496"/>
        </w:tabs>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楷体_GB2312" w:cs="Times New Roman"/>
          <w:color w:val="auto"/>
          <w:sz w:val="32"/>
          <w:szCs w:val="32"/>
          <w:lang w:val="en-US" w:eastAsia="zh-CN"/>
        </w:rPr>
        <w:t xml:space="preserve">    （三）</w:t>
      </w:r>
      <w:r>
        <w:rPr>
          <w:rFonts w:ascii="Times New Roman" w:hAnsi="Times New Roman" w:eastAsia="楷体_GB2312" w:cs="Times New Roman"/>
          <w:color w:val="auto"/>
          <w:sz w:val="32"/>
          <w:szCs w:val="32"/>
          <w:lang w:eastAsia="zh-CN"/>
        </w:rPr>
        <w:t>核查抽查阶段</w:t>
      </w:r>
      <w:r>
        <w:rPr>
          <w:rFonts w:hint="eastAsia" w:ascii="仿宋_GB2312" w:hAnsi="仿宋_GB2312" w:eastAsia="仿宋_GB2312" w:cs="仿宋_GB2312"/>
          <w:color w:val="auto"/>
          <w:sz w:val="32"/>
          <w:szCs w:val="32"/>
          <w:lang w:eastAsia="zh-CN"/>
        </w:rPr>
        <w:t>（2022年1-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各属地卫生健康管理部门、区卫生计生综合监督所和区疾病预防控制中心组织对辖区内放射诊疗机构自查情况进行现场核查，发现管理不规范、整改不到位的要责令限期整改。核查结果记录在用人单位填写的《天津市放射诊疗机构放射防护管理工作自查/核查表》（附件1）和《天津市非医疗放射用人单位放射防护管理工作自查/核查表》（附件2）上，并及时进行汇总。各属地卫生健康管理部门核查表报区卫生监督所汇总。</w:t>
      </w:r>
    </w:p>
    <w:p>
      <w:pPr>
        <w:pStyle w:val="8"/>
        <w:keepNext w:val="0"/>
        <w:keepLines w:val="0"/>
        <w:pageBreakBefore w:val="0"/>
        <w:widowControl/>
        <w:numPr>
          <w:ilvl w:val="0"/>
          <w:numId w:val="0"/>
        </w:numPr>
        <w:tabs>
          <w:tab w:val="left" w:pos="1496"/>
        </w:tabs>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仿宋_GB2312" w:hAnsi="仿宋_GB2312" w:eastAsia="仿宋_GB2312" w:cs="仿宋_GB2312"/>
          <w:color w:val="auto"/>
          <w:sz w:val="32"/>
          <w:szCs w:val="32"/>
          <w:lang w:eastAsia="zh-CN"/>
        </w:rPr>
        <w:t>各属地卫生健康管理部门、区卫生计生综合监督所和区疾病预防控制中心对辖区放射用人单位机构自查及核查情况进行抽查，抽查比例不得少于20%。属地卫生健康管理部门将附件</w:t>
      </w:r>
      <w:r>
        <w:rPr>
          <w:rFonts w:hint="eastAsia" w:ascii="仿宋_GB2312" w:hAnsi="仿宋_GB2312" w:eastAsia="仿宋_GB2312" w:cs="仿宋_GB2312"/>
          <w:color w:val="auto"/>
          <w:sz w:val="32"/>
          <w:szCs w:val="32"/>
          <w:lang w:val="en-US" w:eastAsia="zh-CN"/>
        </w:rPr>
        <w:t>1、2、7、8、9</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2022年6月</w:t>
      </w:r>
      <w:r>
        <w:rPr>
          <w:rFonts w:hint="default" w:ascii="Times New Roman" w:hAnsi="Times New Roman" w:eastAsia="仿宋_GB2312" w:cs="Times New Roman"/>
          <w:color w:val="auto"/>
          <w:sz w:val="32"/>
          <w:szCs w:val="32"/>
          <w:lang w:val="en-US" w:eastAsia="zh-CN"/>
        </w:rPr>
        <w:t>底前报送至</w:t>
      </w:r>
      <w:bookmarkStart w:id="13" w:name="bookmark15"/>
      <w:r>
        <w:rPr>
          <w:rFonts w:hint="eastAsia" w:ascii="Times New Roman" w:hAnsi="Times New Roman" w:eastAsia="仿宋_GB2312" w:cs="Times New Roman"/>
          <w:color w:val="auto"/>
          <w:sz w:val="32"/>
          <w:szCs w:val="32"/>
          <w:lang w:eastAsia="zh-CN"/>
        </w:rPr>
        <w:t>区卫生计生综合监督所</w:t>
      </w:r>
      <w:r>
        <w:rPr>
          <w:rFonts w:hint="eastAsia"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eastAsia="zh-CN"/>
        </w:rPr>
        <w:t>区卫生计生综合监督所</w:t>
      </w:r>
      <w:r>
        <w:rPr>
          <w:rFonts w:hint="eastAsia" w:ascii="Times New Roman" w:hAnsi="Times New Roman" w:eastAsia="仿宋_GB2312" w:cs="Times New Roman"/>
          <w:color w:val="auto"/>
          <w:sz w:val="32"/>
          <w:szCs w:val="32"/>
          <w:lang w:val="en-US" w:eastAsia="zh-CN"/>
        </w:rPr>
        <w:t>汇总后分别报送至</w:t>
      </w:r>
      <w:r>
        <w:rPr>
          <w:rFonts w:hint="default" w:ascii="Times New Roman" w:hAnsi="Times New Roman" w:eastAsia="仿宋_GB2312" w:cs="Times New Roman"/>
          <w:color w:val="auto"/>
          <w:sz w:val="32"/>
          <w:szCs w:val="32"/>
          <w:lang w:val="en-US" w:eastAsia="zh-CN"/>
        </w:rPr>
        <w:t>市卫生健康监督所</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b w:val="0"/>
          <w:bCs w:val="0"/>
          <w:color w:val="auto"/>
          <w:sz w:val="32"/>
          <w:szCs w:val="32"/>
          <w:highlight w:val="none"/>
          <w:lang w:eastAsia="zh-CN"/>
        </w:rPr>
        <w:t>区卫生健康委疾控室</w:t>
      </w:r>
      <w:r>
        <w:rPr>
          <w:rFonts w:hint="default" w:ascii="Times New Roman" w:hAnsi="Times New Roman" w:eastAsia="仿宋_GB2312" w:cs="Times New Roman"/>
          <w:b w:val="0"/>
          <w:bCs w:val="0"/>
          <w:color w:val="auto"/>
          <w:sz w:val="32"/>
          <w:szCs w:val="32"/>
          <w:highlight w:val="none"/>
          <w:lang w:eastAsia="zh-CN"/>
        </w:rPr>
        <w:t>。</w:t>
      </w:r>
    </w:p>
    <w:bookmarkEnd w:id="13"/>
    <w:p>
      <w:pPr>
        <w:pStyle w:val="8"/>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楷体_GB2312" w:cs="Times New Roman"/>
          <w:color w:val="auto"/>
          <w:sz w:val="32"/>
          <w:szCs w:val="32"/>
          <w:lang w:val="en-US" w:eastAsia="zh-CN"/>
        </w:rPr>
        <w:t xml:space="preserve">    （三）</w:t>
      </w:r>
      <w:r>
        <w:rPr>
          <w:rFonts w:hint="default" w:ascii="Times New Roman" w:hAnsi="Times New Roman" w:eastAsia="楷体_GB2312" w:cs="Times New Roman"/>
          <w:color w:val="auto"/>
          <w:sz w:val="32"/>
          <w:szCs w:val="32"/>
          <w:lang w:eastAsia="zh-CN"/>
        </w:rPr>
        <w:t>总结阶段</w:t>
      </w:r>
      <w:r>
        <w:rPr>
          <w:rFonts w:hint="eastAsia" w:ascii="仿宋_GB2312" w:hAnsi="仿宋_GB2312" w:eastAsia="仿宋_GB2312" w:cs="仿宋_GB2312"/>
          <w:color w:val="auto"/>
          <w:sz w:val="32"/>
          <w:szCs w:val="32"/>
          <w:lang w:eastAsia="zh-CN"/>
        </w:rPr>
        <w:t>（2022年8月）。各卫生健康管理部门、区卫生计生综合监督所和区疾病预防控制中心认真总结专项治理工作情况，并于</w:t>
      </w:r>
      <w:r>
        <w:rPr>
          <w:rFonts w:hint="eastAsia" w:ascii="仿宋_GB2312" w:hAnsi="仿宋_GB2312" w:eastAsia="仿宋_GB2312" w:cs="仿宋_GB2312"/>
          <w:color w:val="auto"/>
          <w:sz w:val="32"/>
          <w:szCs w:val="32"/>
          <w:lang w:val="en-US" w:eastAsia="zh-CN"/>
        </w:rPr>
        <w:t>2022年8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日前将专项治理工作总结报送至区卫生健康委疾控室。</w:t>
      </w:r>
    </w:p>
    <w:p>
      <w:pPr>
        <w:pStyle w:val="8"/>
        <w:keepNext w:val="0"/>
        <w:keepLines w:val="0"/>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区卫生健康委联系人：高振山；联系电话：</w:t>
      </w:r>
      <w:r>
        <w:rPr>
          <w:rFonts w:hint="eastAsia" w:ascii="仿宋_GB2312" w:hAnsi="仿宋_GB2312" w:eastAsia="仿宋_GB2312" w:cs="仿宋_GB2312"/>
          <w:color w:val="auto"/>
          <w:sz w:val="32"/>
          <w:szCs w:val="32"/>
          <w:lang w:val="en-US" w:eastAsia="zh-CN"/>
        </w:rPr>
        <w:t>65305880</w:t>
      </w:r>
    </w:p>
    <w:p>
      <w:pPr>
        <w:pStyle w:val="8"/>
        <w:keepNext w:val="0"/>
        <w:keepLines w:val="0"/>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区卫生监督所联系人：陈崎村；联系电话：66360340</w:t>
      </w:r>
    </w:p>
    <w:p>
      <w:pPr>
        <w:pStyle w:val="8"/>
        <w:keepNext w:val="0"/>
        <w:keepLines w:val="0"/>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区疾控中心  联系人：苏卫红；联系电话：25892757</w:t>
      </w:r>
    </w:p>
    <w:p>
      <w:pPr>
        <w:pStyle w:val="8"/>
        <w:keepNext w:val="0"/>
        <w:keepLines w:val="0"/>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default" w:ascii="Times New Roman" w:hAnsi="Times New Roman" w:eastAsia="仿宋_GB2312" w:cs="Times New Roman"/>
          <w:color w:val="auto"/>
          <w:sz w:val="32"/>
          <w:szCs w:val="32"/>
          <w:lang w:eastAsia="zh-CN"/>
        </w:rPr>
      </w:pPr>
    </w:p>
    <w:p>
      <w:pPr>
        <w:pStyle w:val="8"/>
        <w:keepNext w:val="0"/>
        <w:keepLines w:val="0"/>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eastAsia="zh-CN"/>
        </w:rPr>
        <w:t>附件：</w:t>
      </w:r>
      <w:bookmarkStart w:id="14" w:name="bookmark16"/>
      <w:bookmarkEnd w:id="14"/>
      <w:r>
        <w:rPr>
          <w:rFonts w:hint="eastAsia" w:ascii="仿宋_GB2312" w:hAnsi="仿宋_GB2312" w:eastAsia="仿宋_GB2312" w:cs="仿宋_GB2312"/>
          <w:color w:val="auto"/>
          <w:sz w:val="32"/>
          <w:szCs w:val="32"/>
          <w:lang w:eastAsia="zh-CN"/>
        </w:rPr>
        <w:t>1.放射诊疗机构放射防护管理工作自查/核查表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838" w:leftChars="723" w:hanging="320" w:hangingChars="100"/>
        <w:textAlignment w:val="auto"/>
        <w:rPr>
          <w:rFonts w:hint="eastAsia" w:ascii="仿宋_GB2312" w:hAnsi="仿宋_GB2312" w:eastAsia="仿宋_GB2312" w:cs="仿宋_GB2312"/>
          <w:color w:val="auto"/>
          <w:sz w:val="32"/>
          <w:szCs w:val="32"/>
          <w:lang w:eastAsia="zh-CN"/>
        </w:rPr>
      </w:pPr>
      <w:bookmarkStart w:id="15" w:name="bookmark17"/>
      <w:bookmarkEnd w:id="15"/>
      <w:r>
        <w:rPr>
          <w:rFonts w:hint="eastAsia" w:ascii="仿宋_GB2312" w:hAnsi="仿宋_GB2312" w:eastAsia="仿宋_GB2312" w:cs="仿宋_GB2312"/>
          <w:color w:val="auto"/>
          <w:sz w:val="32"/>
          <w:szCs w:val="32"/>
          <w:lang w:eastAsia="zh-CN"/>
        </w:rPr>
        <w:t>2.非医疗机构放射用人单位放射防护管理工作自查/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核查表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3.过量受照人员登记表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4.过量受照人员死因调查表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5.受照剂量与效应调查登记表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6.肿瘤发病或死亡人员登记卡</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eastAsia="zh-CN"/>
        </w:rPr>
        <w:t>7.区级查处情况表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区级核查情况表</w:t>
      </w:r>
    </w:p>
    <w:p>
      <w:pPr>
        <w:pStyle w:val="8"/>
        <w:keepNext w:val="0"/>
        <w:keepLines w:val="0"/>
        <w:pageBreakBefore w:val="0"/>
        <w:tabs>
          <w:tab w:val="left" w:pos="1974"/>
        </w:tabs>
        <w:kinsoku/>
        <w:wordWrap/>
        <w:overflowPunct/>
        <w:topLinePunct w:val="0"/>
        <w:autoSpaceDE/>
        <w:autoSpaceDN/>
        <w:bidi w:val="0"/>
        <w:adjustRightInd/>
        <w:snapToGrid/>
        <w:spacing w:line="580" w:lineRule="exact"/>
        <w:ind w:left="1520" w:firstLine="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9.区级核查</w:t>
      </w:r>
      <w:r>
        <w:rPr>
          <w:rFonts w:hint="eastAsia" w:ascii="仿宋_GB2312" w:hAnsi="仿宋_GB2312" w:eastAsia="仿宋_GB2312" w:cs="仿宋_GB2312"/>
          <w:color w:val="auto"/>
          <w:sz w:val="32"/>
          <w:szCs w:val="32"/>
          <w:lang w:eastAsia="zh-CN"/>
        </w:rPr>
        <w:t>汇总表</w:t>
      </w:r>
    </w:p>
    <w:p>
      <w:pPr>
        <w:pStyle w:val="8"/>
        <w:pageBreakBefore w:val="0"/>
        <w:tabs>
          <w:tab w:val="left" w:pos="1974"/>
        </w:tabs>
        <w:kinsoku/>
        <w:wordWrap/>
        <w:overflowPunct/>
        <w:topLinePunct w:val="0"/>
        <w:autoSpaceDE/>
        <w:autoSpaceDN/>
        <w:bidi w:val="0"/>
        <w:adjustRightInd/>
        <w:snapToGrid/>
        <w:spacing w:line="600" w:lineRule="exact"/>
        <w:ind w:left="1520" w:firstLine="0"/>
        <w:textAlignment w:val="auto"/>
        <w:rPr>
          <w:rFonts w:ascii="Times New Roman" w:hAnsi="Times New Roman" w:eastAsia="仿宋_GB2312" w:cs="Times New Roman"/>
          <w:color w:val="auto"/>
          <w:sz w:val="32"/>
          <w:szCs w:val="32"/>
          <w:lang w:eastAsia="zh-CN"/>
        </w:rPr>
      </w:pPr>
    </w:p>
    <w:p>
      <w:pPr>
        <w:pStyle w:val="8"/>
        <w:tabs>
          <w:tab w:val="left" w:pos="1974"/>
        </w:tabs>
        <w:spacing w:line="560" w:lineRule="exact"/>
        <w:ind w:left="1520" w:firstLine="0"/>
        <w:rPr>
          <w:rFonts w:ascii="Times New Roman" w:hAnsi="Times New Roman" w:eastAsia="仿宋_GB2312" w:cs="Times New Roman"/>
          <w:color w:val="auto"/>
          <w:sz w:val="32"/>
          <w:szCs w:val="32"/>
          <w:lang w:eastAsia="zh-CN"/>
        </w:rPr>
        <w:sectPr>
          <w:pgSz w:w="11900" w:h="16840"/>
          <w:pgMar w:top="1984" w:right="1328" w:bottom="1701" w:left="1587" w:header="1504" w:footer="1134" w:gutter="0"/>
          <w:pgBorders>
            <w:top w:val="none" w:sz="0" w:space="0"/>
            <w:left w:val="none" w:sz="0" w:space="0"/>
            <w:bottom w:val="none" w:sz="0" w:space="0"/>
            <w:right w:val="none" w:sz="0" w:space="0"/>
          </w:pgBorders>
          <w:pgNumType w:fmt="numberInDash"/>
          <w:cols w:space="720" w:num="1"/>
          <w:docGrid w:linePitch="360" w:charSpace="0"/>
        </w:sectPr>
      </w:pPr>
      <w:r>
        <w:rPr>
          <w:rFonts w:hint="default" w:ascii="Times New Roman" w:hAnsi="Times New Roman" w:eastAsia="仿宋_GB2312" w:cs="Times New Roman"/>
          <w:color w:val="auto"/>
          <w:sz w:val="32"/>
          <w:szCs w:val="32"/>
          <w:lang w:eastAsia="zh-CN"/>
        </w:rPr>
        <w:t xml:space="preserve">                                            </w:t>
      </w:r>
    </w:p>
    <w:p>
      <w:pPr>
        <w:pStyle w:val="12"/>
        <w:spacing w:before="140" w:after="200" w:line="240" w:lineRule="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附件1</w:t>
      </w:r>
    </w:p>
    <w:p>
      <w:pPr>
        <w:pStyle w:val="9"/>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auto"/>
          <w:sz w:val="44"/>
          <w:szCs w:val="44"/>
          <w:lang w:eastAsia="zh-CN"/>
        </w:rPr>
      </w:pPr>
      <w:bookmarkStart w:id="16" w:name="bookmark133"/>
      <w:bookmarkStart w:id="17" w:name="bookmark135"/>
      <w:bookmarkStart w:id="18" w:name="bookmark134"/>
      <w:r>
        <w:rPr>
          <w:rFonts w:hint="eastAsia" w:ascii="方正小标宋简体" w:hAnsi="方正小标宋简体" w:eastAsia="方正小标宋简体" w:cs="方正小标宋简体"/>
          <w:color w:val="auto"/>
          <w:sz w:val="44"/>
          <w:szCs w:val="44"/>
          <w:lang w:eastAsia="zh-CN"/>
        </w:rPr>
        <w:t>放射诊疗机构放射防护管理工作自查/核查表</w:t>
      </w:r>
      <w:bookmarkEnd w:id="16"/>
      <w:bookmarkEnd w:id="17"/>
      <w:bookmarkEnd w:id="18"/>
    </w:p>
    <w:p>
      <w:pPr>
        <w:pStyle w:val="9"/>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auto"/>
          <w:sz w:val="44"/>
          <w:szCs w:val="44"/>
          <w:lang w:eastAsia="zh-CN"/>
        </w:rPr>
      </w:pPr>
    </w:p>
    <w:p>
      <w:pPr>
        <w:pStyle w:val="8"/>
        <w:tabs>
          <w:tab w:val="left" w:leader="underscore" w:pos="5386"/>
        </w:tabs>
        <w:spacing w:after="280" w:line="240" w:lineRule="auto"/>
        <w:ind w:firstLine="280" w:firstLineChars="100"/>
        <w:rPr>
          <w:rFonts w:ascii="Times New Roman" w:hAnsi="Times New Roman" w:cs="Times New Roman"/>
          <w:color w:val="auto"/>
          <w:lang w:eastAsia="zh-CN"/>
        </w:rPr>
      </w:pPr>
      <w:r>
        <w:rPr>
          <w:rFonts w:ascii="Times New Roman" w:hAnsi="Times New Roman" w:cs="Times New Roman"/>
          <w:color w:val="auto"/>
          <w:lang w:eastAsia="zh-CN"/>
        </w:rPr>
        <w:t>机构名称：</w:t>
      </w:r>
      <w:r>
        <w:rPr>
          <w:rFonts w:ascii="Times New Roman" w:hAnsi="Times New Roman" w:cs="Times New Roman"/>
          <w:color w:val="auto"/>
          <w:lang w:eastAsia="zh-CN"/>
        </w:rPr>
        <w:tab/>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机构联系人：</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联系电话（手机）：</w:t>
      </w:r>
      <w:r>
        <w:rPr>
          <w:rFonts w:hint="default" w:ascii="Times New Roman" w:hAnsi="Times New Roman" w:cs="Times New Roman"/>
          <w:color w:val="auto"/>
          <w:lang w:eastAsia="zh-CN"/>
        </w:rPr>
        <w:t>_______________</w:t>
      </w:r>
    </w:p>
    <w:tbl>
      <w:tblPr>
        <w:tblStyle w:val="4"/>
        <w:tblpPr w:leftFromText="180" w:rightFromText="180" w:vertAnchor="text" w:horzAnchor="page" w:tblpX="1484" w:tblpY="683"/>
        <w:tblOverlap w:val="never"/>
        <w:tblW w:w="13997" w:type="dxa"/>
        <w:tblInd w:w="0" w:type="dxa"/>
        <w:tblLayout w:type="fixed"/>
        <w:tblCellMar>
          <w:top w:w="0" w:type="dxa"/>
          <w:left w:w="10" w:type="dxa"/>
          <w:bottom w:w="0" w:type="dxa"/>
          <w:right w:w="10" w:type="dxa"/>
        </w:tblCellMar>
      </w:tblPr>
      <w:tblGrid>
        <w:gridCol w:w="707"/>
        <w:gridCol w:w="1343"/>
        <w:gridCol w:w="8250"/>
        <w:gridCol w:w="1852"/>
        <w:gridCol w:w="1845"/>
      </w:tblGrid>
      <w:tr>
        <w:tblPrEx>
          <w:tblCellMar>
            <w:top w:w="0" w:type="dxa"/>
            <w:left w:w="10" w:type="dxa"/>
            <w:bottom w:w="0" w:type="dxa"/>
            <w:right w:w="10" w:type="dxa"/>
          </w:tblCellMar>
        </w:tblPrEx>
        <w:trPr>
          <w:trHeight w:val="859" w:hRule="exact"/>
        </w:trPr>
        <w:tc>
          <w:tcPr>
            <w:tcW w:w="2050"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250"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8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lang w:eastAsia="zh-CN"/>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566" w:hRule="exact"/>
        </w:trPr>
        <w:tc>
          <w:tcPr>
            <w:tcW w:w="707"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基本 要求</w:t>
            </w:r>
          </w:p>
        </w:tc>
        <w:tc>
          <w:tcPr>
            <w:tcW w:w="1343" w:type="dxa"/>
            <w:vMerge w:val="restart"/>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卫生</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管理</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措施</w:t>
            </w:r>
          </w:p>
        </w:tc>
        <w:tc>
          <w:tcPr>
            <w:tcW w:w="8250" w:type="dxa"/>
            <w:tcBorders>
              <w:top w:val="single" w:color="auto" w:sz="4" w:space="0"/>
              <w:left w:val="single" w:color="auto" w:sz="4" w:space="0"/>
            </w:tcBorders>
            <w:shd w:val="clear" w:color="auto" w:fill="FFFFFF"/>
            <w:vAlign w:val="center"/>
          </w:tcPr>
          <w:p>
            <w:pPr>
              <w:pStyle w:val="13"/>
              <w:spacing w:line="240" w:lineRule="auto"/>
              <w:ind w:firstLine="0"/>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是否设置放射卫生管理机构或组织</w:t>
            </w:r>
          </w:p>
        </w:tc>
        <w:tc>
          <w:tcPr>
            <w:tcW w:w="18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611" w:hRule="exact"/>
        </w:trPr>
        <w:tc>
          <w:tcPr>
            <w:tcW w:w="707" w:type="dxa"/>
            <w:vMerge w:val="continue"/>
            <w:tcBorders>
              <w:left w:val="single" w:color="auto" w:sz="4" w:space="0"/>
            </w:tcBorders>
            <w:shd w:val="clear" w:color="auto" w:fill="FFFFFF"/>
            <w:vAlign w:val="center"/>
          </w:tcPr>
          <w:p>
            <w:pPr>
              <w:rPr>
                <w:color w:val="auto"/>
              </w:rPr>
            </w:pPr>
          </w:p>
        </w:tc>
        <w:tc>
          <w:tcPr>
            <w:tcW w:w="1343" w:type="dxa"/>
            <w:vMerge w:val="continue"/>
            <w:tcBorders>
              <w:left w:val="single" w:color="auto" w:sz="4" w:space="0"/>
            </w:tcBorders>
            <w:shd w:val="clear" w:color="auto" w:fill="FFFFFF"/>
            <w:vAlign w:val="center"/>
          </w:tcPr>
          <w:p>
            <w:pPr>
              <w:rPr>
                <w:color w:val="auto"/>
              </w:rPr>
            </w:pPr>
          </w:p>
        </w:tc>
        <w:tc>
          <w:tcPr>
            <w:tcW w:w="8250" w:type="dxa"/>
            <w:tcBorders>
              <w:top w:val="single" w:color="auto" w:sz="4" w:space="0"/>
              <w:left w:val="single" w:color="auto" w:sz="4" w:space="0"/>
            </w:tcBorders>
            <w:shd w:val="clear" w:color="auto" w:fill="FFFFFF"/>
            <w:vAlign w:val="bottom"/>
          </w:tcPr>
          <w:p>
            <w:pPr>
              <w:pStyle w:val="13"/>
              <w:spacing w:line="240" w:lineRule="auto"/>
              <w:ind w:firstLine="0"/>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是否配备质量控制与安全防护专兼职管理人员</w:t>
            </w:r>
          </w:p>
        </w:tc>
        <w:tc>
          <w:tcPr>
            <w:tcW w:w="18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616" w:hRule="exact"/>
        </w:trPr>
        <w:tc>
          <w:tcPr>
            <w:tcW w:w="707" w:type="dxa"/>
            <w:vMerge w:val="continue"/>
            <w:tcBorders>
              <w:left w:val="single" w:color="auto" w:sz="4" w:space="0"/>
            </w:tcBorders>
            <w:shd w:val="clear" w:color="auto" w:fill="FFFFFF"/>
            <w:vAlign w:val="center"/>
          </w:tcPr>
          <w:p>
            <w:pPr>
              <w:rPr>
                <w:color w:val="auto"/>
              </w:rPr>
            </w:pPr>
          </w:p>
        </w:tc>
        <w:tc>
          <w:tcPr>
            <w:tcW w:w="1343" w:type="dxa"/>
            <w:vMerge w:val="continue"/>
            <w:tcBorders>
              <w:left w:val="single" w:color="auto" w:sz="4" w:space="0"/>
            </w:tcBorders>
            <w:shd w:val="clear" w:color="auto" w:fill="FFFFFF"/>
            <w:vAlign w:val="center"/>
          </w:tcPr>
          <w:p>
            <w:pPr>
              <w:rPr>
                <w:color w:val="auto"/>
              </w:rPr>
            </w:pPr>
          </w:p>
        </w:tc>
        <w:tc>
          <w:tcPr>
            <w:tcW w:w="8250" w:type="dxa"/>
            <w:tcBorders>
              <w:top w:val="single" w:color="auto" w:sz="4" w:space="0"/>
              <w:left w:val="single" w:color="auto" w:sz="4" w:space="0"/>
            </w:tcBorders>
            <w:shd w:val="clear" w:color="auto" w:fill="FFFFFF"/>
            <w:vAlign w:val="bottom"/>
          </w:tcPr>
          <w:p>
            <w:pPr>
              <w:pStyle w:val="13"/>
              <w:spacing w:line="240" w:lineRule="auto"/>
              <w:ind w:firstLine="0"/>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是否按规定建立健全质量控制与安全防护管理制度并公布</w:t>
            </w:r>
          </w:p>
        </w:tc>
        <w:tc>
          <w:tcPr>
            <w:tcW w:w="18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trPr>
        <w:tc>
          <w:tcPr>
            <w:tcW w:w="707" w:type="dxa"/>
            <w:vMerge w:val="continue"/>
            <w:tcBorders>
              <w:left w:val="single" w:color="auto" w:sz="4" w:space="0"/>
            </w:tcBorders>
            <w:shd w:val="clear" w:color="auto" w:fill="FFFFFF"/>
            <w:vAlign w:val="center"/>
          </w:tcPr>
          <w:p>
            <w:pPr>
              <w:rPr>
                <w:color w:val="auto"/>
              </w:rPr>
            </w:pPr>
          </w:p>
        </w:tc>
        <w:tc>
          <w:tcPr>
            <w:tcW w:w="1343" w:type="dxa"/>
            <w:vMerge w:val="continue"/>
            <w:tcBorders>
              <w:left w:val="single" w:color="auto" w:sz="4" w:space="0"/>
            </w:tcBorders>
            <w:shd w:val="clear" w:color="auto" w:fill="FFFFFF"/>
            <w:vAlign w:val="center"/>
          </w:tcPr>
          <w:p>
            <w:pPr>
              <w:rPr>
                <w:color w:val="auto"/>
              </w:rPr>
            </w:pPr>
          </w:p>
        </w:tc>
        <w:tc>
          <w:tcPr>
            <w:tcW w:w="8250" w:type="dxa"/>
            <w:tcBorders>
              <w:top w:val="single" w:color="auto" w:sz="4" w:space="0"/>
              <w:left w:val="single" w:color="auto" w:sz="4" w:space="0"/>
            </w:tcBorders>
            <w:shd w:val="clear" w:color="auto" w:fill="FFFFFF"/>
            <w:vAlign w:val="bottom"/>
          </w:tcPr>
          <w:p>
            <w:pPr>
              <w:pStyle w:val="13"/>
              <w:spacing w:line="240" w:lineRule="auto"/>
              <w:ind w:firstLine="0"/>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是否建立放射事件应急处置预案，并组织演练</w:t>
            </w:r>
          </w:p>
        </w:tc>
        <w:tc>
          <w:tcPr>
            <w:tcW w:w="18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21" w:hRule="exact"/>
        </w:trPr>
        <w:tc>
          <w:tcPr>
            <w:tcW w:w="707" w:type="dxa"/>
            <w:vMerge w:val="continue"/>
            <w:tcBorders>
              <w:left w:val="single" w:color="auto" w:sz="4" w:space="0"/>
              <w:bottom w:val="single" w:color="auto" w:sz="4" w:space="0"/>
            </w:tcBorders>
            <w:shd w:val="clear" w:color="auto" w:fill="FFFFFF"/>
            <w:vAlign w:val="center"/>
          </w:tcPr>
          <w:p>
            <w:pPr>
              <w:rPr>
                <w:color w:val="auto"/>
              </w:rPr>
            </w:pPr>
          </w:p>
        </w:tc>
        <w:tc>
          <w:tcPr>
            <w:tcW w:w="1343" w:type="dxa"/>
            <w:vMerge w:val="continue"/>
            <w:tcBorders>
              <w:left w:val="single" w:color="auto" w:sz="4" w:space="0"/>
              <w:bottom w:val="single" w:color="auto" w:sz="4" w:space="0"/>
            </w:tcBorders>
            <w:shd w:val="clear" w:color="auto" w:fill="FFFFFF"/>
            <w:vAlign w:val="center"/>
          </w:tcPr>
          <w:p>
            <w:pPr>
              <w:rPr>
                <w:color w:val="auto"/>
              </w:rPr>
            </w:pPr>
          </w:p>
        </w:tc>
        <w:tc>
          <w:tcPr>
            <w:tcW w:w="8250" w:type="dxa"/>
            <w:tcBorders>
              <w:top w:val="single" w:color="auto" w:sz="4" w:space="0"/>
              <w:left w:val="single" w:color="auto" w:sz="4" w:space="0"/>
              <w:bottom w:val="single" w:color="auto" w:sz="4" w:space="0"/>
            </w:tcBorders>
            <w:shd w:val="clear" w:color="auto" w:fill="FFFFFF"/>
            <w:vAlign w:val="bottom"/>
          </w:tcPr>
          <w:p>
            <w:pPr>
              <w:pStyle w:val="13"/>
              <w:spacing w:line="240" w:lineRule="auto"/>
              <w:ind w:firstLine="0"/>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是否制定职业性放射性疾病防治计划和实施方案</w:t>
            </w:r>
          </w:p>
        </w:tc>
        <w:tc>
          <w:tcPr>
            <w:tcW w:w="18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pStyle w:val="8"/>
        <w:spacing w:after="280" w:line="240" w:lineRule="auto"/>
        <w:ind w:firstLine="280" w:firstLineChars="100"/>
        <w:rPr>
          <w:rFonts w:ascii="Times New Roman" w:hAnsi="Times New Roman" w:cs="Times New Roman"/>
          <w:color w:val="auto"/>
          <w:lang w:eastAsia="zh-CN"/>
        </w:rPr>
      </w:pPr>
      <w:r>
        <w:rPr>
          <w:rFonts w:ascii="Times New Roman" w:hAnsi="Times New Roman" w:cs="Times New Roman"/>
          <w:color w:val="auto"/>
          <w:lang w:eastAsia="zh-CN"/>
        </w:rPr>
        <w:t>机构地址：</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区</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乡镇（街道）</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路</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号</w:t>
      </w:r>
    </w:p>
    <w:p>
      <w:pPr>
        <w:pStyle w:val="14"/>
        <w:ind w:left="34"/>
        <w:rPr>
          <w:rFonts w:ascii="Times New Roman" w:hAnsi="Times New Roman" w:cs="Times New Roman"/>
          <w:color w:val="auto"/>
          <w:lang w:eastAsia="zh-CN"/>
        </w:rPr>
      </w:pPr>
    </w:p>
    <w:p>
      <w:pPr>
        <w:rPr>
          <w:color w:val="auto"/>
          <w:sz w:val="2"/>
          <w:szCs w:val="2"/>
          <w:lang w:eastAsia="zh-CN"/>
        </w:rPr>
      </w:pPr>
      <w:r>
        <w:rPr>
          <w:color w:val="auto"/>
          <w:lang w:eastAsia="zh-CN"/>
        </w:rPr>
        <w:br w:type="page"/>
      </w:r>
    </w:p>
    <w:tbl>
      <w:tblPr>
        <w:tblStyle w:val="4"/>
        <w:tblW w:w="13995" w:type="dxa"/>
        <w:jc w:val="center"/>
        <w:tblLayout w:type="fixed"/>
        <w:tblCellMar>
          <w:top w:w="0" w:type="dxa"/>
          <w:left w:w="10" w:type="dxa"/>
          <w:bottom w:w="0" w:type="dxa"/>
          <w:right w:w="10" w:type="dxa"/>
        </w:tblCellMar>
      </w:tblPr>
      <w:tblGrid>
        <w:gridCol w:w="630"/>
        <w:gridCol w:w="1365"/>
        <w:gridCol w:w="8153"/>
        <w:gridCol w:w="1942"/>
        <w:gridCol w:w="1905"/>
      </w:tblGrid>
      <w:tr>
        <w:tblPrEx>
          <w:tblCellMar>
            <w:top w:w="0" w:type="dxa"/>
            <w:left w:w="10" w:type="dxa"/>
            <w:bottom w:w="0" w:type="dxa"/>
            <w:right w:w="10" w:type="dxa"/>
          </w:tblCellMar>
        </w:tblPrEx>
        <w:trPr>
          <w:trHeight w:val="854" w:hRule="exact"/>
          <w:jc w:val="center"/>
        </w:trPr>
        <w:tc>
          <w:tcPr>
            <w:tcW w:w="1995"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153"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566" w:hRule="exact"/>
          <w:jc w:val="center"/>
        </w:trPr>
        <w:tc>
          <w:tcPr>
            <w:tcW w:w="630" w:type="dxa"/>
            <w:vMerge w:val="restart"/>
            <w:tcBorders>
              <w:top w:val="single" w:color="auto" w:sz="4" w:space="0"/>
              <w:left w:val="single" w:color="auto" w:sz="4" w:space="0"/>
            </w:tcBorders>
            <w:shd w:val="clear" w:color="auto" w:fill="FFFFFF"/>
          </w:tcPr>
          <w:p>
            <w:pPr>
              <w:rPr>
                <w:color w:val="auto"/>
                <w:sz w:val="10"/>
                <w:szCs w:val="10"/>
              </w:rPr>
            </w:pPr>
          </w:p>
        </w:tc>
        <w:tc>
          <w:tcPr>
            <w:tcW w:w="1365" w:type="dxa"/>
            <w:tcBorders>
              <w:top w:val="single" w:color="auto" w:sz="4" w:space="0"/>
              <w:left w:val="single" w:color="auto" w:sz="4" w:space="0"/>
            </w:tcBorders>
            <w:shd w:val="clear" w:color="auto" w:fill="FFFFFF"/>
          </w:tcPr>
          <w:p>
            <w:pPr>
              <w:rPr>
                <w:color w:val="auto"/>
                <w:sz w:val="10"/>
                <w:szCs w:val="10"/>
              </w:rPr>
            </w:pPr>
          </w:p>
        </w:tc>
        <w:tc>
          <w:tcPr>
            <w:tcW w:w="815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是否建立健全放射卫生管理档案</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80" w:hRule="exact"/>
          <w:jc w:val="center"/>
        </w:trPr>
        <w:tc>
          <w:tcPr>
            <w:tcW w:w="630" w:type="dxa"/>
            <w:vMerge w:val="continue"/>
            <w:tcBorders>
              <w:left w:val="single" w:color="auto" w:sz="4" w:space="0"/>
            </w:tcBorders>
            <w:shd w:val="clear" w:color="auto" w:fill="FFFFFF"/>
          </w:tcPr>
          <w:p>
            <w:pPr>
              <w:rPr>
                <w:color w:val="auto"/>
              </w:rPr>
            </w:pPr>
          </w:p>
        </w:tc>
        <w:tc>
          <w:tcPr>
            <w:tcW w:w="1365" w:type="dxa"/>
            <w:tcBorders>
              <w:top w:val="single" w:color="auto" w:sz="4" w:space="0"/>
              <w:left w:val="single" w:color="auto" w:sz="4" w:space="0"/>
            </w:tcBorders>
            <w:shd w:val="clear" w:color="auto" w:fill="FFFFFF"/>
          </w:tcPr>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职业病危害项目申报</w:t>
            </w:r>
          </w:p>
        </w:tc>
        <w:tc>
          <w:tcPr>
            <w:tcW w:w="815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是否按规定及时、如实申报产生职业病危害的项目</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30" w:type="dxa"/>
            <w:vMerge w:val="continue"/>
            <w:tcBorders>
              <w:left w:val="single" w:color="auto" w:sz="4" w:space="0"/>
            </w:tcBorders>
            <w:shd w:val="clear" w:color="auto" w:fill="FFFFFF"/>
          </w:tcPr>
          <w:p>
            <w:pPr>
              <w:rPr>
                <w:color w:val="auto"/>
              </w:rPr>
            </w:pPr>
          </w:p>
        </w:tc>
        <w:tc>
          <w:tcPr>
            <w:tcW w:w="1365" w:type="dxa"/>
            <w:vMerge w:val="restart"/>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工作</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人员</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管理</w:t>
            </w:r>
          </w:p>
        </w:tc>
        <w:tc>
          <w:tcPr>
            <w:tcW w:w="8153" w:type="dxa"/>
            <w:tcBorders>
              <w:top w:val="single" w:color="auto" w:sz="4" w:space="0"/>
              <w:left w:val="single" w:color="auto" w:sz="4" w:space="0"/>
            </w:tcBorders>
            <w:shd w:val="clear" w:color="auto" w:fill="FFFFFF"/>
            <w:vAlign w:val="bottom"/>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放射诊疗机构的主要负责人是否按规定接受放射防护知识培训</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06" w:hRule="exact"/>
          <w:jc w:val="center"/>
        </w:trPr>
        <w:tc>
          <w:tcPr>
            <w:tcW w:w="630" w:type="dxa"/>
            <w:vMerge w:val="continue"/>
            <w:tcBorders>
              <w:left w:val="single" w:color="auto" w:sz="4" w:space="0"/>
            </w:tcBorders>
            <w:shd w:val="clear" w:color="auto" w:fill="FFFFFF"/>
          </w:tcPr>
          <w:p>
            <w:pPr>
              <w:rPr>
                <w:color w:val="auto"/>
              </w:rPr>
            </w:pPr>
          </w:p>
        </w:tc>
        <w:tc>
          <w:tcPr>
            <w:tcW w:w="1365" w:type="dxa"/>
            <w:vMerge w:val="continue"/>
            <w:tcBorders>
              <w:left w:val="single" w:color="auto" w:sz="4" w:space="0"/>
            </w:tcBorders>
            <w:shd w:val="clear" w:color="auto" w:fill="FFFFFF"/>
            <w:vAlign w:val="center"/>
          </w:tcPr>
          <w:p>
            <w:pPr>
              <w:rPr>
                <w:color w:val="auto"/>
              </w:rPr>
            </w:pPr>
          </w:p>
        </w:tc>
        <w:tc>
          <w:tcPr>
            <w:tcW w:w="8153" w:type="dxa"/>
            <w:tcBorders>
              <w:top w:val="single" w:color="auto" w:sz="4" w:space="0"/>
              <w:left w:val="single" w:color="auto" w:sz="4" w:space="0"/>
            </w:tcBorders>
            <w:shd w:val="clear" w:color="auto" w:fill="FFFFFF"/>
            <w:vAlign w:val="bottom"/>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放射诊疗机构的放射卫生管理人员是否按规定接受放射防护知识培训</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30" w:type="dxa"/>
            <w:vMerge w:val="continue"/>
            <w:tcBorders>
              <w:left w:val="single" w:color="auto" w:sz="4" w:space="0"/>
            </w:tcBorders>
            <w:shd w:val="clear" w:color="auto" w:fill="FFFFFF"/>
          </w:tcPr>
          <w:p>
            <w:pPr>
              <w:rPr>
                <w:color w:val="auto"/>
              </w:rPr>
            </w:pPr>
          </w:p>
        </w:tc>
        <w:tc>
          <w:tcPr>
            <w:tcW w:w="1365" w:type="dxa"/>
            <w:vMerge w:val="continue"/>
            <w:tcBorders>
              <w:left w:val="single" w:color="auto" w:sz="4" w:space="0"/>
            </w:tcBorders>
            <w:shd w:val="clear" w:color="auto" w:fill="FFFFFF"/>
            <w:vAlign w:val="center"/>
          </w:tcPr>
          <w:p>
            <w:pPr>
              <w:rPr>
                <w:color w:val="auto"/>
              </w:rPr>
            </w:pPr>
          </w:p>
        </w:tc>
        <w:tc>
          <w:tcPr>
            <w:tcW w:w="8153" w:type="dxa"/>
            <w:tcBorders>
              <w:top w:val="single" w:color="auto" w:sz="4" w:space="0"/>
              <w:left w:val="single" w:color="auto" w:sz="4" w:space="0"/>
            </w:tcBorders>
            <w:shd w:val="clear" w:color="auto" w:fill="FFFFFF"/>
            <w:vAlign w:val="bottom"/>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是否按规定组织放射工作人员接受放射防护和有关法律法规知识培训</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30" w:type="dxa"/>
            <w:vMerge w:val="continue"/>
            <w:tcBorders>
              <w:left w:val="single" w:color="auto" w:sz="4" w:space="0"/>
            </w:tcBorders>
            <w:shd w:val="clear" w:color="auto" w:fill="FFFFFF"/>
          </w:tcPr>
          <w:p>
            <w:pPr>
              <w:rPr>
                <w:color w:val="auto"/>
              </w:rPr>
            </w:pPr>
          </w:p>
        </w:tc>
        <w:tc>
          <w:tcPr>
            <w:tcW w:w="1365" w:type="dxa"/>
            <w:vMerge w:val="continue"/>
            <w:tcBorders>
              <w:left w:val="single" w:color="auto" w:sz="4" w:space="0"/>
            </w:tcBorders>
            <w:shd w:val="clear" w:color="auto" w:fill="FFFFFF"/>
            <w:vAlign w:val="center"/>
          </w:tcPr>
          <w:p>
            <w:pPr>
              <w:rPr>
                <w:color w:val="auto"/>
              </w:rPr>
            </w:pPr>
          </w:p>
        </w:tc>
        <w:tc>
          <w:tcPr>
            <w:tcW w:w="8153" w:type="dxa"/>
            <w:tcBorders>
              <w:top w:val="single" w:color="auto" w:sz="4" w:space="0"/>
              <w:left w:val="single" w:color="auto" w:sz="4" w:space="0"/>
            </w:tcBorders>
            <w:shd w:val="clear" w:color="auto" w:fill="FFFFFF"/>
            <w:vAlign w:val="bottom"/>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是否按规定组织放射工作人员开展职业健康监护</w:t>
            </w:r>
          </w:p>
        </w:tc>
        <w:tc>
          <w:tcPr>
            <w:tcW w:w="194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471" w:hRule="exact"/>
          <w:jc w:val="center"/>
        </w:trPr>
        <w:tc>
          <w:tcPr>
            <w:tcW w:w="630" w:type="dxa"/>
            <w:vMerge w:val="continue"/>
            <w:tcBorders>
              <w:left w:val="single" w:color="auto" w:sz="4" w:space="0"/>
              <w:bottom w:val="single" w:color="auto" w:sz="4" w:space="0"/>
            </w:tcBorders>
            <w:shd w:val="clear" w:color="auto" w:fill="FFFFFF"/>
          </w:tcPr>
          <w:p>
            <w:pPr>
              <w:rPr>
                <w:color w:val="auto"/>
              </w:rPr>
            </w:pPr>
          </w:p>
        </w:tc>
        <w:tc>
          <w:tcPr>
            <w:tcW w:w="1365" w:type="dxa"/>
            <w:vMerge w:val="continue"/>
            <w:tcBorders>
              <w:left w:val="single" w:color="auto" w:sz="4" w:space="0"/>
              <w:bottom w:val="single" w:color="auto" w:sz="4" w:space="0"/>
            </w:tcBorders>
            <w:shd w:val="clear" w:color="auto" w:fill="FFFFFF"/>
            <w:vAlign w:val="center"/>
          </w:tcPr>
          <w:p>
            <w:pPr>
              <w:rPr>
                <w:color w:val="auto"/>
              </w:rPr>
            </w:pPr>
          </w:p>
        </w:tc>
        <w:tc>
          <w:tcPr>
            <w:tcW w:w="8153" w:type="dxa"/>
            <w:tcBorders>
              <w:top w:val="single" w:color="auto" w:sz="4" w:space="0"/>
              <w:left w:val="single" w:color="auto" w:sz="4" w:space="0"/>
              <w:bottom w:val="single" w:color="auto" w:sz="4" w:space="0"/>
            </w:tcBorders>
            <w:shd w:val="clear" w:color="auto" w:fill="FFFFFF"/>
            <w:vAlign w:val="bottom"/>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放射工作人员是否规范佩戴个人剂量计，是否规范开展介入放射学、核医学药物分装与注射人员外照射个人监测及开展碘</w:t>
            </w:r>
            <w:r>
              <w:rPr>
                <w:rFonts w:hint="default" w:ascii="Times New Roman" w:hAnsi="Times New Roman" w:cs="Times New Roman"/>
                <w:color w:val="auto"/>
                <w:lang w:eastAsia="zh-CN"/>
              </w:rPr>
              <w:t>131</w:t>
            </w:r>
            <w:r>
              <w:rPr>
                <w:rFonts w:ascii="Times New Roman" w:hAnsi="Times New Roman" w:cs="Times New Roman"/>
                <w:color w:val="auto"/>
                <w:sz w:val="26"/>
                <w:szCs w:val="26"/>
                <w:lang w:eastAsia="zh-CN"/>
              </w:rPr>
              <w:t>治疗的核医学工作人员内照射个人监测</w:t>
            </w:r>
          </w:p>
        </w:tc>
        <w:tc>
          <w:tcPr>
            <w:tcW w:w="19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3821" w:type="dxa"/>
        <w:jc w:val="center"/>
        <w:tblLayout w:type="fixed"/>
        <w:tblCellMar>
          <w:top w:w="0" w:type="dxa"/>
          <w:left w:w="10" w:type="dxa"/>
          <w:bottom w:w="0" w:type="dxa"/>
          <w:right w:w="10" w:type="dxa"/>
        </w:tblCellMar>
      </w:tblPr>
      <w:tblGrid>
        <w:gridCol w:w="656"/>
        <w:gridCol w:w="1395"/>
        <w:gridCol w:w="8275"/>
        <w:gridCol w:w="1725"/>
        <w:gridCol w:w="1770"/>
      </w:tblGrid>
      <w:tr>
        <w:tblPrEx>
          <w:tblCellMar>
            <w:top w:w="0" w:type="dxa"/>
            <w:left w:w="10" w:type="dxa"/>
            <w:bottom w:w="0" w:type="dxa"/>
            <w:right w:w="10" w:type="dxa"/>
          </w:tblCellMar>
        </w:tblPrEx>
        <w:trPr>
          <w:trHeight w:val="854" w:hRule="exact"/>
          <w:jc w:val="center"/>
        </w:trPr>
        <w:tc>
          <w:tcPr>
            <w:tcW w:w="2051"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275"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811" w:hRule="exact"/>
          <w:jc w:val="center"/>
        </w:trPr>
        <w:tc>
          <w:tcPr>
            <w:tcW w:w="656" w:type="dxa"/>
            <w:vMerge w:val="restart"/>
            <w:tcBorders>
              <w:left w:val="single" w:color="auto" w:sz="4" w:space="0"/>
            </w:tcBorders>
            <w:shd w:val="clear" w:color="auto" w:fill="FFFFFF"/>
          </w:tcPr>
          <w:p>
            <w:pPr>
              <w:rPr>
                <w:color w:val="auto"/>
              </w:rPr>
            </w:pPr>
          </w:p>
        </w:tc>
        <w:tc>
          <w:tcPr>
            <w:tcW w:w="1395"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放射诊疗设备与场所的检测</w:t>
            </w:r>
          </w:p>
        </w:tc>
        <w:tc>
          <w:tcPr>
            <w:tcW w:w="8275"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是否按照规定对放射诊疗设备进行验收检测，并检测合格</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56" w:type="dxa"/>
            <w:vMerge w:val="continue"/>
            <w:tcBorders>
              <w:left w:val="single" w:color="auto" w:sz="4" w:space="0"/>
            </w:tcBorders>
            <w:shd w:val="clear" w:color="auto" w:fill="FFFFFF"/>
          </w:tcPr>
          <w:p>
            <w:pPr>
              <w:rPr>
                <w:color w:val="auto"/>
              </w:rPr>
            </w:pPr>
          </w:p>
        </w:tc>
        <w:tc>
          <w:tcPr>
            <w:tcW w:w="1395" w:type="dxa"/>
            <w:vMerge w:val="continue"/>
            <w:tcBorders>
              <w:left w:val="single" w:color="auto" w:sz="4" w:space="0"/>
            </w:tcBorders>
            <w:shd w:val="clear" w:color="auto" w:fill="FFFFFF"/>
            <w:vAlign w:val="center"/>
          </w:tcPr>
          <w:p>
            <w:pPr>
              <w:rPr>
                <w:color w:val="auto"/>
              </w:rPr>
            </w:pPr>
          </w:p>
        </w:tc>
        <w:tc>
          <w:tcPr>
            <w:tcW w:w="8275"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是否按照规定对放射诊疗设备进行状态检测，并检测合格</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56" w:type="dxa"/>
            <w:vMerge w:val="continue"/>
            <w:tcBorders>
              <w:left w:val="single" w:color="auto" w:sz="4" w:space="0"/>
            </w:tcBorders>
            <w:shd w:val="clear" w:color="auto" w:fill="FFFFFF"/>
          </w:tcPr>
          <w:p>
            <w:pPr>
              <w:rPr>
                <w:color w:val="auto"/>
              </w:rPr>
            </w:pPr>
          </w:p>
        </w:tc>
        <w:tc>
          <w:tcPr>
            <w:tcW w:w="1395" w:type="dxa"/>
            <w:vMerge w:val="continue"/>
            <w:tcBorders>
              <w:left w:val="single" w:color="auto" w:sz="4" w:space="0"/>
            </w:tcBorders>
            <w:shd w:val="clear" w:color="auto" w:fill="FFFFFF"/>
            <w:vAlign w:val="center"/>
          </w:tcPr>
          <w:p>
            <w:pPr>
              <w:rPr>
                <w:color w:val="auto"/>
              </w:rPr>
            </w:pPr>
          </w:p>
        </w:tc>
        <w:tc>
          <w:tcPr>
            <w:tcW w:w="8275"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如有放射治疗和核医学，是否按照规定对放射治疗和核医学设备进行稳定性检测，并检测合格</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1210" w:hRule="exact"/>
          <w:jc w:val="center"/>
        </w:trPr>
        <w:tc>
          <w:tcPr>
            <w:tcW w:w="656" w:type="dxa"/>
            <w:vMerge w:val="continue"/>
            <w:tcBorders>
              <w:left w:val="single" w:color="auto" w:sz="4" w:space="0"/>
            </w:tcBorders>
            <w:shd w:val="clear" w:color="auto" w:fill="FFFFFF"/>
          </w:tcPr>
          <w:p>
            <w:pPr>
              <w:rPr>
                <w:color w:val="auto"/>
              </w:rPr>
            </w:pPr>
          </w:p>
        </w:tc>
        <w:tc>
          <w:tcPr>
            <w:tcW w:w="1395" w:type="dxa"/>
            <w:vMerge w:val="continue"/>
            <w:tcBorders>
              <w:left w:val="single" w:color="auto" w:sz="4" w:space="0"/>
            </w:tcBorders>
            <w:shd w:val="clear" w:color="auto" w:fill="FFFFFF"/>
            <w:vAlign w:val="center"/>
          </w:tcPr>
          <w:p>
            <w:pPr>
              <w:rPr>
                <w:color w:val="auto"/>
              </w:rPr>
            </w:pPr>
          </w:p>
        </w:tc>
        <w:tc>
          <w:tcPr>
            <w:tcW w:w="8275"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是否按照规定对放射诊疗工作场所、放射性同位素储存场所和防护设施进 行放射防护检测，并检测合格</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06" w:hRule="exact"/>
          <w:jc w:val="center"/>
        </w:trPr>
        <w:tc>
          <w:tcPr>
            <w:tcW w:w="656" w:type="dxa"/>
            <w:vMerge w:val="restart"/>
            <w:tcBorders>
              <w:top w:val="single" w:color="auto" w:sz="4" w:space="0"/>
              <w:lef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介 入 放 射</w:t>
            </w:r>
          </w:p>
        </w:tc>
        <w:tc>
          <w:tcPr>
            <w:tcW w:w="1395" w:type="dxa"/>
            <w:vMerge w:val="restart"/>
            <w:tcBorders>
              <w:top w:val="single" w:color="auto" w:sz="4" w:space="0"/>
              <w:lef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诊疗</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场所 </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防护</w:t>
            </w:r>
          </w:p>
        </w:tc>
        <w:tc>
          <w:tcPr>
            <w:tcW w:w="8275" w:type="dxa"/>
            <w:tcBorders>
              <w:top w:val="single" w:color="auto" w:sz="4" w:space="0"/>
              <w:left w:val="single" w:color="auto" w:sz="4" w:space="0"/>
            </w:tcBorders>
            <w:shd w:val="clear" w:color="auto" w:fill="FFFFFF"/>
            <w:vAlign w:val="center"/>
          </w:tcPr>
          <w:p>
            <w:pPr>
              <w:pStyle w:val="13"/>
              <w:spacing w:after="80"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放射诊疗机房门外是否设有电离辐射警告标志</w:t>
            </w:r>
          </w:p>
        </w:tc>
        <w:tc>
          <w:tcPr>
            <w:tcW w:w="172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21" w:hRule="exact"/>
          <w:jc w:val="center"/>
        </w:trPr>
        <w:tc>
          <w:tcPr>
            <w:tcW w:w="656" w:type="dxa"/>
            <w:vMerge w:val="continue"/>
            <w:tcBorders>
              <w:left w:val="single" w:color="auto" w:sz="4" w:space="0"/>
              <w:bottom w:val="single" w:color="auto" w:sz="4" w:space="0"/>
            </w:tcBorders>
            <w:shd w:val="clear" w:color="auto" w:fill="FFFFFF"/>
            <w:vAlign w:val="bottom"/>
          </w:tcPr>
          <w:p>
            <w:pPr>
              <w:rPr>
                <w:color w:val="auto"/>
              </w:rPr>
            </w:pPr>
          </w:p>
        </w:tc>
        <w:tc>
          <w:tcPr>
            <w:tcW w:w="1395" w:type="dxa"/>
            <w:vMerge w:val="continue"/>
            <w:tcBorders>
              <w:left w:val="single" w:color="auto" w:sz="4" w:space="0"/>
              <w:bottom w:val="single" w:color="auto" w:sz="4" w:space="0"/>
            </w:tcBorders>
            <w:shd w:val="clear" w:color="auto" w:fill="FFFFFF"/>
            <w:vAlign w:val="bottom"/>
          </w:tcPr>
          <w:p>
            <w:pPr>
              <w:rPr>
                <w:color w:val="auto"/>
              </w:rPr>
            </w:pPr>
          </w:p>
        </w:tc>
        <w:tc>
          <w:tcPr>
            <w:tcW w:w="8275"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机房门上方是否设置有醒目的工作状态指示灯，并正常工作</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3889" w:type="dxa"/>
        <w:jc w:val="center"/>
        <w:tblLayout w:type="fixed"/>
        <w:tblCellMar>
          <w:top w:w="0" w:type="dxa"/>
          <w:left w:w="10" w:type="dxa"/>
          <w:bottom w:w="0" w:type="dxa"/>
          <w:right w:w="10" w:type="dxa"/>
        </w:tblCellMar>
      </w:tblPr>
      <w:tblGrid>
        <w:gridCol w:w="659"/>
        <w:gridCol w:w="1380"/>
        <w:gridCol w:w="8339"/>
        <w:gridCol w:w="1682"/>
        <w:gridCol w:w="1829"/>
      </w:tblGrid>
      <w:tr>
        <w:tblPrEx>
          <w:tblCellMar>
            <w:top w:w="0" w:type="dxa"/>
            <w:left w:w="10" w:type="dxa"/>
            <w:bottom w:w="0" w:type="dxa"/>
            <w:right w:w="10" w:type="dxa"/>
          </w:tblCellMar>
        </w:tblPrEx>
        <w:trPr>
          <w:trHeight w:val="854" w:hRule="exact"/>
          <w:jc w:val="center"/>
        </w:trPr>
        <w:tc>
          <w:tcPr>
            <w:tcW w:w="2039"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766" w:hRule="exact"/>
          <w:jc w:val="center"/>
        </w:trPr>
        <w:tc>
          <w:tcPr>
            <w:tcW w:w="659" w:type="dxa"/>
            <w:vMerge w:val="restart"/>
            <w:tcBorders>
              <w:top w:val="single" w:color="auto" w:sz="4" w:space="0"/>
              <w:left w:val="single" w:color="auto" w:sz="4" w:space="0"/>
            </w:tcBorders>
            <w:shd w:val="clear" w:color="auto" w:fill="FFFFFF"/>
          </w:tcPr>
          <w:p>
            <w:pPr>
              <w:pStyle w:val="13"/>
              <w:spacing w:line="240" w:lineRule="auto"/>
              <w:ind w:left="140" w:firstLine="0"/>
              <w:jc w:val="both"/>
              <w:rPr>
                <w:rFonts w:ascii="Times New Roman" w:hAnsi="Times New Roman" w:cs="Times New Roman"/>
                <w:color w:val="auto"/>
                <w:sz w:val="26"/>
                <w:szCs w:val="26"/>
              </w:rPr>
            </w:pPr>
            <w:r>
              <w:rPr>
                <w:rFonts w:ascii="Times New Roman" w:hAnsi="Times New Roman" w:cs="Times New Roman"/>
                <w:color w:val="auto"/>
                <w:sz w:val="26"/>
                <w:szCs w:val="26"/>
              </w:rPr>
              <w:t>学 和</w:t>
            </w:r>
          </w:p>
          <w:p>
            <w:pPr>
              <w:pStyle w:val="13"/>
              <w:spacing w:line="240" w:lineRule="auto"/>
              <w:ind w:left="140" w:firstLine="0"/>
              <w:jc w:val="both"/>
              <w:rPr>
                <w:rFonts w:ascii="Times New Roman" w:hAnsi="Times New Roman" w:cs="Times New Roman"/>
                <w:color w:val="auto"/>
                <w:sz w:val="26"/>
                <w:szCs w:val="26"/>
              </w:rPr>
            </w:pPr>
            <w:r>
              <w:rPr>
                <w:rFonts w:ascii="Times New Roman" w:hAnsi="Times New Roman" w:eastAsia="Times New Roman" w:cs="Times New Roman"/>
                <w:color w:val="auto"/>
              </w:rPr>
              <w:t xml:space="preserve">X </w:t>
            </w:r>
            <w:r>
              <w:rPr>
                <w:rFonts w:ascii="Times New Roman" w:hAnsi="Times New Roman" w:cs="Times New Roman"/>
                <w:color w:val="auto"/>
                <w:sz w:val="26"/>
                <w:szCs w:val="26"/>
              </w:rPr>
              <w:t>射 线 影 像 诊 断</w:t>
            </w:r>
          </w:p>
        </w:tc>
        <w:tc>
          <w:tcPr>
            <w:tcW w:w="1380" w:type="dxa"/>
            <w:vMerge w:val="restart"/>
            <w:tcBorders>
              <w:top w:val="single" w:color="auto" w:sz="4" w:space="0"/>
              <w:left w:val="single" w:color="auto" w:sz="4" w:space="0"/>
            </w:tcBorders>
            <w:shd w:val="clear" w:color="auto" w:fill="FFFFFF"/>
          </w:tcPr>
          <w:p>
            <w:pPr>
              <w:pStyle w:val="13"/>
              <w:spacing w:before="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设施</w:t>
            </w: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机房门口设置</w:t>
            </w:r>
            <w:r>
              <w:rPr>
                <w:rFonts w:hint="default" w:ascii="Times New Roman" w:hAnsi="Times New Roman" w:cs="Times New Roman"/>
                <w:color w:val="auto"/>
                <w:sz w:val="26"/>
                <w:szCs w:val="26"/>
                <w:lang w:eastAsia="zh-CN"/>
              </w:rPr>
              <w:t>红色</w:t>
            </w:r>
            <w:r>
              <w:rPr>
                <w:rFonts w:ascii="Times New Roman" w:hAnsi="Times New Roman" w:cs="Times New Roman"/>
                <w:color w:val="auto"/>
                <w:sz w:val="26"/>
                <w:szCs w:val="26"/>
                <w:lang w:eastAsia="zh-CN"/>
              </w:rPr>
              <w:t>警示线</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59" w:type="dxa"/>
            <w:vMerge w:val="continue"/>
            <w:tcBorders>
              <w:left w:val="single" w:color="auto" w:sz="4" w:space="0"/>
            </w:tcBorders>
            <w:shd w:val="clear" w:color="auto" w:fill="FFFFFF"/>
          </w:tcPr>
          <w:p>
            <w:pPr>
              <w:rPr>
                <w:color w:val="auto"/>
              </w:rPr>
            </w:pPr>
          </w:p>
        </w:tc>
        <w:tc>
          <w:tcPr>
            <w:tcW w:w="1380" w:type="dxa"/>
            <w:vMerge w:val="continue"/>
            <w:tcBorders>
              <w:left w:val="single" w:color="auto" w:sz="4" w:space="0"/>
            </w:tcBorders>
            <w:shd w:val="clear" w:color="auto" w:fill="FFFFFF"/>
          </w:tcPr>
          <w:p>
            <w:pPr>
              <w:rPr>
                <w:color w:val="auto"/>
              </w:rPr>
            </w:pP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候诊区是否设置有放射防护注意事项告知栏</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59" w:type="dxa"/>
            <w:vMerge w:val="continue"/>
            <w:tcBorders>
              <w:left w:val="single" w:color="auto" w:sz="4" w:space="0"/>
            </w:tcBorders>
            <w:shd w:val="clear" w:color="auto" w:fill="FFFFFF"/>
          </w:tcPr>
          <w:p>
            <w:pPr>
              <w:rPr>
                <w:color w:val="auto"/>
              </w:rPr>
            </w:pPr>
          </w:p>
        </w:tc>
        <w:tc>
          <w:tcPr>
            <w:tcW w:w="1380" w:type="dxa"/>
            <w:vMerge w:val="continue"/>
            <w:tcBorders>
              <w:left w:val="single" w:color="auto" w:sz="4" w:space="0"/>
            </w:tcBorders>
            <w:shd w:val="clear" w:color="auto" w:fill="FFFFFF"/>
          </w:tcPr>
          <w:p>
            <w:pPr>
              <w:rPr>
                <w:color w:val="auto"/>
              </w:rPr>
            </w:pP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如有车载式</w:t>
            </w:r>
            <w:r>
              <w:rPr>
                <w:rFonts w:ascii="Times New Roman" w:hAnsi="Times New Roman" w:eastAsia="Times New Roman" w:cs="Times New Roman"/>
                <w:color w:val="auto"/>
                <w:lang w:eastAsia="zh-CN"/>
              </w:rPr>
              <w:t>X</w:t>
            </w:r>
            <w:r>
              <w:rPr>
                <w:rFonts w:ascii="Times New Roman" w:hAnsi="Times New Roman" w:cs="Times New Roman"/>
                <w:color w:val="auto"/>
                <w:sz w:val="26"/>
                <w:szCs w:val="26"/>
                <w:lang w:eastAsia="zh-CN"/>
              </w:rPr>
              <w:t>射线诊断设备，是否配备用于临时控制区边界的警告标志牌 和电离辐射警告标志</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925" w:hRule="exact"/>
          <w:jc w:val="center"/>
        </w:trPr>
        <w:tc>
          <w:tcPr>
            <w:tcW w:w="659" w:type="dxa"/>
            <w:vMerge w:val="continue"/>
            <w:tcBorders>
              <w:left w:val="single" w:color="auto" w:sz="4" w:space="0"/>
            </w:tcBorders>
            <w:shd w:val="clear" w:color="auto" w:fill="FFFFFF"/>
          </w:tcPr>
          <w:p>
            <w:pPr>
              <w:rPr>
                <w:color w:val="auto"/>
              </w:rPr>
            </w:pPr>
          </w:p>
        </w:tc>
        <w:tc>
          <w:tcPr>
            <w:tcW w:w="1380"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个人</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防护</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用品</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 和设</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施</w:t>
            </w: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w:t>
            </w:r>
            <w:r>
              <w:rPr>
                <w:rFonts w:ascii="Times New Roman" w:hAnsi="Times New Roman" w:eastAsia="Times New Roman" w:cs="Times New Roman"/>
                <w:color w:val="auto"/>
                <w:lang w:eastAsia="zh-CN"/>
              </w:rPr>
              <w:t>GBZ 130-2020</w:t>
            </w:r>
            <w:r>
              <w:rPr>
                <w:rFonts w:ascii="Times New Roman" w:hAnsi="Times New Roman" w:cs="Times New Roman"/>
                <w:color w:val="auto"/>
                <w:sz w:val="26"/>
                <w:szCs w:val="26"/>
                <w:lang w:eastAsia="zh-CN"/>
              </w:rPr>
              <w:t>的要求配备个人防护用品和辅助防护设施，并规范使用</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985" w:hRule="exact"/>
          <w:jc w:val="center"/>
        </w:trPr>
        <w:tc>
          <w:tcPr>
            <w:tcW w:w="659" w:type="dxa"/>
            <w:vMerge w:val="continue"/>
            <w:tcBorders>
              <w:left w:val="single" w:color="auto" w:sz="4" w:space="0"/>
            </w:tcBorders>
            <w:shd w:val="clear" w:color="auto" w:fill="FFFFFF"/>
          </w:tcPr>
          <w:p>
            <w:pPr>
              <w:rPr>
                <w:color w:val="auto"/>
              </w:rPr>
            </w:pPr>
          </w:p>
        </w:tc>
        <w:tc>
          <w:tcPr>
            <w:tcW w:w="1380" w:type="dxa"/>
            <w:vMerge w:val="continue"/>
            <w:tcBorders>
              <w:left w:val="single" w:color="auto" w:sz="4" w:space="0"/>
            </w:tcBorders>
            <w:shd w:val="clear" w:color="auto" w:fill="FFFFFF"/>
            <w:vAlign w:val="center"/>
          </w:tcPr>
          <w:p>
            <w:pPr>
              <w:rPr>
                <w:color w:val="auto"/>
              </w:rPr>
            </w:pP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如有介入放射学，是否按</w:t>
            </w:r>
            <w:r>
              <w:rPr>
                <w:rFonts w:ascii="Times New Roman" w:hAnsi="Times New Roman" w:eastAsia="Times New Roman" w:cs="Times New Roman"/>
                <w:color w:val="auto"/>
                <w:lang w:eastAsia="zh-CN"/>
              </w:rPr>
              <w:t>GBZ 130-2020</w:t>
            </w:r>
            <w:r>
              <w:rPr>
                <w:rFonts w:ascii="Times New Roman" w:hAnsi="Times New Roman" w:cs="Times New Roman"/>
                <w:color w:val="auto"/>
                <w:sz w:val="26"/>
                <w:szCs w:val="26"/>
                <w:lang w:eastAsia="zh-CN"/>
              </w:rPr>
              <w:t>的要求为介入工作人员配备介入防护手套，并规范使用</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11" w:hRule="exact"/>
          <w:jc w:val="center"/>
        </w:trPr>
        <w:tc>
          <w:tcPr>
            <w:tcW w:w="659"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 射 治</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疗</w:t>
            </w:r>
          </w:p>
        </w:tc>
        <w:tc>
          <w:tcPr>
            <w:tcW w:w="1380"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诊疗</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 xml:space="preserve">场所 </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防护</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设施</w:t>
            </w: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放射治疗工作场所入口处、治疗室进出口处是否设有电离辐射警告标志</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59" w:type="dxa"/>
            <w:vMerge w:val="continue"/>
            <w:tcBorders>
              <w:left w:val="single" w:color="auto" w:sz="4" w:space="0"/>
            </w:tcBorders>
            <w:shd w:val="clear" w:color="auto" w:fill="FFFFFF"/>
            <w:vAlign w:val="center"/>
          </w:tcPr>
          <w:p>
            <w:pPr>
              <w:rPr>
                <w:color w:val="auto"/>
              </w:rPr>
            </w:pPr>
          </w:p>
        </w:tc>
        <w:tc>
          <w:tcPr>
            <w:tcW w:w="1380" w:type="dxa"/>
            <w:vMerge w:val="continue"/>
            <w:tcBorders>
              <w:left w:val="single" w:color="auto" w:sz="4" w:space="0"/>
            </w:tcBorders>
            <w:shd w:val="clear" w:color="auto" w:fill="FFFFFF"/>
            <w:vAlign w:val="center"/>
          </w:tcPr>
          <w:p>
            <w:pPr>
              <w:rPr>
                <w:color w:val="auto"/>
              </w:rPr>
            </w:pPr>
          </w:p>
        </w:tc>
        <w:tc>
          <w:tcPr>
            <w:tcW w:w="8339"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治疗室进出口处是否设有工作状态指示灯，并正常工作</w:t>
            </w:r>
          </w:p>
        </w:tc>
        <w:tc>
          <w:tcPr>
            <w:tcW w:w="168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6" w:hRule="exact"/>
          <w:jc w:val="center"/>
        </w:trPr>
        <w:tc>
          <w:tcPr>
            <w:tcW w:w="659" w:type="dxa"/>
            <w:vMerge w:val="continue"/>
            <w:tcBorders>
              <w:left w:val="single" w:color="auto" w:sz="4" w:space="0"/>
              <w:bottom w:val="single" w:color="auto" w:sz="4" w:space="0"/>
            </w:tcBorders>
            <w:shd w:val="clear" w:color="auto" w:fill="FFFFFF"/>
            <w:vAlign w:val="center"/>
          </w:tcPr>
          <w:p>
            <w:pPr>
              <w:rPr>
                <w:color w:val="auto"/>
              </w:rPr>
            </w:pPr>
          </w:p>
        </w:tc>
        <w:tc>
          <w:tcPr>
            <w:tcW w:w="1380" w:type="dxa"/>
            <w:vMerge w:val="continue"/>
            <w:tcBorders>
              <w:left w:val="single" w:color="auto" w:sz="4" w:space="0"/>
              <w:bottom w:val="single" w:color="auto" w:sz="4" w:space="0"/>
            </w:tcBorders>
            <w:shd w:val="clear" w:color="auto" w:fill="FFFFFF"/>
            <w:vAlign w:val="center"/>
          </w:tcPr>
          <w:p>
            <w:pPr>
              <w:rPr>
                <w:color w:val="auto"/>
              </w:rPr>
            </w:pPr>
          </w:p>
        </w:tc>
        <w:tc>
          <w:tcPr>
            <w:tcW w:w="8339"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各种安全联锁包括门机联锁、挤压保护、防护门强制手动开关等是否正常工作</w:t>
            </w:r>
          </w:p>
        </w:tc>
        <w:tc>
          <w:tcPr>
            <w:tcW w:w="16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3878" w:type="dxa"/>
        <w:jc w:val="center"/>
        <w:tblLayout w:type="fixed"/>
        <w:tblCellMar>
          <w:top w:w="0" w:type="dxa"/>
          <w:left w:w="10" w:type="dxa"/>
          <w:bottom w:w="0" w:type="dxa"/>
          <w:right w:w="10" w:type="dxa"/>
        </w:tblCellMar>
      </w:tblPr>
      <w:tblGrid>
        <w:gridCol w:w="690"/>
        <w:gridCol w:w="1325"/>
        <w:gridCol w:w="8463"/>
        <w:gridCol w:w="1666"/>
        <w:gridCol w:w="1734"/>
      </w:tblGrid>
      <w:tr>
        <w:tblPrEx>
          <w:tblCellMar>
            <w:top w:w="0" w:type="dxa"/>
            <w:left w:w="10" w:type="dxa"/>
            <w:bottom w:w="0" w:type="dxa"/>
            <w:right w:w="10" w:type="dxa"/>
          </w:tblCellMar>
        </w:tblPrEx>
        <w:trPr>
          <w:trHeight w:val="854" w:hRule="exact"/>
          <w:jc w:val="center"/>
        </w:trPr>
        <w:tc>
          <w:tcPr>
            <w:tcW w:w="2015" w:type="dxa"/>
            <w:gridSpan w:val="2"/>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811" w:hRule="exact"/>
          <w:jc w:val="center"/>
        </w:trPr>
        <w:tc>
          <w:tcPr>
            <w:tcW w:w="690" w:type="dxa"/>
            <w:vMerge w:val="restart"/>
            <w:tcBorders>
              <w:top w:val="single" w:color="auto" w:sz="4" w:space="0"/>
              <w:left w:val="single" w:color="auto" w:sz="4" w:space="0"/>
            </w:tcBorders>
            <w:shd w:val="clear" w:color="auto" w:fill="FFFFFF"/>
          </w:tcPr>
          <w:p>
            <w:pPr>
              <w:rPr>
                <w:color w:val="auto"/>
              </w:rPr>
            </w:pPr>
          </w:p>
        </w:tc>
        <w:tc>
          <w:tcPr>
            <w:tcW w:w="1325" w:type="dxa"/>
            <w:vMerge w:val="restart"/>
            <w:tcBorders>
              <w:top w:val="single" w:color="auto" w:sz="4" w:space="0"/>
              <w:left w:val="single" w:color="auto" w:sz="4" w:space="0"/>
            </w:tcBorders>
            <w:shd w:val="clear" w:color="auto" w:fill="FFFFFF"/>
          </w:tcPr>
          <w:p>
            <w:pPr>
              <w:rPr>
                <w:color w:val="auto"/>
              </w:rPr>
            </w:pP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控制台、治疗室是否按规定设置急停 开关，并正常工作</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90" w:type="dxa"/>
            <w:vMerge w:val="continue"/>
            <w:tcBorders>
              <w:left w:val="single" w:color="auto" w:sz="4" w:space="0"/>
            </w:tcBorders>
            <w:shd w:val="clear" w:color="auto" w:fill="FFFFFF"/>
          </w:tcPr>
          <w:p>
            <w:pPr>
              <w:rPr>
                <w:color w:val="auto"/>
              </w:rPr>
            </w:pPr>
          </w:p>
        </w:tc>
        <w:tc>
          <w:tcPr>
            <w:tcW w:w="1325" w:type="dxa"/>
            <w:vMerge w:val="continue"/>
            <w:tcBorders>
              <w:left w:val="single" w:color="auto" w:sz="4" w:space="0"/>
            </w:tcBorders>
            <w:shd w:val="clear" w:color="auto" w:fill="FFFFFF"/>
          </w:tcPr>
          <w:p>
            <w:pPr>
              <w:rPr>
                <w:color w:val="auto"/>
              </w:rPr>
            </w:pP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视频监控、对讲交流系统是否正常工作</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663" w:hRule="exact"/>
          <w:jc w:val="center"/>
        </w:trPr>
        <w:tc>
          <w:tcPr>
            <w:tcW w:w="690" w:type="dxa"/>
            <w:vMerge w:val="continue"/>
            <w:tcBorders>
              <w:left w:val="single" w:color="auto" w:sz="4" w:space="0"/>
            </w:tcBorders>
            <w:shd w:val="clear" w:color="auto" w:fill="FFFFFF"/>
          </w:tcPr>
          <w:p>
            <w:pPr>
              <w:rPr>
                <w:color w:val="auto"/>
              </w:rPr>
            </w:pPr>
          </w:p>
        </w:tc>
        <w:tc>
          <w:tcPr>
            <w:tcW w:w="1325" w:type="dxa"/>
            <w:vMerge w:val="continue"/>
            <w:tcBorders>
              <w:left w:val="single" w:color="auto" w:sz="4" w:space="0"/>
            </w:tcBorders>
            <w:shd w:val="clear" w:color="auto" w:fill="FFFFFF"/>
          </w:tcPr>
          <w:p>
            <w:pPr>
              <w:rPr>
                <w:color w:val="auto"/>
              </w:rPr>
            </w:pP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治疗室强制排风系统是否正常工作</w:t>
            </w:r>
          </w:p>
        </w:tc>
        <w:tc>
          <w:tcPr>
            <w:tcW w:w="1666" w:type="dxa"/>
            <w:tcBorders>
              <w:top w:val="single" w:color="auto" w:sz="4" w:space="0"/>
              <w:left w:val="single" w:color="auto" w:sz="4" w:space="0"/>
              <w:righ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90" w:type="dxa"/>
            <w:vMerge w:val="continue"/>
            <w:tcBorders>
              <w:left w:val="single" w:color="auto" w:sz="4" w:space="0"/>
            </w:tcBorders>
            <w:shd w:val="clear" w:color="auto" w:fill="FFFFFF"/>
          </w:tcPr>
          <w:p>
            <w:pPr>
              <w:rPr>
                <w:color w:val="auto"/>
              </w:rPr>
            </w:pPr>
          </w:p>
        </w:tc>
        <w:tc>
          <w:tcPr>
            <w:tcW w:w="1325" w:type="dxa"/>
            <w:vMerge w:val="continue"/>
            <w:tcBorders>
              <w:left w:val="single" w:color="auto" w:sz="4" w:space="0"/>
            </w:tcBorders>
            <w:shd w:val="clear" w:color="auto" w:fill="FFFFFF"/>
          </w:tcPr>
          <w:p>
            <w:pPr>
              <w:rPr>
                <w:color w:val="auto"/>
              </w:rPr>
            </w:pP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如有含放射源的放射治疗机，治疗机房是否设置固定式剂量监测报警装置，并正常工作</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11" w:hRule="exact"/>
          <w:jc w:val="center"/>
        </w:trPr>
        <w:tc>
          <w:tcPr>
            <w:tcW w:w="690" w:type="dxa"/>
            <w:vMerge w:val="continue"/>
            <w:tcBorders>
              <w:left w:val="single" w:color="auto" w:sz="4" w:space="0"/>
            </w:tcBorders>
            <w:shd w:val="clear" w:color="auto" w:fill="FFFFFF"/>
          </w:tcPr>
          <w:p>
            <w:pPr>
              <w:rPr>
                <w:color w:val="auto"/>
              </w:rPr>
            </w:pPr>
          </w:p>
        </w:tc>
        <w:tc>
          <w:tcPr>
            <w:tcW w:w="1325" w:type="dxa"/>
            <w:vMerge w:val="restart"/>
            <w:tcBorders>
              <w:top w:val="single" w:color="auto" w:sz="4" w:space="0"/>
              <w:lef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辐射</w:t>
            </w:r>
          </w:p>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监测</w:t>
            </w:r>
          </w:p>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仪器</w:t>
            </w: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是否按规定配备放疗剂量仪、剂量扫描装置和个人剂量报警仪</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90" w:type="dxa"/>
            <w:vMerge w:val="continue"/>
            <w:tcBorders>
              <w:left w:val="single" w:color="auto" w:sz="4" w:space="0"/>
            </w:tcBorders>
            <w:shd w:val="clear" w:color="auto" w:fill="FFFFFF"/>
          </w:tcPr>
          <w:p>
            <w:pPr>
              <w:rPr>
                <w:color w:val="auto"/>
              </w:rPr>
            </w:pPr>
          </w:p>
        </w:tc>
        <w:tc>
          <w:tcPr>
            <w:tcW w:w="1325" w:type="dxa"/>
            <w:vMerge w:val="continue"/>
            <w:tcBorders>
              <w:left w:val="single" w:color="auto" w:sz="4" w:space="0"/>
            </w:tcBorders>
            <w:shd w:val="clear" w:color="auto" w:fill="FFFFFF"/>
            <w:vAlign w:val="center"/>
          </w:tcPr>
          <w:p>
            <w:pPr>
              <w:rPr>
                <w:color w:val="auto"/>
              </w:rPr>
            </w:pP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是否按照关规定检验或者校准用于放射防护和质量控制的检测仪表</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90"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核医 学</w:t>
            </w:r>
          </w:p>
        </w:tc>
        <w:tc>
          <w:tcPr>
            <w:tcW w:w="1325" w:type="dxa"/>
            <w:vMerge w:val="restart"/>
            <w:tcBorders>
              <w:top w:val="single" w:color="auto" w:sz="4" w:space="0"/>
              <w:lef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诊疗</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场所 </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防护</w:t>
            </w:r>
          </w:p>
        </w:tc>
        <w:tc>
          <w:tcPr>
            <w:tcW w:w="8463"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核医学工作场所入口处、控制区入口处是否设有电离辐射警告标志</w:t>
            </w:r>
          </w:p>
        </w:tc>
        <w:tc>
          <w:tcPr>
            <w:tcW w:w="1666"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21" w:hRule="exact"/>
          <w:jc w:val="center"/>
        </w:trPr>
        <w:tc>
          <w:tcPr>
            <w:tcW w:w="690" w:type="dxa"/>
            <w:vMerge w:val="continue"/>
            <w:tcBorders>
              <w:left w:val="single" w:color="auto" w:sz="4" w:space="0"/>
              <w:bottom w:val="single" w:color="auto" w:sz="4" w:space="0"/>
            </w:tcBorders>
            <w:shd w:val="clear" w:color="auto" w:fill="FFFFFF"/>
            <w:vAlign w:val="center"/>
          </w:tcPr>
          <w:p>
            <w:pPr>
              <w:rPr>
                <w:color w:val="auto"/>
              </w:rPr>
            </w:pPr>
          </w:p>
        </w:tc>
        <w:tc>
          <w:tcPr>
            <w:tcW w:w="1325" w:type="dxa"/>
            <w:vMerge w:val="continue"/>
            <w:tcBorders>
              <w:left w:val="single" w:color="auto" w:sz="4" w:space="0"/>
              <w:bottom w:val="single" w:color="auto" w:sz="4" w:space="0"/>
            </w:tcBorders>
            <w:shd w:val="clear" w:color="auto" w:fill="FFFFFF"/>
            <w:vAlign w:val="bottom"/>
          </w:tcPr>
          <w:p>
            <w:pPr>
              <w:rPr>
                <w:color w:val="auto"/>
              </w:rPr>
            </w:pPr>
          </w:p>
        </w:tc>
        <w:tc>
          <w:tcPr>
            <w:tcW w:w="8463"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核医学工作场所是否按照规定分为控制区和监督区，分别采取相应管理措施，</w:t>
            </w:r>
          </w:p>
        </w:tc>
        <w:tc>
          <w:tcPr>
            <w:tcW w:w="166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4026" w:type="dxa"/>
        <w:jc w:val="center"/>
        <w:tblLayout w:type="fixed"/>
        <w:tblCellMar>
          <w:top w:w="0" w:type="dxa"/>
          <w:left w:w="10" w:type="dxa"/>
          <w:bottom w:w="0" w:type="dxa"/>
          <w:right w:w="10" w:type="dxa"/>
        </w:tblCellMar>
      </w:tblPr>
      <w:tblGrid>
        <w:gridCol w:w="649"/>
        <w:gridCol w:w="1290"/>
        <w:gridCol w:w="8404"/>
        <w:gridCol w:w="1905"/>
        <w:gridCol w:w="1778"/>
      </w:tblGrid>
      <w:tr>
        <w:tblPrEx>
          <w:tblCellMar>
            <w:top w:w="0" w:type="dxa"/>
            <w:left w:w="10" w:type="dxa"/>
            <w:bottom w:w="0" w:type="dxa"/>
            <w:right w:w="10" w:type="dxa"/>
          </w:tblCellMar>
        </w:tblPrEx>
        <w:trPr>
          <w:trHeight w:val="854" w:hRule="exact"/>
          <w:jc w:val="center"/>
        </w:trPr>
        <w:tc>
          <w:tcPr>
            <w:tcW w:w="1939"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758" w:hRule="exact"/>
          <w:jc w:val="center"/>
        </w:trPr>
        <w:tc>
          <w:tcPr>
            <w:tcW w:w="649" w:type="dxa"/>
            <w:vMerge w:val="restart"/>
            <w:tcBorders>
              <w:top w:val="single" w:color="auto" w:sz="4" w:space="0"/>
              <w:left w:val="single" w:color="auto" w:sz="4" w:space="0"/>
            </w:tcBorders>
            <w:shd w:val="clear" w:color="auto" w:fill="FFFFFF"/>
          </w:tcPr>
          <w:p>
            <w:pPr>
              <w:rPr>
                <w:color w:val="auto"/>
                <w:sz w:val="10"/>
                <w:szCs w:val="10"/>
              </w:rPr>
            </w:pPr>
          </w:p>
        </w:tc>
        <w:tc>
          <w:tcPr>
            <w:tcW w:w="1290" w:type="dxa"/>
            <w:vMerge w:val="restart"/>
            <w:tcBorders>
              <w:top w:val="single" w:color="auto" w:sz="4" w:space="0"/>
              <w:left w:val="single" w:color="auto" w:sz="4" w:space="0"/>
            </w:tcBorders>
            <w:shd w:val="clear" w:color="auto" w:fill="FFFFFF"/>
          </w:tcPr>
          <w:p>
            <w:pPr>
              <w:pStyle w:val="13"/>
              <w:spacing w:before="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设施</w:t>
            </w:r>
          </w:p>
        </w:tc>
        <w:tc>
          <w:tcPr>
            <w:tcW w:w="8404" w:type="dxa"/>
            <w:tcBorders>
              <w:top w:val="single" w:color="auto" w:sz="4" w:space="0"/>
              <w:left w:val="single" w:color="auto" w:sz="4" w:space="0"/>
            </w:tcBorders>
            <w:shd w:val="clear" w:color="auto" w:fill="FFFFFF"/>
            <w:vAlign w:val="center"/>
          </w:tcPr>
          <w:p>
            <w:pPr>
              <w:pStyle w:val="13"/>
              <w:spacing w:before="80" w:line="240" w:lineRule="auto"/>
              <w:ind w:firstLine="0"/>
              <w:jc w:val="both"/>
              <w:rPr>
                <w:rFonts w:ascii="Times New Roman" w:hAnsi="Times New Roman" w:cs="Times New Roman"/>
                <w:color w:val="auto"/>
                <w:sz w:val="26"/>
                <w:szCs w:val="26"/>
              </w:rPr>
            </w:pPr>
            <w:r>
              <w:rPr>
                <w:rFonts w:ascii="Times New Roman" w:hAnsi="Times New Roman" w:cs="Times New Roman"/>
                <w:color w:val="auto"/>
                <w:sz w:val="26"/>
                <w:szCs w:val="26"/>
              </w:rPr>
              <w:t>布局和流程是否合理</w:t>
            </w:r>
          </w:p>
        </w:tc>
        <w:tc>
          <w:tcPr>
            <w:tcW w:w="1905" w:type="dxa"/>
            <w:tcBorders>
              <w:top w:val="single" w:color="auto" w:sz="4" w:space="0"/>
              <w:left w:val="single" w:color="auto" w:sz="4" w:space="0"/>
              <w:right w:val="single" w:color="auto" w:sz="4" w:space="0"/>
            </w:tcBorders>
            <w:shd w:val="clear" w:color="auto" w:fill="FFFFFF"/>
            <w:vAlign w:val="center"/>
          </w:tcPr>
          <w:p>
            <w:pPr>
              <w:jc w:val="center"/>
              <w:rPr>
                <w:color w:val="auto"/>
                <w:sz w:val="10"/>
                <w:szCs w:val="10"/>
              </w:rPr>
            </w:pPr>
            <w:r>
              <w:rPr>
                <w:color w:val="auto"/>
                <w:sz w:val="26"/>
                <w:szCs w:val="26"/>
              </w:rPr>
              <w:t>是□否口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auto"/>
                <w:sz w:val="10"/>
                <w:szCs w:val="10"/>
              </w:rPr>
            </w:pPr>
            <w:r>
              <w:rPr>
                <w:color w:val="auto"/>
                <w:sz w:val="26"/>
                <w:szCs w:val="26"/>
              </w:rPr>
              <w:t>是□否口</w:t>
            </w:r>
          </w:p>
        </w:tc>
      </w:tr>
      <w:tr>
        <w:tblPrEx>
          <w:tblCellMar>
            <w:top w:w="0" w:type="dxa"/>
            <w:left w:w="10" w:type="dxa"/>
            <w:bottom w:w="0" w:type="dxa"/>
            <w:right w:w="10" w:type="dxa"/>
          </w:tblCellMar>
        </w:tblPrEx>
        <w:trPr>
          <w:trHeight w:val="811" w:hRule="exact"/>
          <w:jc w:val="center"/>
        </w:trPr>
        <w:tc>
          <w:tcPr>
            <w:tcW w:w="649" w:type="dxa"/>
            <w:vMerge w:val="continue"/>
            <w:tcBorders>
              <w:left w:val="single" w:color="auto" w:sz="4" w:space="0"/>
            </w:tcBorders>
            <w:shd w:val="clear" w:color="auto" w:fill="FFFFFF"/>
          </w:tcPr>
          <w:p>
            <w:pPr>
              <w:rPr>
                <w:color w:val="auto"/>
              </w:rPr>
            </w:pPr>
          </w:p>
        </w:tc>
        <w:tc>
          <w:tcPr>
            <w:tcW w:w="1290" w:type="dxa"/>
            <w:vMerge w:val="continue"/>
            <w:tcBorders>
              <w:left w:val="single" w:color="auto" w:sz="4" w:space="0"/>
            </w:tcBorders>
            <w:shd w:val="clear" w:color="auto" w:fill="FFFFFF"/>
          </w:tcPr>
          <w:p>
            <w:pPr>
              <w:rPr>
                <w:color w:val="auto"/>
              </w:rPr>
            </w:pP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控制区出入口是否设置门锁权限控制和单向门等安全措施，并正常运行</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49" w:type="dxa"/>
            <w:vMerge w:val="continue"/>
            <w:tcBorders>
              <w:left w:val="single" w:color="auto" w:sz="4" w:space="0"/>
            </w:tcBorders>
            <w:shd w:val="clear" w:color="auto" w:fill="FFFFFF"/>
          </w:tcPr>
          <w:p>
            <w:pPr>
              <w:rPr>
                <w:color w:val="auto"/>
              </w:rPr>
            </w:pPr>
          </w:p>
        </w:tc>
        <w:tc>
          <w:tcPr>
            <w:tcW w:w="1290" w:type="dxa"/>
            <w:vMerge w:val="continue"/>
            <w:tcBorders>
              <w:left w:val="single" w:color="auto" w:sz="4" w:space="0"/>
            </w:tcBorders>
            <w:shd w:val="clear" w:color="auto" w:fill="FFFFFF"/>
          </w:tcPr>
          <w:p>
            <w:pPr>
              <w:rPr>
                <w:color w:val="auto"/>
              </w:rPr>
            </w:pP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核医学场所中相应位置是否有明确的患者或受检者导向标识或导向提示</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49" w:type="dxa"/>
            <w:vMerge w:val="continue"/>
            <w:tcBorders>
              <w:left w:val="single" w:color="auto" w:sz="4" w:space="0"/>
            </w:tcBorders>
            <w:shd w:val="clear" w:color="auto" w:fill="FFFFFF"/>
          </w:tcPr>
          <w:p>
            <w:pPr>
              <w:rPr>
                <w:color w:val="auto"/>
              </w:rPr>
            </w:pPr>
          </w:p>
        </w:tc>
        <w:tc>
          <w:tcPr>
            <w:tcW w:w="1290" w:type="dxa"/>
            <w:vMerge w:val="continue"/>
            <w:tcBorders>
              <w:left w:val="single" w:color="auto" w:sz="4" w:space="0"/>
            </w:tcBorders>
            <w:shd w:val="clear" w:color="auto" w:fill="FFFFFF"/>
          </w:tcPr>
          <w:p>
            <w:pPr>
              <w:rPr>
                <w:color w:val="auto"/>
              </w:rPr>
            </w:pP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核医学扫描检查室外是否设有工作状态指示灯，并正常工作</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49" w:type="dxa"/>
            <w:vMerge w:val="continue"/>
            <w:tcBorders>
              <w:left w:val="single" w:color="auto" w:sz="4" w:space="0"/>
            </w:tcBorders>
            <w:shd w:val="clear" w:color="auto" w:fill="FFFFFF"/>
          </w:tcPr>
          <w:p>
            <w:pPr>
              <w:rPr>
                <w:color w:val="auto"/>
              </w:rPr>
            </w:pPr>
          </w:p>
        </w:tc>
        <w:tc>
          <w:tcPr>
            <w:tcW w:w="1290" w:type="dxa"/>
            <w:vMerge w:val="continue"/>
            <w:tcBorders>
              <w:left w:val="single" w:color="auto" w:sz="4" w:space="0"/>
            </w:tcBorders>
            <w:shd w:val="clear" w:color="auto" w:fill="FFFFFF"/>
          </w:tcPr>
          <w:p>
            <w:pPr>
              <w:rPr>
                <w:color w:val="auto"/>
              </w:rPr>
            </w:pP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给药后患者或受检者候诊室、扫描检查室是否配备监视设施或观察窗和对讲装置，并正常工作</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49" w:type="dxa"/>
            <w:vMerge w:val="continue"/>
            <w:tcBorders>
              <w:left w:val="single" w:color="auto" w:sz="4" w:space="0"/>
            </w:tcBorders>
            <w:shd w:val="clear" w:color="auto" w:fill="FFFFFF"/>
          </w:tcPr>
          <w:p>
            <w:pPr>
              <w:rPr>
                <w:color w:val="auto"/>
              </w:rPr>
            </w:pPr>
          </w:p>
        </w:tc>
        <w:tc>
          <w:tcPr>
            <w:tcW w:w="1290" w:type="dxa"/>
            <w:vMerge w:val="continue"/>
            <w:tcBorders>
              <w:left w:val="single" w:color="auto" w:sz="4" w:space="0"/>
            </w:tcBorders>
            <w:shd w:val="clear" w:color="auto" w:fill="FFFFFF"/>
          </w:tcPr>
          <w:p>
            <w:pPr>
              <w:rPr>
                <w:color w:val="auto"/>
              </w:rPr>
            </w:pPr>
          </w:p>
        </w:tc>
        <w:tc>
          <w:tcPr>
            <w:tcW w:w="840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如有回旋加速器，回旋加速器机房内、药物制备室是否安装固定式剂量报警仪</w:t>
            </w:r>
          </w:p>
        </w:tc>
        <w:tc>
          <w:tcPr>
            <w:tcW w:w="190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1459" w:hRule="exact"/>
          <w:jc w:val="center"/>
        </w:trPr>
        <w:tc>
          <w:tcPr>
            <w:tcW w:w="649" w:type="dxa"/>
            <w:vMerge w:val="continue"/>
            <w:tcBorders>
              <w:left w:val="single" w:color="auto" w:sz="4" w:space="0"/>
              <w:bottom w:val="single" w:color="auto" w:sz="4" w:space="0"/>
            </w:tcBorders>
            <w:shd w:val="clear" w:color="auto" w:fill="FFFFFF"/>
          </w:tcPr>
          <w:p>
            <w:pPr>
              <w:rPr>
                <w:color w:val="auto"/>
              </w:rPr>
            </w:pPr>
          </w:p>
        </w:tc>
        <w:tc>
          <w:tcPr>
            <w:tcW w:w="1290" w:type="dxa"/>
            <w:vMerge w:val="continue"/>
            <w:tcBorders>
              <w:left w:val="single" w:color="auto" w:sz="4" w:space="0"/>
              <w:bottom w:val="single" w:color="auto" w:sz="4" w:space="0"/>
            </w:tcBorders>
            <w:shd w:val="clear" w:color="auto" w:fill="FFFFFF"/>
          </w:tcPr>
          <w:p>
            <w:pPr>
              <w:rPr>
                <w:color w:val="auto"/>
              </w:rPr>
            </w:pPr>
          </w:p>
        </w:tc>
        <w:tc>
          <w:tcPr>
            <w:tcW w:w="840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如有回旋加速器，回旋加速器机房是否设置门机联锁装置，机房内是否设 置紧急停机开关和紧急开门按键，并正常工作</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bl>
    <w:p>
      <w:pPr>
        <w:rPr>
          <w:color w:val="auto"/>
          <w:sz w:val="2"/>
          <w:szCs w:val="2"/>
        </w:rPr>
      </w:pPr>
      <w:r>
        <w:rPr>
          <w:color w:val="auto"/>
        </w:rPr>
        <w:br w:type="page"/>
      </w:r>
    </w:p>
    <w:tbl>
      <w:tblPr>
        <w:tblStyle w:val="4"/>
        <w:tblW w:w="14018" w:type="dxa"/>
        <w:jc w:val="center"/>
        <w:tblLayout w:type="fixed"/>
        <w:tblCellMar>
          <w:top w:w="0" w:type="dxa"/>
          <w:left w:w="10" w:type="dxa"/>
          <w:bottom w:w="0" w:type="dxa"/>
          <w:right w:w="10" w:type="dxa"/>
        </w:tblCellMar>
      </w:tblPr>
      <w:tblGrid>
        <w:gridCol w:w="630"/>
        <w:gridCol w:w="1305"/>
        <w:gridCol w:w="8594"/>
        <w:gridCol w:w="1715"/>
        <w:gridCol w:w="1774"/>
      </w:tblGrid>
      <w:tr>
        <w:tblPrEx>
          <w:tblCellMar>
            <w:top w:w="0" w:type="dxa"/>
            <w:left w:w="10" w:type="dxa"/>
            <w:bottom w:w="0" w:type="dxa"/>
            <w:right w:w="10" w:type="dxa"/>
          </w:tblCellMar>
        </w:tblPrEx>
        <w:trPr>
          <w:trHeight w:val="854" w:hRule="exact"/>
          <w:jc w:val="center"/>
        </w:trPr>
        <w:tc>
          <w:tcPr>
            <w:tcW w:w="1935"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71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811" w:hRule="exact"/>
          <w:jc w:val="center"/>
        </w:trPr>
        <w:tc>
          <w:tcPr>
            <w:tcW w:w="630" w:type="dxa"/>
            <w:vMerge w:val="restart"/>
            <w:tcBorders>
              <w:top w:val="single" w:color="auto" w:sz="4" w:space="0"/>
              <w:left w:val="single" w:color="auto" w:sz="4" w:space="0"/>
            </w:tcBorders>
            <w:shd w:val="clear" w:color="auto" w:fill="FFFFFF"/>
          </w:tcPr>
          <w:p>
            <w:pPr>
              <w:rPr>
                <w:color w:val="auto"/>
                <w:sz w:val="10"/>
                <w:szCs w:val="10"/>
              </w:rPr>
            </w:pPr>
          </w:p>
        </w:tc>
        <w:tc>
          <w:tcPr>
            <w:tcW w:w="1305" w:type="dxa"/>
            <w:tcBorders>
              <w:top w:val="single" w:color="auto" w:sz="4" w:space="0"/>
              <w:left w:val="single" w:color="auto" w:sz="4" w:space="0"/>
            </w:tcBorders>
            <w:shd w:val="clear" w:color="auto" w:fill="FFFFFF"/>
          </w:tcPr>
          <w:p>
            <w:pPr>
              <w:rPr>
                <w:color w:val="auto"/>
                <w:sz w:val="10"/>
                <w:szCs w:val="10"/>
              </w:rPr>
            </w:pP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如有回旋加速器，回旋加速器机房内是否装备应急对外通讯设施</w:t>
            </w:r>
          </w:p>
        </w:tc>
        <w:tc>
          <w:tcPr>
            <w:tcW w:w="1715" w:type="dxa"/>
            <w:tcBorders>
              <w:top w:val="single" w:color="auto" w:sz="4" w:space="0"/>
              <w:left w:val="single" w:color="auto" w:sz="4" w:space="0"/>
              <w:right w:val="single" w:color="auto" w:sz="4" w:space="0"/>
            </w:tcBorders>
            <w:shd w:val="clear" w:color="auto" w:fill="FFFFFF"/>
            <w:vAlign w:val="bottom"/>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1210" w:hRule="exact"/>
          <w:jc w:val="center"/>
        </w:trPr>
        <w:tc>
          <w:tcPr>
            <w:tcW w:w="630" w:type="dxa"/>
            <w:vMerge w:val="continue"/>
            <w:tcBorders>
              <w:left w:val="single" w:color="auto" w:sz="4" w:space="0"/>
            </w:tcBorders>
            <w:shd w:val="clear" w:color="auto" w:fill="FFFFFF"/>
          </w:tcPr>
          <w:p>
            <w:pPr>
              <w:rPr>
                <w:color w:val="auto"/>
              </w:rPr>
            </w:pPr>
          </w:p>
        </w:tc>
        <w:tc>
          <w:tcPr>
            <w:tcW w:w="1305"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放射 </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 xml:space="preserve">性药 </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物管</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 理</w:t>
            </w: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放射性同位素储存场所是否采取有效的防泄漏等措施，并安装必要的报警装置</w:t>
            </w:r>
          </w:p>
        </w:tc>
        <w:tc>
          <w:tcPr>
            <w:tcW w:w="171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450" w:hRule="exact"/>
          <w:jc w:val="center"/>
        </w:trPr>
        <w:tc>
          <w:tcPr>
            <w:tcW w:w="630" w:type="dxa"/>
            <w:vMerge w:val="continue"/>
            <w:tcBorders>
              <w:left w:val="single" w:color="auto" w:sz="4" w:space="0"/>
            </w:tcBorders>
            <w:shd w:val="clear" w:color="auto" w:fill="FFFFFF"/>
          </w:tcPr>
          <w:p>
            <w:pPr>
              <w:rPr>
                <w:color w:val="auto"/>
              </w:rPr>
            </w:pPr>
          </w:p>
        </w:tc>
        <w:tc>
          <w:tcPr>
            <w:tcW w:w="1305" w:type="dxa"/>
            <w:vMerge w:val="continue"/>
            <w:tcBorders>
              <w:left w:val="single" w:color="auto" w:sz="4" w:space="0"/>
            </w:tcBorders>
            <w:shd w:val="clear" w:color="auto" w:fill="FFFFFF"/>
            <w:vAlign w:val="center"/>
          </w:tcPr>
          <w:p>
            <w:pPr>
              <w:rPr>
                <w:color w:val="auto"/>
              </w:rPr>
            </w:pP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贮存的放射性物质是否有包括生产单位、到货日期、核素种类、理化性质、活度和容器表面放射性污染擦拭试验结果等信息登记</w:t>
            </w:r>
          </w:p>
        </w:tc>
        <w:tc>
          <w:tcPr>
            <w:tcW w:w="171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30" w:type="dxa"/>
            <w:vMerge w:val="continue"/>
            <w:tcBorders>
              <w:left w:val="single" w:color="auto" w:sz="4" w:space="0"/>
            </w:tcBorders>
            <w:shd w:val="clear" w:color="auto" w:fill="FFFFFF"/>
          </w:tcPr>
          <w:p>
            <w:pPr>
              <w:rPr>
                <w:color w:val="auto"/>
              </w:rPr>
            </w:pPr>
          </w:p>
        </w:tc>
        <w:tc>
          <w:tcPr>
            <w:tcW w:w="1305" w:type="dxa"/>
            <w:vMerge w:val="continue"/>
            <w:tcBorders>
              <w:left w:val="single" w:color="auto" w:sz="4" w:space="0"/>
            </w:tcBorders>
            <w:shd w:val="clear" w:color="auto" w:fill="FFFFFF"/>
            <w:vAlign w:val="center"/>
          </w:tcPr>
          <w:p>
            <w:pPr>
              <w:rPr>
                <w:color w:val="auto"/>
              </w:rPr>
            </w:pP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是否设置有放射性物质储存、转运等专门容器，容器表面是否设置电离辐射标志</w:t>
            </w:r>
          </w:p>
        </w:tc>
        <w:tc>
          <w:tcPr>
            <w:tcW w:w="171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0" w:hRule="exact"/>
          <w:jc w:val="center"/>
        </w:trPr>
        <w:tc>
          <w:tcPr>
            <w:tcW w:w="630" w:type="dxa"/>
            <w:vMerge w:val="continue"/>
            <w:tcBorders>
              <w:left w:val="single" w:color="auto" w:sz="4" w:space="0"/>
            </w:tcBorders>
            <w:shd w:val="clear" w:color="auto" w:fill="FFFFFF"/>
          </w:tcPr>
          <w:p>
            <w:pPr>
              <w:rPr>
                <w:color w:val="auto"/>
              </w:rPr>
            </w:pPr>
          </w:p>
        </w:tc>
        <w:tc>
          <w:tcPr>
            <w:tcW w:w="1305" w:type="dxa"/>
            <w:vMerge w:val="restart"/>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性废</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物管</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理</w:t>
            </w:r>
          </w:p>
        </w:tc>
        <w:tc>
          <w:tcPr>
            <w:tcW w:w="85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注射、注射后候诊室、给药室等位置是否设置收集放射性废物的污物桶， 表面是否设置电离辐射警示标志</w:t>
            </w:r>
          </w:p>
        </w:tc>
        <w:tc>
          <w:tcPr>
            <w:tcW w:w="171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219" w:hRule="exact"/>
          <w:jc w:val="center"/>
        </w:trPr>
        <w:tc>
          <w:tcPr>
            <w:tcW w:w="630" w:type="dxa"/>
            <w:vMerge w:val="continue"/>
            <w:tcBorders>
              <w:left w:val="single" w:color="auto" w:sz="4" w:space="0"/>
              <w:bottom w:val="single" w:color="auto" w:sz="4" w:space="0"/>
            </w:tcBorders>
            <w:shd w:val="clear" w:color="auto" w:fill="FFFFFF"/>
          </w:tcPr>
          <w:p>
            <w:pPr>
              <w:rPr>
                <w:color w:val="auto"/>
              </w:rPr>
            </w:pPr>
          </w:p>
        </w:tc>
        <w:tc>
          <w:tcPr>
            <w:tcW w:w="1305" w:type="dxa"/>
            <w:vMerge w:val="continue"/>
            <w:tcBorders>
              <w:left w:val="single" w:color="auto" w:sz="4" w:space="0"/>
              <w:bottom w:val="single" w:color="auto" w:sz="4" w:space="0"/>
            </w:tcBorders>
            <w:shd w:val="clear" w:color="auto" w:fill="FFFFFF"/>
            <w:vAlign w:val="center"/>
          </w:tcPr>
          <w:p>
            <w:pPr>
              <w:rPr>
                <w:color w:val="auto"/>
              </w:rPr>
            </w:pPr>
          </w:p>
        </w:tc>
        <w:tc>
          <w:tcPr>
            <w:tcW w:w="859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放射性废物储存场所是否具有通风设施，出入处是否设置电离辐射警告标志</w:t>
            </w:r>
          </w:p>
        </w:tc>
        <w:tc>
          <w:tcPr>
            <w:tcW w:w="17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7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3990" w:type="dxa"/>
        <w:jc w:val="center"/>
        <w:tblLayout w:type="fixed"/>
        <w:tblCellMar>
          <w:top w:w="0" w:type="dxa"/>
          <w:left w:w="10" w:type="dxa"/>
          <w:bottom w:w="0" w:type="dxa"/>
          <w:right w:w="10" w:type="dxa"/>
        </w:tblCellMar>
      </w:tblPr>
      <w:tblGrid>
        <w:gridCol w:w="578"/>
        <w:gridCol w:w="1350"/>
        <w:gridCol w:w="8520"/>
        <w:gridCol w:w="1752"/>
        <w:gridCol w:w="1790"/>
      </w:tblGrid>
      <w:tr>
        <w:tblPrEx>
          <w:tblCellMar>
            <w:top w:w="0" w:type="dxa"/>
            <w:left w:w="10" w:type="dxa"/>
            <w:bottom w:w="0" w:type="dxa"/>
            <w:right w:w="10" w:type="dxa"/>
          </w:tblCellMar>
        </w:tblPrEx>
        <w:trPr>
          <w:trHeight w:val="854" w:hRule="exact"/>
          <w:jc w:val="center"/>
        </w:trPr>
        <w:tc>
          <w:tcPr>
            <w:tcW w:w="1928"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935" w:hRule="exact"/>
          <w:jc w:val="center"/>
        </w:trPr>
        <w:tc>
          <w:tcPr>
            <w:tcW w:w="578" w:type="dxa"/>
            <w:vMerge w:val="restart"/>
            <w:tcBorders>
              <w:top w:val="single" w:color="auto" w:sz="4" w:space="0"/>
              <w:left w:val="single" w:color="auto" w:sz="4" w:space="0"/>
            </w:tcBorders>
            <w:shd w:val="clear" w:color="auto" w:fill="FFFFFF"/>
          </w:tcPr>
          <w:p>
            <w:pPr>
              <w:rPr>
                <w:color w:val="auto"/>
                <w:sz w:val="10"/>
                <w:szCs w:val="10"/>
              </w:rPr>
            </w:pPr>
          </w:p>
        </w:tc>
        <w:tc>
          <w:tcPr>
            <w:tcW w:w="1350" w:type="dxa"/>
            <w:vMerge w:val="restart"/>
            <w:tcBorders>
              <w:top w:val="single" w:color="auto" w:sz="4" w:space="0"/>
              <w:left w:val="single" w:color="auto" w:sz="4" w:space="0"/>
            </w:tcBorders>
            <w:shd w:val="clear" w:color="auto" w:fill="FFFFFF"/>
          </w:tcPr>
          <w:p>
            <w:pPr>
              <w:rPr>
                <w:color w:val="auto"/>
                <w:sz w:val="10"/>
                <w:szCs w:val="10"/>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储存场所的废物袋、废物桶是否在显著位置标明废物类型、核素种类、存放日期等说明</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578" w:type="dxa"/>
            <w:vMerge w:val="continue"/>
            <w:tcBorders>
              <w:left w:val="single" w:color="auto" w:sz="4" w:space="0"/>
            </w:tcBorders>
            <w:shd w:val="clear" w:color="auto" w:fill="FFFFFF"/>
          </w:tcPr>
          <w:p>
            <w:pPr>
              <w:rPr>
                <w:color w:val="auto"/>
              </w:rPr>
            </w:pPr>
          </w:p>
        </w:tc>
        <w:tc>
          <w:tcPr>
            <w:tcW w:w="1350" w:type="dxa"/>
            <w:vMerge w:val="continue"/>
            <w:tcBorders>
              <w:left w:val="single" w:color="auto" w:sz="4" w:space="0"/>
            </w:tcBorders>
            <w:shd w:val="clear" w:color="auto" w:fill="FFFFFF"/>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是否设放射性废物登记表，记录废物主要特征和处理过程</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925" w:hRule="exact"/>
          <w:jc w:val="center"/>
        </w:trPr>
        <w:tc>
          <w:tcPr>
            <w:tcW w:w="578" w:type="dxa"/>
            <w:vMerge w:val="continue"/>
            <w:tcBorders>
              <w:left w:val="single" w:color="auto" w:sz="4" w:space="0"/>
            </w:tcBorders>
            <w:shd w:val="clear" w:color="auto" w:fill="FFFFFF"/>
          </w:tcPr>
          <w:p>
            <w:pPr>
              <w:rPr>
                <w:color w:val="auto"/>
              </w:rPr>
            </w:pPr>
          </w:p>
        </w:tc>
        <w:tc>
          <w:tcPr>
            <w:tcW w:w="1350" w:type="dxa"/>
            <w:vMerge w:val="continue"/>
            <w:tcBorders>
              <w:left w:val="single" w:color="auto" w:sz="4" w:space="0"/>
            </w:tcBorders>
            <w:shd w:val="clear" w:color="auto" w:fill="FFFFFF"/>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如有放射性碘化物等挥发性或放射性气体操作，操作场所是否配置通风柜， 是否正常工作</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970" w:hRule="exact"/>
          <w:jc w:val="center"/>
        </w:trPr>
        <w:tc>
          <w:tcPr>
            <w:tcW w:w="578" w:type="dxa"/>
            <w:vMerge w:val="continue"/>
            <w:tcBorders>
              <w:left w:val="single" w:color="auto" w:sz="4" w:space="0"/>
            </w:tcBorders>
            <w:shd w:val="clear" w:color="auto" w:fill="FFFFFF"/>
          </w:tcPr>
          <w:p>
            <w:pPr>
              <w:rPr>
                <w:color w:val="auto"/>
              </w:rPr>
            </w:pPr>
          </w:p>
        </w:tc>
        <w:tc>
          <w:tcPr>
            <w:tcW w:w="1350" w:type="dxa"/>
            <w:vMerge w:val="restart"/>
            <w:tcBorders>
              <w:top w:val="single" w:color="auto" w:sz="4" w:space="0"/>
              <w:left w:val="single" w:color="auto" w:sz="4" w:space="0"/>
            </w:tcBorders>
            <w:shd w:val="clear" w:color="auto" w:fill="FFFFFF"/>
            <w:vAlign w:val="bottom"/>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个人</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防护</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用品</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和</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设施</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w:t>
            </w:r>
            <w:r>
              <w:rPr>
                <w:rFonts w:ascii="Times New Roman" w:hAnsi="Times New Roman" w:eastAsia="Times New Roman" w:cs="Times New Roman"/>
                <w:color w:val="auto"/>
                <w:lang w:eastAsia="zh-CN"/>
              </w:rPr>
              <w:t>GBZ 120-2020</w:t>
            </w:r>
            <w:r>
              <w:rPr>
                <w:rFonts w:ascii="Times New Roman" w:hAnsi="Times New Roman" w:cs="Times New Roman"/>
                <w:color w:val="auto"/>
                <w:sz w:val="26"/>
                <w:szCs w:val="26"/>
                <w:lang w:eastAsia="zh-CN"/>
              </w:rPr>
              <w:t>的要求为工作人员配备合适的防护用品和去污用 品</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578" w:type="dxa"/>
            <w:vMerge w:val="continue"/>
            <w:tcBorders>
              <w:left w:val="single" w:color="auto" w:sz="4" w:space="0"/>
            </w:tcBorders>
            <w:shd w:val="clear" w:color="auto" w:fill="FFFFFF"/>
          </w:tcPr>
          <w:p>
            <w:pPr>
              <w:rPr>
                <w:color w:val="auto"/>
              </w:rPr>
            </w:pPr>
          </w:p>
        </w:tc>
        <w:tc>
          <w:tcPr>
            <w:tcW w:w="1350" w:type="dxa"/>
            <w:vMerge w:val="continue"/>
            <w:tcBorders>
              <w:left w:val="single" w:color="auto" w:sz="4" w:space="0"/>
            </w:tcBorders>
            <w:shd w:val="clear" w:color="auto" w:fill="FFFFFF"/>
            <w:vAlign w:val="bottom"/>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是否按规定为陪检者配备放射防护用品，并规范使用</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50" w:hRule="exact"/>
          <w:jc w:val="center"/>
        </w:trPr>
        <w:tc>
          <w:tcPr>
            <w:tcW w:w="578" w:type="dxa"/>
            <w:vMerge w:val="continue"/>
            <w:tcBorders>
              <w:left w:val="single" w:color="auto" w:sz="4" w:space="0"/>
            </w:tcBorders>
            <w:shd w:val="clear" w:color="auto" w:fill="FFFFFF"/>
          </w:tcPr>
          <w:p>
            <w:pPr>
              <w:rPr>
                <w:color w:val="auto"/>
              </w:rPr>
            </w:pPr>
          </w:p>
        </w:tc>
        <w:tc>
          <w:tcPr>
            <w:tcW w:w="1350" w:type="dxa"/>
            <w:vMerge w:val="restart"/>
            <w:tcBorders>
              <w:top w:val="single" w:color="auto" w:sz="4" w:space="0"/>
              <w:lef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辐射</w:t>
            </w:r>
          </w:p>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监测</w:t>
            </w:r>
          </w:p>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仪器</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是否按规定配备活度计、放射性表面污染监测仪</w:t>
            </w:r>
          </w:p>
        </w:tc>
        <w:tc>
          <w:tcPr>
            <w:tcW w:w="1752"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1524" w:hRule="exact"/>
          <w:jc w:val="center"/>
        </w:trPr>
        <w:tc>
          <w:tcPr>
            <w:tcW w:w="578" w:type="dxa"/>
            <w:vMerge w:val="continue"/>
            <w:tcBorders>
              <w:left w:val="single" w:color="auto" w:sz="4" w:space="0"/>
              <w:bottom w:val="single" w:color="auto" w:sz="4" w:space="0"/>
            </w:tcBorders>
            <w:shd w:val="clear" w:color="auto" w:fill="FFFFFF"/>
          </w:tcPr>
          <w:p>
            <w:pPr>
              <w:rPr>
                <w:color w:val="auto"/>
              </w:rPr>
            </w:pPr>
          </w:p>
        </w:tc>
        <w:tc>
          <w:tcPr>
            <w:tcW w:w="1350" w:type="dxa"/>
            <w:vMerge w:val="continue"/>
            <w:tcBorders>
              <w:left w:val="single" w:color="auto" w:sz="4" w:space="0"/>
              <w:bottom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是否按照关规定检验或者校准用于放射防护和质量控制的检测仪表</w:t>
            </w:r>
          </w:p>
        </w:tc>
        <w:tc>
          <w:tcPr>
            <w:tcW w:w="17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54" w:hRule="exact"/>
          <w:jc w:val="center"/>
        </w:trPr>
        <w:tc>
          <w:tcPr>
            <w:tcW w:w="1928"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35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r>
      <w:tr>
        <w:tblPrEx>
          <w:tblCellMar>
            <w:top w:w="0" w:type="dxa"/>
            <w:left w:w="10" w:type="dxa"/>
            <w:bottom w:w="0" w:type="dxa"/>
            <w:right w:w="10" w:type="dxa"/>
          </w:tblCellMar>
        </w:tblPrEx>
        <w:trPr>
          <w:trHeight w:val="1250" w:hRule="atLeast"/>
          <w:jc w:val="center"/>
        </w:trPr>
        <w:tc>
          <w:tcPr>
            <w:tcW w:w="10448" w:type="dxa"/>
            <w:gridSpan w:val="3"/>
            <w:vMerge w:val="restart"/>
            <w:tcBorders>
              <w:top w:val="single" w:color="auto" w:sz="4" w:space="0"/>
              <w:left w:val="single" w:color="auto" w:sz="4" w:space="0"/>
            </w:tcBorders>
            <w:shd w:val="clear" w:color="auto" w:fill="FFFFFF"/>
            <w:vAlign w:val="center"/>
          </w:tcPr>
          <w:p>
            <w:pPr>
              <w:pStyle w:val="13"/>
              <w:spacing w:line="240" w:lineRule="auto"/>
              <w:ind w:firstLine="520" w:firstLineChars="200"/>
              <w:rPr>
                <w:rFonts w:ascii="Times New Roman" w:hAnsi="Times New Roman" w:cs="Times New Roman"/>
                <w:color w:val="auto"/>
                <w:sz w:val="26"/>
                <w:szCs w:val="26"/>
              </w:rPr>
            </w:pPr>
          </w:p>
        </w:tc>
        <w:tc>
          <w:tcPr>
            <w:tcW w:w="3542" w:type="dxa"/>
            <w:gridSpan w:val="2"/>
            <w:tcBorders>
              <w:top w:val="single" w:color="auto" w:sz="4" w:space="0"/>
              <w:left w:val="single" w:color="auto" w:sz="4" w:space="0"/>
              <w:bottom w:val="single" w:color="auto" w:sz="4" w:space="0"/>
              <w:right w:val="single" w:color="auto" w:sz="4" w:space="0"/>
            </w:tcBorders>
            <w:shd w:val="clear" w:color="auto" w:fill="FFFFFF"/>
          </w:tcPr>
          <w:p>
            <w:pPr>
              <w:pStyle w:val="13"/>
              <w:spacing w:before="80"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自查人：</w:t>
            </w:r>
          </w:p>
        </w:tc>
      </w:tr>
      <w:tr>
        <w:tblPrEx>
          <w:tblCellMar>
            <w:top w:w="0" w:type="dxa"/>
            <w:left w:w="10" w:type="dxa"/>
            <w:bottom w:w="0" w:type="dxa"/>
            <w:right w:w="10" w:type="dxa"/>
          </w:tblCellMar>
        </w:tblPrEx>
        <w:trPr>
          <w:trHeight w:val="915" w:hRule="atLeast"/>
          <w:jc w:val="center"/>
        </w:trPr>
        <w:tc>
          <w:tcPr>
            <w:tcW w:w="10448" w:type="dxa"/>
            <w:gridSpan w:val="3"/>
            <w:vMerge w:val="continue"/>
            <w:tcBorders>
              <w:left w:val="single" w:color="auto" w:sz="4" w:space="0"/>
            </w:tcBorders>
            <w:shd w:val="clear" w:color="auto" w:fill="FFFFFF"/>
            <w:vAlign w:val="center"/>
          </w:tcPr>
          <w:p>
            <w:pPr>
              <w:pStyle w:val="13"/>
              <w:spacing w:line="240" w:lineRule="auto"/>
              <w:ind w:firstLine="520" w:firstLineChars="200"/>
              <w:rPr>
                <w:rFonts w:ascii="Times New Roman" w:hAnsi="Times New Roman" w:cs="Times New Roman"/>
                <w:color w:val="auto"/>
                <w:sz w:val="26"/>
                <w:szCs w:val="26"/>
              </w:rPr>
            </w:pPr>
          </w:p>
        </w:tc>
        <w:tc>
          <w:tcPr>
            <w:tcW w:w="3542" w:type="dxa"/>
            <w:gridSpan w:val="2"/>
            <w:tcBorders>
              <w:top w:val="single" w:color="auto" w:sz="4" w:space="0"/>
              <w:left w:val="single" w:color="auto" w:sz="4" w:space="0"/>
              <w:bottom w:val="single" w:color="auto" w:sz="4" w:space="0"/>
              <w:right w:val="single" w:color="auto" w:sz="4" w:space="0"/>
            </w:tcBorders>
            <w:shd w:val="clear" w:color="auto" w:fill="FFFFFF"/>
          </w:tcPr>
          <w:p>
            <w:pPr>
              <w:pStyle w:val="13"/>
              <w:spacing w:before="80"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日期：</w:t>
            </w:r>
          </w:p>
        </w:tc>
      </w:tr>
      <w:tr>
        <w:tblPrEx>
          <w:tblCellMar>
            <w:top w:w="0" w:type="dxa"/>
            <w:left w:w="10" w:type="dxa"/>
            <w:bottom w:w="0" w:type="dxa"/>
            <w:right w:w="10" w:type="dxa"/>
          </w:tblCellMar>
        </w:tblPrEx>
        <w:trPr>
          <w:trHeight w:val="1130" w:hRule="atLeast"/>
          <w:jc w:val="center"/>
        </w:trPr>
        <w:tc>
          <w:tcPr>
            <w:tcW w:w="10448" w:type="dxa"/>
            <w:gridSpan w:val="3"/>
            <w:vMerge w:val="restart"/>
            <w:tcBorders>
              <w:top w:val="single" w:color="auto" w:sz="4" w:space="0"/>
              <w:left w:val="single" w:color="auto" w:sz="4" w:space="0"/>
            </w:tcBorders>
            <w:shd w:val="clear" w:color="auto" w:fill="FFFFFF"/>
            <w:vAlign w:val="center"/>
          </w:tcPr>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ind w:firstLine="520" w:firstLineChars="200"/>
              <w:rPr>
                <w:rFonts w:ascii="Times New Roman" w:hAnsi="Times New Roman" w:cs="Times New Roman"/>
                <w:color w:val="auto"/>
                <w:sz w:val="26"/>
                <w:szCs w:val="26"/>
              </w:rPr>
            </w:pPr>
          </w:p>
        </w:tc>
        <w:tc>
          <w:tcPr>
            <w:tcW w:w="3542" w:type="dxa"/>
            <w:gridSpan w:val="2"/>
            <w:tcBorders>
              <w:top w:val="single" w:color="auto" w:sz="4" w:space="0"/>
              <w:left w:val="single" w:color="auto" w:sz="4" w:space="0"/>
              <w:bottom w:val="single" w:color="auto" w:sz="4" w:space="0"/>
              <w:right w:val="single" w:color="auto" w:sz="4" w:space="0"/>
            </w:tcBorders>
            <w:shd w:val="clear" w:color="auto" w:fill="FFFFFF"/>
          </w:tcPr>
          <w:p>
            <w:pPr>
              <w:pStyle w:val="13"/>
              <w:spacing w:before="80" w:line="240" w:lineRule="auto"/>
              <w:ind w:firstLine="0"/>
              <w:rPr>
                <w:rFonts w:ascii="Times New Roman" w:hAnsi="Times New Roman" w:cs="Times New Roman"/>
                <w:color w:val="auto"/>
                <w:sz w:val="26"/>
                <w:szCs w:val="26"/>
              </w:rPr>
            </w:pPr>
            <w:r>
              <w:rPr>
                <w:rFonts w:hint="default" w:ascii="Times New Roman" w:hAnsi="Times New Roman" w:cs="Times New Roman"/>
                <w:color w:val="auto"/>
                <w:sz w:val="26"/>
                <w:szCs w:val="26"/>
                <w:lang w:eastAsia="zh-CN"/>
              </w:rPr>
              <w:t>核查</w:t>
            </w:r>
            <w:r>
              <w:rPr>
                <w:rFonts w:ascii="Times New Roman" w:hAnsi="Times New Roman" w:cs="Times New Roman"/>
                <w:color w:val="auto"/>
                <w:sz w:val="26"/>
                <w:szCs w:val="26"/>
              </w:rPr>
              <w:t>人：</w:t>
            </w:r>
          </w:p>
        </w:tc>
      </w:tr>
      <w:tr>
        <w:tblPrEx>
          <w:tblCellMar>
            <w:top w:w="0" w:type="dxa"/>
            <w:left w:w="10" w:type="dxa"/>
            <w:bottom w:w="0" w:type="dxa"/>
            <w:right w:w="10" w:type="dxa"/>
          </w:tblCellMar>
        </w:tblPrEx>
        <w:trPr>
          <w:trHeight w:val="1005" w:hRule="atLeast"/>
          <w:jc w:val="center"/>
        </w:trPr>
        <w:tc>
          <w:tcPr>
            <w:tcW w:w="10448" w:type="dxa"/>
            <w:gridSpan w:val="3"/>
            <w:vMerge w:val="continue"/>
            <w:tcBorders>
              <w:left w:val="single" w:color="auto" w:sz="4" w:space="0"/>
              <w:bottom w:val="single" w:color="auto" w:sz="4" w:space="0"/>
            </w:tcBorders>
            <w:shd w:val="clear" w:color="auto" w:fill="FFFFFF"/>
            <w:vAlign w:val="center"/>
          </w:tcPr>
          <w:p>
            <w:pPr>
              <w:rPr>
                <w:color w:val="auto"/>
              </w:rPr>
            </w:pPr>
          </w:p>
        </w:tc>
        <w:tc>
          <w:tcPr>
            <w:tcW w:w="3542" w:type="dxa"/>
            <w:gridSpan w:val="2"/>
            <w:tcBorders>
              <w:top w:val="single" w:color="auto" w:sz="4" w:space="0"/>
              <w:left w:val="single" w:color="auto" w:sz="4" w:space="0"/>
              <w:bottom w:val="single" w:color="auto" w:sz="4" w:space="0"/>
              <w:right w:val="single" w:color="auto" w:sz="4" w:space="0"/>
            </w:tcBorders>
            <w:shd w:val="clear" w:color="auto" w:fill="FFFFFF"/>
          </w:tcPr>
          <w:p>
            <w:pPr>
              <w:pStyle w:val="13"/>
              <w:spacing w:before="80"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日期：</w:t>
            </w:r>
          </w:p>
        </w:tc>
      </w:tr>
    </w:tbl>
    <w:p>
      <w:pPr>
        <w:pStyle w:val="8"/>
        <w:spacing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填表说明：</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19" w:name="bookmark136"/>
      <w:bookmarkEnd w:id="19"/>
      <w:r>
        <w:rPr>
          <w:rFonts w:ascii="Times New Roman" w:hAnsi="Times New Roman" w:cs="Times New Roman"/>
          <w:color w:val="auto"/>
          <w:sz w:val="26"/>
          <w:szCs w:val="26"/>
          <w:lang w:eastAsia="zh-CN"/>
        </w:rPr>
        <w:t>放射</w:t>
      </w:r>
      <w:r>
        <w:rPr>
          <w:rFonts w:hint="default" w:ascii="Times New Roman" w:hAnsi="Times New Roman" w:cs="Times New Roman"/>
          <w:color w:val="auto"/>
          <w:sz w:val="26"/>
          <w:szCs w:val="26"/>
          <w:lang w:eastAsia="zh-CN"/>
        </w:rPr>
        <w:t>诊疗单位</w:t>
      </w:r>
      <w:r>
        <w:rPr>
          <w:rFonts w:ascii="Times New Roman" w:hAnsi="Times New Roman" w:cs="Times New Roman"/>
          <w:color w:val="auto"/>
          <w:sz w:val="26"/>
          <w:szCs w:val="26"/>
          <w:lang w:eastAsia="zh-CN"/>
        </w:rPr>
        <w:t>检查项目根据该机构许可项目确定；</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0" w:name="bookmark137"/>
      <w:bookmarkEnd w:id="20"/>
      <w:r>
        <w:rPr>
          <w:rFonts w:ascii="Times New Roman" w:hAnsi="Times New Roman" w:cs="Times New Roman"/>
          <w:color w:val="auto"/>
          <w:sz w:val="26"/>
          <w:szCs w:val="26"/>
          <w:lang w:eastAsia="zh-CN"/>
        </w:rPr>
        <w:t>每项检查内容，该机构所有放射</w:t>
      </w:r>
      <w:r>
        <w:rPr>
          <w:rFonts w:hint="default" w:ascii="Times New Roman" w:hAnsi="Times New Roman" w:cs="Times New Roman"/>
          <w:color w:val="auto"/>
          <w:sz w:val="26"/>
          <w:szCs w:val="26"/>
          <w:lang w:eastAsia="zh-CN"/>
        </w:rPr>
        <w:t>诊疗</w:t>
      </w:r>
      <w:r>
        <w:rPr>
          <w:rFonts w:ascii="Times New Roman" w:hAnsi="Times New Roman" w:cs="Times New Roman"/>
          <w:color w:val="auto"/>
          <w:sz w:val="26"/>
          <w:szCs w:val="26"/>
          <w:lang w:eastAsia="zh-CN"/>
        </w:rPr>
        <w:t>设备管理均符合要求的，则检查结果勾选“是”；</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1" w:name="bookmark138"/>
      <w:bookmarkEnd w:id="21"/>
      <w:r>
        <w:rPr>
          <w:rFonts w:ascii="Times New Roman" w:hAnsi="Times New Roman" w:cs="Times New Roman"/>
          <w:color w:val="auto"/>
          <w:sz w:val="26"/>
          <w:szCs w:val="26"/>
          <w:lang w:eastAsia="zh-CN"/>
        </w:rPr>
        <w:t>检查时，只要发现存在不符合要求的，则该项检查结果勾选“否”；</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2" w:name="bookmark139"/>
      <w:bookmarkEnd w:id="22"/>
      <w:r>
        <w:rPr>
          <w:rFonts w:ascii="Times New Roman" w:hAnsi="Times New Roman" w:cs="Times New Roman"/>
          <w:color w:val="auto"/>
          <w:sz w:val="26"/>
          <w:szCs w:val="26"/>
          <w:lang w:eastAsia="zh-CN"/>
        </w:rPr>
        <w:t>放射</w:t>
      </w:r>
      <w:r>
        <w:rPr>
          <w:rFonts w:hint="default" w:ascii="Times New Roman" w:hAnsi="Times New Roman" w:cs="Times New Roman"/>
          <w:color w:val="auto"/>
          <w:sz w:val="26"/>
          <w:szCs w:val="26"/>
          <w:lang w:eastAsia="zh-CN"/>
        </w:rPr>
        <w:t>诊疗单位</w:t>
      </w:r>
      <w:r>
        <w:rPr>
          <w:rFonts w:ascii="Times New Roman" w:hAnsi="Times New Roman" w:cs="Times New Roman"/>
          <w:color w:val="auto"/>
          <w:sz w:val="26"/>
          <w:szCs w:val="26"/>
          <w:lang w:eastAsia="zh-CN"/>
        </w:rPr>
        <w:t>无车载</w:t>
      </w:r>
      <w:r>
        <w:rPr>
          <w:rFonts w:ascii="Times New Roman" w:hAnsi="Times New Roman" w:eastAsia="Times New Roman" w:cs="Times New Roman"/>
          <w:color w:val="auto"/>
          <w:lang w:eastAsia="zh-CN"/>
        </w:rPr>
        <w:t>X</w:t>
      </w:r>
      <w:r>
        <w:rPr>
          <w:rFonts w:ascii="Times New Roman" w:hAnsi="Times New Roman" w:cs="Times New Roman"/>
          <w:color w:val="auto"/>
          <w:sz w:val="26"/>
          <w:szCs w:val="26"/>
          <w:lang w:eastAsia="zh-CN"/>
        </w:rPr>
        <w:t>射线诊断设备、含放射源的放射治疗机、回旋加速器或挥发性放射性药物等项目的，则对应检查结果勾选“不适用”；</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3" w:name="bookmark140"/>
      <w:bookmarkEnd w:id="23"/>
      <w:r>
        <w:rPr>
          <w:rFonts w:ascii="Times New Roman" w:hAnsi="Times New Roman" w:cs="Times New Roman"/>
          <w:color w:val="auto"/>
          <w:sz w:val="26"/>
          <w:szCs w:val="26"/>
          <w:lang w:eastAsia="zh-CN"/>
        </w:rPr>
        <w:t>每家放射</w:t>
      </w:r>
      <w:r>
        <w:rPr>
          <w:rFonts w:hint="default" w:ascii="Times New Roman" w:hAnsi="Times New Roman" w:cs="Times New Roman"/>
          <w:color w:val="auto"/>
          <w:sz w:val="26"/>
          <w:szCs w:val="26"/>
          <w:lang w:eastAsia="zh-CN"/>
        </w:rPr>
        <w:t>诊疗单位</w:t>
      </w:r>
      <w:r>
        <w:rPr>
          <w:rFonts w:ascii="Times New Roman" w:hAnsi="Times New Roman" w:cs="Times New Roman"/>
          <w:color w:val="auto"/>
          <w:sz w:val="26"/>
          <w:szCs w:val="26"/>
          <w:lang w:eastAsia="zh-CN"/>
        </w:rPr>
        <w:t>的自查、核查结果均需填写在同一纸质表格中并逐级报送；</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4" w:name="bookmark141"/>
      <w:bookmarkEnd w:id="24"/>
      <w:r>
        <w:rPr>
          <w:rFonts w:ascii="Times New Roman" w:hAnsi="Times New Roman" w:cs="Times New Roman"/>
          <w:color w:val="auto"/>
          <w:sz w:val="26"/>
          <w:szCs w:val="26"/>
          <w:lang w:eastAsia="zh-CN"/>
        </w:rPr>
        <w:t>处罚查处的，要同时在监督管理信息平台报送相关内容。</w:t>
      </w:r>
    </w:p>
    <w:p>
      <w:pPr>
        <w:pStyle w:val="8"/>
        <w:numPr>
          <w:ilvl w:val="0"/>
          <w:numId w:val="1"/>
        </w:numPr>
        <w:tabs>
          <w:tab w:val="left" w:pos="424"/>
        </w:tabs>
        <w:spacing w:line="240" w:lineRule="auto"/>
        <w:ind w:firstLine="0"/>
        <w:rPr>
          <w:rFonts w:ascii="Times New Roman" w:hAnsi="Times New Roman" w:cs="Times New Roman"/>
          <w:color w:val="auto"/>
          <w:sz w:val="26"/>
          <w:szCs w:val="26"/>
          <w:lang w:eastAsia="zh-CN"/>
        </w:rPr>
      </w:pPr>
      <w:bookmarkStart w:id="25" w:name="bookmark142"/>
      <w:bookmarkEnd w:id="25"/>
      <w:r>
        <w:rPr>
          <w:rFonts w:ascii="Times New Roman" w:hAnsi="Times New Roman" w:cs="Times New Roman"/>
          <w:color w:val="auto"/>
          <w:sz w:val="26"/>
          <w:szCs w:val="26"/>
          <w:lang w:eastAsia="zh-CN"/>
        </w:rPr>
        <w:t>职业病危害项目申报，要查看申报系统审核通过后自动生成的申报回执。</w:t>
      </w:r>
    </w:p>
    <w:p>
      <w:pPr>
        <w:pStyle w:val="12"/>
        <w:spacing w:before="140" w:after="200" w:line="240" w:lineRule="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附件2</w:t>
      </w:r>
    </w:p>
    <w:p>
      <w:pPr>
        <w:pStyle w:val="9"/>
        <w:keepNext/>
        <w:keepLines/>
        <w:pageBreakBefore w:val="0"/>
        <w:widowControl w:val="0"/>
        <w:kinsoku/>
        <w:wordWrap/>
        <w:overflowPunct/>
        <w:topLinePunct w:val="0"/>
        <w:autoSpaceDE/>
        <w:autoSpaceDN/>
        <w:bidi w:val="0"/>
        <w:adjustRightInd/>
        <w:snapToGrid/>
        <w:spacing w:after="0" w:line="240" w:lineRule="auto"/>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非医疗机构放射用人单位放射防护管理工作自查/核查表</w:t>
      </w:r>
    </w:p>
    <w:p>
      <w:pPr>
        <w:pStyle w:val="9"/>
        <w:keepNext/>
        <w:keepLines/>
        <w:pageBreakBefore w:val="0"/>
        <w:widowControl w:val="0"/>
        <w:kinsoku/>
        <w:wordWrap/>
        <w:overflowPunct/>
        <w:topLinePunct w:val="0"/>
        <w:autoSpaceDE/>
        <w:autoSpaceDN/>
        <w:bidi w:val="0"/>
        <w:adjustRightInd/>
        <w:snapToGrid/>
        <w:spacing w:after="0" w:line="240" w:lineRule="auto"/>
        <w:textAlignment w:val="auto"/>
        <w:rPr>
          <w:rFonts w:hint="eastAsia" w:ascii="方正小标宋简体" w:hAnsi="方正小标宋简体" w:eastAsia="方正小标宋简体" w:cs="方正小标宋简体"/>
          <w:color w:val="auto"/>
          <w:sz w:val="44"/>
          <w:szCs w:val="44"/>
          <w:lang w:eastAsia="zh-CN"/>
        </w:rPr>
      </w:pPr>
    </w:p>
    <w:p>
      <w:pPr>
        <w:pStyle w:val="8"/>
        <w:tabs>
          <w:tab w:val="left" w:leader="underscore" w:pos="5386"/>
        </w:tabs>
        <w:spacing w:after="280" w:line="240" w:lineRule="auto"/>
        <w:ind w:firstLine="280" w:firstLineChars="100"/>
        <w:rPr>
          <w:rFonts w:ascii="Times New Roman" w:hAnsi="Times New Roman" w:cs="Times New Roman"/>
          <w:color w:val="auto"/>
          <w:lang w:eastAsia="zh-CN"/>
        </w:rPr>
      </w:pPr>
      <w:r>
        <w:rPr>
          <w:rFonts w:ascii="Times New Roman" w:hAnsi="Times New Roman" w:cs="Times New Roman"/>
          <w:color w:val="auto"/>
          <w:lang w:eastAsia="zh-CN"/>
        </w:rPr>
        <w:t>机构名称：</w:t>
      </w:r>
      <w:r>
        <w:rPr>
          <w:rFonts w:ascii="Times New Roman" w:hAnsi="Times New Roman" w:cs="Times New Roman"/>
          <w:color w:val="auto"/>
          <w:lang w:eastAsia="zh-CN"/>
        </w:rPr>
        <w:tab/>
      </w:r>
      <w:r>
        <w:rPr>
          <w:rFonts w:ascii="Times New Roman" w:hAnsi="Times New Roman" w:cs="Times New Roman"/>
          <w:color w:val="auto"/>
          <w:lang w:eastAsia="zh-CN"/>
        </w:rPr>
        <w:t>机构联系人：</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联系电话（手机）：</w:t>
      </w:r>
      <w:r>
        <w:rPr>
          <w:rFonts w:hint="default" w:ascii="Times New Roman" w:hAnsi="Times New Roman" w:cs="Times New Roman"/>
          <w:color w:val="auto"/>
          <w:lang w:eastAsia="zh-CN"/>
        </w:rPr>
        <w:t>_______________</w:t>
      </w:r>
    </w:p>
    <w:tbl>
      <w:tblPr>
        <w:tblStyle w:val="4"/>
        <w:tblpPr w:leftFromText="180" w:rightFromText="180" w:vertAnchor="text" w:horzAnchor="page" w:tblpX="1484" w:tblpY="683"/>
        <w:tblOverlap w:val="never"/>
        <w:tblW w:w="14012" w:type="dxa"/>
        <w:tblInd w:w="0" w:type="dxa"/>
        <w:tblLayout w:type="fixed"/>
        <w:tblCellMar>
          <w:top w:w="0" w:type="dxa"/>
          <w:left w:w="10" w:type="dxa"/>
          <w:bottom w:w="0" w:type="dxa"/>
          <w:right w:w="10" w:type="dxa"/>
        </w:tblCellMar>
      </w:tblPr>
      <w:tblGrid>
        <w:gridCol w:w="707"/>
        <w:gridCol w:w="1485"/>
        <w:gridCol w:w="7694"/>
        <w:gridCol w:w="2401"/>
        <w:gridCol w:w="1725"/>
      </w:tblGrid>
      <w:tr>
        <w:tblPrEx>
          <w:tblCellMar>
            <w:top w:w="0" w:type="dxa"/>
            <w:left w:w="10" w:type="dxa"/>
            <w:bottom w:w="0" w:type="dxa"/>
            <w:right w:w="10" w:type="dxa"/>
          </w:tblCellMar>
        </w:tblPrEx>
        <w:trPr>
          <w:trHeight w:val="859" w:hRule="exact"/>
        </w:trPr>
        <w:tc>
          <w:tcPr>
            <w:tcW w:w="2192"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7694"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2401"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701" w:hRule="atLeast"/>
        </w:trPr>
        <w:tc>
          <w:tcPr>
            <w:tcW w:w="707" w:type="dxa"/>
            <w:vMerge w:val="restart"/>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基本 要求</w:t>
            </w:r>
          </w:p>
        </w:tc>
        <w:tc>
          <w:tcPr>
            <w:tcW w:w="1485" w:type="dxa"/>
            <w:vMerge w:val="restart"/>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卫生</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管理</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措施</w:t>
            </w:r>
          </w:p>
        </w:tc>
        <w:tc>
          <w:tcPr>
            <w:tcW w:w="76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是否设置放射卫生管理机构或组织</w:t>
            </w:r>
          </w:p>
        </w:tc>
        <w:tc>
          <w:tcPr>
            <w:tcW w:w="2401"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01" w:hRule="atLeast"/>
        </w:trPr>
        <w:tc>
          <w:tcPr>
            <w:tcW w:w="707" w:type="dxa"/>
            <w:vMerge w:val="continue"/>
            <w:tcBorders>
              <w:left w:val="single" w:color="auto" w:sz="4" w:space="0"/>
            </w:tcBorders>
            <w:shd w:val="clear" w:color="auto" w:fill="FFFFFF"/>
            <w:vAlign w:val="center"/>
          </w:tcPr>
          <w:p>
            <w:pPr>
              <w:rPr>
                <w:color w:val="auto"/>
              </w:rPr>
            </w:pPr>
          </w:p>
        </w:tc>
        <w:tc>
          <w:tcPr>
            <w:tcW w:w="1485" w:type="dxa"/>
            <w:vMerge w:val="continue"/>
            <w:tcBorders>
              <w:left w:val="single" w:color="auto" w:sz="4" w:space="0"/>
            </w:tcBorders>
            <w:shd w:val="clear" w:color="auto" w:fill="FFFFFF"/>
            <w:vAlign w:val="center"/>
          </w:tcPr>
          <w:p>
            <w:pPr>
              <w:rPr>
                <w:color w:val="auto"/>
              </w:rPr>
            </w:pPr>
          </w:p>
        </w:tc>
        <w:tc>
          <w:tcPr>
            <w:tcW w:w="76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是否配备</w:t>
            </w:r>
            <w:r>
              <w:rPr>
                <w:rFonts w:hint="default" w:ascii="Times New Roman" w:hAnsi="Times New Roman" w:cs="Times New Roman"/>
                <w:color w:val="auto"/>
                <w:sz w:val="26"/>
                <w:szCs w:val="26"/>
                <w:lang w:eastAsia="zh-CN"/>
              </w:rPr>
              <w:t>放射</w:t>
            </w:r>
            <w:r>
              <w:rPr>
                <w:rFonts w:ascii="Times New Roman" w:hAnsi="Times New Roman" w:cs="Times New Roman"/>
                <w:color w:val="auto"/>
                <w:sz w:val="26"/>
                <w:szCs w:val="26"/>
                <w:lang w:eastAsia="zh-CN"/>
              </w:rPr>
              <w:t>防护专兼职管理人员</w:t>
            </w:r>
          </w:p>
        </w:tc>
        <w:tc>
          <w:tcPr>
            <w:tcW w:w="2401"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01" w:hRule="atLeast"/>
        </w:trPr>
        <w:tc>
          <w:tcPr>
            <w:tcW w:w="707" w:type="dxa"/>
            <w:vMerge w:val="continue"/>
            <w:tcBorders>
              <w:left w:val="single" w:color="auto" w:sz="4" w:space="0"/>
            </w:tcBorders>
            <w:shd w:val="clear" w:color="auto" w:fill="FFFFFF"/>
            <w:vAlign w:val="center"/>
          </w:tcPr>
          <w:p>
            <w:pPr>
              <w:rPr>
                <w:color w:val="auto"/>
              </w:rPr>
            </w:pPr>
          </w:p>
        </w:tc>
        <w:tc>
          <w:tcPr>
            <w:tcW w:w="1485" w:type="dxa"/>
            <w:vMerge w:val="continue"/>
            <w:tcBorders>
              <w:left w:val="single" w:color="auto" w:sz="4" w:space="0"/>
            </w:tcBorders>
            <w:shd w:val="clear" w:color="auto" w:fill="FFFFFF"/>
            <w:vAlign w:val="center"/>
          </w:tcPr>
          <w:p>
            <w:pPr>
              <w:rPr>
                <w:color w:val="auto"/>
              </w:rPr>
            </w:pPr>
          </w:p>
        </w:tc>
        <w:tc>
          <w:tcPr>
            <w:tcW w:w="76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是否按规定建立健全质量控制与安全防护管理制度并公布</w:t>
            </w:r>
          </w:p>
        </w:tc>
        <w:tc>
          <w:tcPr>
            <w:tcW w:w="2401"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01" w:hRule="atLeast"/>
        </w:trPr>
        <w:tc>
          <w:tcPr>
            <w:tcW w:w="707" w:type="dxa"/>
            <w:vMerge w:val="continue"/>
            <w:tcBorders>
              <w:left w:val="single" w:color="auto" w:sz="4" w:space="0"/>
            </w:tcBorders>
            <w:shd w:val="clear" w:color="auto" w:fill="FFFFFF"/>
            <w:vAlign w:val="center"/>
          </w:tcPr>
          <w:p>
            <w:pPr>
              <w:rPr>
                <w:color w:val="auto"/>
              </w:rPr>
            </w:pPr>
          </w:p>
        </w:tc>
        <w:tc>
          <w:tcPr>
            <w:tcW w:w="1485" w:type="dxa"/>
            <w:vMerge w:val="continue"/>
            <w:tcBorders>
              <w:left w:val="single" w:color="auto" w:sz="4" w:space="0"/>
            </w:tcBorders>
            <w:shd w:val="clear" w:color="auto" w:fill="FFFFFF"/>
            <w:vAlign w:val="center"/>
          </w:tcPr>
          <w:p>
            <w:pPr>
              <w:rPr>
                <w:color w:val="auto"/>
              </w:rPr>
            </w:pPr>
          </w:p>
        </w:tc>
        <w:tc>
          <w:tcPr>
            <w:tcW w:w="769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是否建立放射事件应急处置预案，并组织演练</w:t>
            </w:r>
          </w:p>
        </w:tc>
        <w:tc>
          <w:tcPr>
            <w:tcW w:w="2401"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01" w:hRule="atLeast"/>
        </w:trPr>
        <w:tc>
          <w:tcPr>
            <w:tcW w:w="707" w:type="dxa"/>
            <w:vMerge w:val="continue"/>
            <w:tcBorders>
              <w:left w:val="single" w:color="auto" w:sz="4" w:space="0"/>
              <w:bottom w:val="single" w:color="auto" w:sz="4" w:space="0"/>
            </w:tcBorders>
            <w:shd w:val="clear" w:color="auto" w:fill="FFFFFF"/>
            <w:vAlign w:val="center"/>
          </w:tcPr>
          <w:p>
            <w:pPr>
              <w:rPr>
                <w:color w:val="auto"/>
              </w:rPr>
            </w:pPr>
          </w:p>
        </w:tc>
        <w:tc>
          <w:tcPr>
            <w:tcW w:w="1485" w:type="dxa"/>
            <w:vMerge w:val="continue"/>
            <w:tcBorders>
              <w:left w:val="single" w:color="auto" w:sz="4" w:space="0"/>
              <w:bottom w:val="single" w:color="auto" w:sz="4" w:space="0"/>
            </w:tcBorders>
            <w:shd w:val="clear" w:color="auto" w:fill="FFFFFF"/>
            <w:vAlign w:val="center"/>
          </w:tcPr>
          <w:p>
            <w:pPr>
              <w:rPr>
                <w:color w:val="auto"/>
              </w:rPr>
            </w:pPr>
          </w:p>
        </w:tc>
        <w:tc>
          <w:tcPr>
            <w:tcW w:w="769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是否建立健全放射卫生管理档案</w:t>
            </w:r>
          </w:p>
        </w:tc>
        <w:tc>
          <w:tcPr>
            <w:tcW w:w="24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7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pStyle w:val="8"/>
        <w:spacing w:after="280" w:line="240" w:lineRule="auto"/>
        <w:ind w:firstLine="280" w:firstLineChars="100"/>
        <w:rPr>
          <w:rFonts w:ascii="Times New Roman" w:hAnsi="Times New Roman" w:cs="Times New Roman"/>
          <w:color w:val="auto"/>
          <w:lang w:eastAsia="zh-CN"/>
        </w:rPr>
      </w:pPr>
      <w:r>
        <w:rPr>
          <w:rFonts w:ascii="Times New Roman" w:hAnsi="Times New Roman" w:cs="Times New Roman"/>
          <w:color w:val="auto"/>
          <w:lang w:eastAsia="zh-CN"/>
        </w:rPr>
        <w:t>机构地址：</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区</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乡镇（街道）</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路</w:t>
      </w:r>
      <w:r>
        <w:rPr>
          <w:rFonts w:hint="default" w:ascii="Times New Roman" w:hAnsi="Times New Roman" w:cs="Times New Roman"/>
          <w:color w:val="auto"/>
          <w:lang w:eastAsia="zh-CN"/>
        </w:rPr>
        <w:t xml:space="preserve">       </w:t>
      </w:r>
      <w:r>
        <w:rPr>
          <w:rFonts w:ascii="Times New Roman" w:hAnsi="Times New Roman" w:cs="Times New Roman"/>
          <w:color w:val="auto"/>
          <w:lang w:eastAsia="zh-CN"/>
        </w:rPr>
        <w:t>号</w:t>
      </w:r>
    </w:p>
    <w:p>
      <w:pPr>
        <w:rPr>
          <w:color w:val="auto"/>
          <w:sz w:val="2"/>
          <w:szCs w:val="2"/>
          <w:lang w:eastAsia="zh-CN"/>
        </w:rPr>
      </w:pPr>
      <w:r>
        <w:rPr>
          <w:color w:val="auto"/>
          <w:lang w:eastAsia="zh-CN"/>
        </w:rPr>
        <w:br w:type="page"/>
      </w:r>
    </w:p>
    <w:tbl>
      <w:tblPr>
        <w:tblStyle w:val="4"/>
        <w:tblW w:w="14013" w:type="dxa"/>
        <w:jc w:val="center"/>
        <w:tblLayout w:type="fixed"/>
        <w:tblCellMar>
          <w:top w:w="0" w:type="dxa"/>
          <w:left w:w="10" w:type="dxa"/>
          <w:bottom w:w="0" w:type="dxa"/>
          <w:right w:w="10" w:type="dxa"/>
        </w:tblCellMar>
      </w:tblPr>
      <w:tblGrid>
        <w:gridCol w:w="660"/>
        <w:gridCol w:w="1522"/>
        <w:gridCol w:w="8520"/>
        <w:gridCol w:w="1690"/>
        <w:gridCol w:w="1621"/>
      </w:tblGrid>
      <w:tr>
        <w:tblPrEx>
          <w:tblCellMar>
            <w:top w:w="0" w:type="dxa"/>
            <w:left w:w="10" w:type="dxa"/>
            <w:bottom w:w="0" w:type="dxa"/>
            <w:right w:w="10" w:type="dxa"/>
          </w:tblCellMar>
        </w:tblPrEx>
        <w:trPr>
          <w:trHeight w:val="854" w:hRule="exact"/>
          <w:jc w:val="center"/>
        </w:trPr>
        <w:tc>
          <w:tcPr>
            <w:tcW w:w="2182"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1280" w:hRule="exact"/>
          <w:jc w:val="center"/>
        </w:trPr>
        <w:tc>
          <w:tcPr>
            <w:tcW w:w="660" w:type="dxa"/>
            <w:vMerge w:val="restart"/>
            <w:tcBorders>
              <w:top w:val="single" w:color="auto" w:sz="4" w:space="0"/>
              <w:left w:val="single" w:color="auto" w:sz="4" w:space="0"/>
            </w:tcBorders>
            <w:shd w:val="clear" w:color="auto" w:fill="FFFFFF"/>
            <w:vAlign w:val="center"/>
          </w:tcPr>
          <w:p>
            <w:pPr>
              <w:jc w:val="center"/>
              <w:rPr>
                <w:color w:val="auto"/>
              </w:rPr>
            </w:pPr>
            <w:r>
              <w:rPr>
                <w:color w:val="auto"/>
                <w:sz w:val="26"/>
                <w:szCs w:val="26"/>
              </w:rPr>
              <w:t>基本 要求</w:t>
            </w:r>
          </w:p>
        </w:tc>
        <w:tc>
          <w:tcPr>
            <w:tcW w:w="1522" w:type="dxa"/>
            <w:tcBorders>
              <w:top w:val="single" w:color="auto" w:sz="4" w:space="0"/>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职业病</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危害项</w:t>
            </w:r>
          </w:p>
          <w:p>
            <w:pPr>
              <w:pStyle w:val="13"/>
              <w:spacing w:line="240" w:lineRule="auto"/>
              <w:ind w:firstLine="0"/>
              <w:jc w:val="center"/>
              <w:rPr>
                <w:rFonts w:ascii="Times New Roman" w:hAnsi="Times New Roman" w:cs="Times New Roman"/>
                <w:color w:val="auto"/>
                <w:sz w:val="26"/>
                <w:szCs w:val="26"/>
                <w:lang w:eastAsia="zh-CN"/>
              </w:rPr>
            </w:pPr>
            <w:r>
              <w:rPr>
                <w:rFonts w:ascii="Times New Roman" w:hAnsi="Times New Roman" w:cs="Times New Roman"/>
                <w:color w:val="auto"/>
                <w:sz w:val="26"/>
                <w:szCs w:val="26"/>
              </w:rPr>
              <w:t>目</w:t>
            </w:r>
            <w:r>
              <w:rPr>
                <w:rFonts w:hint="default" w:ascii="Times New Roman" w:hAnsi="Times New Roman" w:cs="Times New Roman"/>
                <w:color w:val="auto"/>
                <w:sz w:val="26"/>
                <w:szCs w:val="26"/>
                <w:lang w:eastAsia="zh-CN"/>
              </w:rPr>
              <w:t>申报</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是否按规定及时、如实申报产生职业病危害的项目</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60" w:type="dxa"/>
            <w:vMerge w:val="continue"/>
            <w:tcBorders>
              <w:left w:val="single" w:color="auto" w:sz="4" w:space="0"/>
            </w:tcBorders>
            <w:shd w:val="clear" w:color="auto" w:fill="FFFFFF"/>
            <w:vAlign w:val="center"/>
          </w:tcPr>
          <w:p>
            <w:pPr>
              <w:jc w:val="center"/>
              <w:rPr>
                <w:color w:val="auto"/>
              </w:rPr>
            </w:pPr>
          </w:p>
        </w:tc>
        <w:tc>
          <w:tcPr>
            <w:tcW w:w="1522" w:type="dxa"/>
            <w:vMerge w:val="restart"/>
            <w:tcBorders>
              <w:top w:val="single" w:color="auto" w:sz="4" w:space="0"/>
              <w:left w:val="single" w:color="auto" w:sz="4" w:space="0"/>
            </w:tcBorders>
            <w:shd w:val="clear" w:color="auto" w:fill="FFFFFF"/>
            <w:vAlign w:val="center"/>
          </w:tcPr>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放射</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工作</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人员</w:t>
            </w:r>
          </w:p>
          <w:p>
            <w:pPr>
              <w:pStyle w:val="13"/>
              <w:spacing w:after="8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管理</w:t>
            </w: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用人单位</w:t>
            </w:r>
            <w:r>
              <w:rPr>
                <w:rFonts w:ascii="Times New Roman" w:hAnsi="Times New Roman" w:cs="Times New Roman"/>
                <w:color w:val="auto"/>
                <w:sz w:val="26"/>
                <w:szCs w:val="26"/>
                <w:lang w:eastAsia="zh-CN"/>
              </w:rPr>
              <w:t>负责人是否按规定接受放射防护知识培训</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06" w:hRule="exact"/>
          <w:jc w:val="center"/>
        </w:trPr>
        <w:tc>
          <w:tcPr>
            <w:tcW w:w="660" w:type="dxa"/>
            <w:vMerge w:val="continue"/>
            <w:tcBorders>
              <w:left w:val="single" w:color="auto" w:sz="4" w:space="0"/>
            </w:tcBorders>
            <w:shd w:val="clear" w:color="auto" w:fill="FFFFFF"/>
          </w:tcPr>
          <w:p>
            <w:pPr>
              <w:rPr>
                <w:color w:val="auto"/>
              </w:rPr>
            </w:pPr>
          </w:p>
        </w:tc>
        <w:tc>
          <w:tcPr>
            <w:tcW w:w="1522" w:type="dxa"/>
            <w:vMerge w:val="continue"/>
            <w:tcBorders>
              <w:left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放射卫生管理人员是否按规定接受放射防护知识培训</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60" w:type="dxa"/>
            <w:vMerge w:val="continue"/>
            <w:tcBorders>
              <w:left w:val="single" w:color="auto" w:sz="4" w:space="0"/>
            </w:tcBorders>
            <w:shd w:val="clear" w:color="auto" w:fill="FFFFFF"/>
          </w:tcPr>
          <w:p>
            <w:pPr>
              <w:rPr>
                <w:color w:val="auto"/>
              </w:rPr>
            </w:pPr>
          </w:p>
        </w:tc>
        <w:tc>
          <w:tcPr>
            <w:tcW w:w="1522" w:type="dxa"/>
            <w:vMerge w:val="continue"/>
            <w:tcBorders>
              <w:left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用人单位</w:t>
            </w:r>
            <w:r>
              <w:rPr>
                <w:rFonts w:ascii="Times New Roman" w:hAnsi="Times New Roman" w:cs="Times New Roman"/>
                <w:color w:val="auto"/>
                <w:sz w:val="26"/>
                <w:szCs w:val="26"/>
                <w:lang w:eastAsia="zh-CN"/>
              </w:rPr>
              <w:t>是否按规定组织放射工作人员接受放射防护和有关法律法规知识培训</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60" w:type="dxa"/>
            <w:vMerge w:val="continue"/>
            <w:tcBorders>
              <w:left w:val="single" w:color="auto" w:sz="4" w:space="0"/>
            </w:tcBorders>
            <w:shd w:val="clear" w:color="auto" w:fill="FFFFFF"/>
          </w:tcPr>
          <w:p>
            <w:pPr>
              <w:rPr>
                <w:color w:val="auto"/>
              </w:rPr>
            </w:pPr>
          </w:p>
        </w:tc>
        <w:tc>
          <w:tcPr>
            <w:tcW w:w="1522" w:type="dxa"/>
            <w:vMerge w:val="continue"/>
            <w:tcBorders>
              <w:left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用人单位</w:t>
            </w:r>
            <w:r>
              <w:rPr>
                <w:rFonts w:ascii="Times New Roman" w:hAnsi="Times New Roman" w:cs="Times New Roman"/>
                <w:color w:val="auto"/>
                <w:sz w:val="26"/>
                <w:szCs w:val="26"/>
                <w:lang w:eastAsia="zh-CN"/>
              </w:rPr>
              <w:t>是否按规定组织放射工作人员开展</w:t>
            </w:r>
            <w:r>
              <w:rPr>
                <w:rFonts w:hint="default" w:ascii="Times New Roman" w:hAnsi="Times New Roman" w:cs="Times New Roman"/>
                <w:color w:val="auto"/>
                <w:sz w:val="26"/>
                <w:szCs w:val="26"/>
                <w:lang w:eastAsia="zh-CN"/>
              </w:rPr>
              <w:t>放射性</w:t>
            </w:r>
            <w:r>
              <w:rPr>
                <w:rFonts w:ascii="Times New Roman" w:hAnsi="Times New Roman" w:cs="Times New Roman"/>
                <w:color w:val="auto"/>
                <w:sz w:val="26"/>
                <w:szCs w:val="26"/>
                <w:lang w:eastAsia="zh-CN"/>
              </w:rPr>
              <w:t>职业</w:t>
            </w:r>
            <w:r>
              <w:rPr>
                <w:rFonts w:hint="default" w:ascii="Times New Roman" w:hAnsi="Times New Roman" w:cs="Times New Roman"/>
                <w:color w:val="auto"/>
                <w:sz w:val="26"/>
                <w:szCs w:val="26"/>
                <w:lang w:eastAsia="zh-CN"/>
              </w:rPr>
              <w:t>健康体检</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811" w:hRule="exact"/>
          <w:jc w:val="center"/>
        </w:trPr>
        <w:tc>
          <w:tcPr>
            <w:tcW w:w="660" w:type="dxa"/>
            <w:vMerge w:val="continue"/>
            <w:tcBorders>
              <w:left w:val="single" w:color="auto" w:sz="4" w:space="0"/>
            </w:tcBorders>
            <w:shd w:val="clear" w:color="auto" w:fill="FFFFFF"/>
          </w:tcPr>
          <w:p>
            <w:pPr>
              <w:rPr>
                <w:color w:val="auto"/>
              </w:rPr>
            </w:pPr>
          </w:p>
        </w:tc>
        <w:tc>
          <w:tcPr>
            <w:tcW w:w="1522" w:type="dxa"/>
            <w:vMerge w:val="continue"/>
            <w:tcBorders>
              <w:left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用人单位</w:t>
            </w:r>
            <w:r>
              <w:rPr>
                <w:rFonts w:ascii="Times New Roman" w:hAnsi="Times New Roman" w:cs="Times New Roman"/>
                <w:color w:val="auto"/>
                <w:sz w:val="26"/>
                <w:szCs w:val="26"/>
                <w:lang w:eastAsia="zh-CN"/>
              </w:rPr>
              <w:t>是否按规定组织放射工作人员开展</w:t>
            </w:r>
            <w:r>
              <w:rPr>
                <w:rFonts w:hint="default" w:ascii="Times New Roman" w:hAnsi="Times New Roman" w:cs="Times New Roman"/>
                <w:color w:val="auto"/>
                <w:sz w:val="26"/>
                <w:szCs w:val="26"/>
                <w:lang w:eastAsia="zh-CN"/>
              </w:rPr>
              <w:t>个人剂量监测</w:t>
            </w:r>
          </w:p>
        </w:tc>
        <w:tc>
          <w:tcPr>
            <w:tcW w:w="1690"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96" w:hRule="exact"/>
          <w:jc w:val="center"/>
        </w:trPr>
        <w:tc>
          <w:tcPr>
            <w:tcW w:w="660" w:type="dxa"/>
            <w:vMerge w:val="continue"/>
            <w:tcBorders>
              <w:left w:val="single" w:color="auto" w:sz="4" w:space="0"/>
            </w:tcBorders>
            <w:shd w:val="clear" w:color="auto" w:fill="FFFFFF"/>
          </w:tcPr>
          <w:p>
            <w:pPr>
              <w:rPr>
                <w:color w:val="auto"/>
              </w:rPr>
            </w:pPr>
          </w:p>
        </w:tc>
        <w:tc>
          <w:tcPr>
            <w:tcW w:w="1522" w:type="dxa"/>
            <w:vMerge w:val="continue"/>
            <w:tcBorders>
              <w:left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放射工作人员是否规范佩戴个人剂量计</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CellMar>
            <w:top w:w="0" w:type="dxa"/>
            <w:left w:w="10" w:type="dxa"/>
            <w:bottom w:w="0" w:type="dxa"/>
            <w:right w:w="10" w:type="dxa"/>
          </w:tblCellMar>
        </w:tblPrEx>
        <w:trPr>
          <w:trHeight w:val="751" w:hRule="exact"/>
          <w:jc w:val="center"/>
        </w:trPr>
        <w:tc>
          <w:tcPr>
            <w:tcW w:w="660" w:type="dxa"/>
            <w:vMerge w:val="continue"/>
            <w:tcBorders>
              <w:left w:val="single" w:color="auto" w:sz="4" w:space="0"/>
              <w:bottom w:val="single" w:color="auto" w:sz="4" w:space="0"/>
            </w:tcBorders>
            <w:shd w:val="clear" w:color="auto" w:fill="FFFFFF"/>
          </w:tcPr>
          <w:p>
            <w:pPr>
              <w:rPr>
                <w:color w:val="auto"/>
              </w:rPr>
            </w:pPr>
          </w:p>
        </w:tc>
        <w:tc>
          <w:tcPr>
            <w:tcW w:w="1522" w:type="dxa"/>
            <w:vMerge w:val="continue"/>
            <w:tcBorders>
              <w:left w:val="single" w:color="auto" w:sz="4" w:space="0"/>
              <w:bottom w:val="single" w:color="auto" w:sz="4" w:space="0"/>
            </w:tcBorders>
            <w:shd w:val="clear" w:color="auto" w:fill="FFFFFF"/>
            <w:vAlign w:val="center"/>
          </w:tcPr>
          <w:p>
            <w:pPr>
              <w:rPr>
                <w:color w:val="auto"/>
              </w:rPr>
            </w:pPr>
          </w:p>
        </w:tc>
        <w:tc>
          <w:tcPr>
            <w:tcW w:w="852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是否建立放射工作人员职业健康监护档案</w:t>
            </w:r>
          </w:p>
        </w:tc>
        <w:tc>
          <w:tcPr>
            <w:tcW w:w="16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4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0"/>
        <w:gridCol w:w="1515"/>
        <w:gridCol w:w="8493"/>
        <w:gridCol w:w="171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4" w:hRule="exact"/>
          <w:jc w:val="center"/>
        </w:trPr>
        <w:tc>
          <w:tcPr>
            <w:tcW w:w="2205" w:type="dxa"/>
            <w:gridSpan w:val="2"/>
            <w:tcBorders>
              <w:tl2br w:val="nil"/>
              <w:tr2bl w:val="nil"/>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493" w:type="dxa"/>
            <w:tcBorders>
              <w:tl2br w:val="nil"/>
              <w:tr2bl w:val="nil"/>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710" w:type="dxa"/>
            <w:tcBorders>
              <w:tl2br w:val="nil"/>
              <w:tr2bl w:val="nil"/>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665" w:type="dxa"/>
            <w:tcBorders>
              <w:tl2br w:val="nil"/>
              <w:tr2bl w:val="nil"/>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6" w:hRule="exact"/>
          <w:jc w:val="center"/>
        </w:trPr>
        <w:tc>
          <w:tcPr>
            <w:tcW w:w="2205" w:type="dxa"/>
            <w:gridSpan w:val="2"/>
            <w:vMerge w:val="restart"/>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放射性</w:t>
            </w:r>
          </w:p>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职业病</w:t>
            </w:r>
          </w:p>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危害因</w:t>
            </w:r>
          </w:p>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素检测</w:t>
            </w:r>
          </w:p>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与评价</w:t>
            </w: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开展放射性职业病危害因素预评价</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1" w:hRule="exact"/>
          <w:jc w:val="center"/>
        </w:trPr>
        <w:tc>
          <w:tcPr>
            <w:tcW w:w="2205" w:type="dxa"/>
            <w:gridSpan w:val="2"/>
            <w:vMerge w:val="continue"/>
            <w:tcBorders>
              <w:tl2br w:val="nil"/>
              <w:tr2bl w:val="nil"/>
            </w:tcBorders>
            <w:shd w:val="clear" w:color="auto" w:fill="FFFFFF"/>
          </w:tcPr>
          <w:p>
            <w:pPr>
              <w:rPr>
                <w:color w:val="auto"/>
              </w:rPr>
            </w:pP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开展放射性职业病危害因素控制效果评价</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6" w:hRule="exact"/>
          <w:jc w:val="center"/>
        </w:trPr>
        <w:tc>
          <w:tcPr>
            <w:tcW w:w="2205" w:type="dxa"/>
            <w:gridSpan w:val="2"/>
            <w:vMerge w:val="continue"/>
            <w:tcBorders>
              <w:tl2br w:val="nil"/>
              <w:tr2bl w:val="nil"/>
            </w:tcBorders>
            <w:shd w:val="clear" w:color="auto" w:fill="FFFFFF"/>
          </w:tcPr>
          <w:p>
            <w:pPr>
              <w:rPr>
                <w:color w:val="auto"/>
              </w:rPr>
            </w:pP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shd w:val="clear" w:color="auto" w:fill="FFFF00"/>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开展放射性职业病危害因素现状评价</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exact"/>
          <w:jc w:val="center"/>
        </w:trPr>
        <w:tc>
          <w:tcPr>
            <w:tcW w:w="2205" w:type="dxa"/>
            <w:gridSpan w:val="2"/>
            <w:vMerge w:val="continue"/>
            <w:tcBorders>
              <w:tl2br w:val="nil"/>
              <w:tr2bl w:val="nil"/>
            </w:tcBorders>
            <w:shd w:val="clear" w:color="auto" w:fill="FFFFFF"/>
          </w:tcPr>
          <w:p>
            <w:pPr>
              <w:rPr>
                <w:color w:val="auto"/>
              </w:rPr>
            </w:pP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开展放射性职业病危害因素自主监测</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exact"/>
          <w:jc w:val="center"/>
        </w:trPr>
        <w:tc>
          <w:tcPr>
            <w:tcW w:w="2205" w:type="dxa"/>
            <w:gridSpan w:val="2"/>
            <w:vMerge w:val="continue"/>
            <w:tcBorders>
              <w:tl2br w:val="nil"/>
              <w:tr2bl w:val="nil"/>
            </w:tcBorders>
            <w:shd w:val="clear" w:color="auto" w:fill="FFFFFF"/>
          </w:tcPr>
          <w:p>
            <w:pPr>
              <w:rPr>
                <w:color w:val="auto"/>
              </w:rPr>
            </w:pP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开展放射性职业病危害因素委托检测</w:t>
            </w:r>
          </w:p>
        </w:tc>
        <w:tc>
          <w:tcPr>
            <w:tcW w:w="1710" w:type="dxa"/>
            <w:tcBorders>
              <w:tl2br w:val="nil"/>
              <w:tr2bl w:val="nil"/>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0" w:hRule="exact"/>
          <w:jc w:val="center"/>
        </w:trPr>
        <w:tc>
          <w:tcPr>
            <w:tcW w:w="2205" w:type="dxa"/>
            <w:gridSpan w:val="2"/>
            <w:vMerge w:val="continue"/>
            <w:tcBorders>
              <w:tl2br w:val="nil"/>
              <w:tr2bl w:val="nil"/>
            </w:tcBorders>
            <w:shd w:val="clear" w:color="auto" w:fill="FFFFFF"/>
          </w:tcPr>
          <w:p>
            <w:pPr>
              <w:rPr>
                <w:color w:val="auto"/>
              </w:rPr>
            </w:pP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开展建设项目职业病防护设施“三同时”</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6" w:hRule="exact"/>
          <w:jc w:val="center"/>
        </w:trPr>
        <w:tc>
          <w:tcPr>
            <w:tcW w:w="690" w:type="dxa"/>
            <w:vMerge w:val="restart"/>
            <w:tcBorders>
              <w:tl2br w:val="nil"/>
              <w:tr2bl w:val="nil"/>
            </w:tcBorders>
            <w:shd w:val="clear" w:color="auto" w:fill="FFFFFF"/>
            <w:vAlign w:val="center"/>
          </w:tcPr>
          <w:p>
            <w:pPr>
              <w:jc w:val="center"/>
              <w:rPr>
                <w:rFonts w:eastAsia="宋体"/>
                <w:color w:val="auto"/>
                <w:sz w:val="26"/>
                <w:szCs w:val="26"/>
                <w:lang w:eastAsia="zh-CN"/>
              </w:rPr>
            </w:pPr>
            <w:r>
              <w:rPr>
                <w:rFonts w:hint="default" w:eastAsia="宋体"/>
                <w:color w:val="auto"/>
                <w:lang w:eastAsia="zh-CN"/>
              </w:rPr>
              <w:t>放射防护措施和设施</w:t>
            </w:r>
          </w:p>
        </w:tc>
        <w:tc>
          <w:tcPr>
            <w:tcW w:w="1515" w:type="dxa"/>
            <w:tcBorders>
              <w:tl2br w:val="nil"/>
              <w:tr2bl w:val="nil"/>
            </w:tcBorders>
            <w:shd w:val="clear" w:color="auto" w:fill="FFFFFF"/>
            <w:vAlign w:val="center"/>
          </w:tcPr>
          <w:p>
            <w:pPr>
              <w:jc w:val="center"/>
              <w:rPr>
                <w:rFonts w:eastAsia="宋体"/>
                <w:color w:val="auto"/>
                <w:lang w:eastAsia="zh-CN"/>
              </w:rPr>
            </w:pPr>
            <w:r>
              <w:rPr>
                <w:rFonts w:hint="default" w:eastAsia="宋体"/>
                <w:color w:val="auto"/>
                <w:lang w:eastAsia="zh-CN"/>
              </w:rPr>
              <w:t>警示标识</w:t>
            </w: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在醒目位置设置电离辐射警告标志</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690" w:type="dxa"/>
            <w:vMerge w:val="continue"/>
            <w:tcBorders>
              <w:tl2br w:val="nil"/>
              <w:tr2bl w:val="nil"/>
            </w:tcBorders>
            <w:shd w:val="clear" w:color="auto" w:fill="FFFFFF"/>
            <w:vAlign w:val="center"/>
          </w:tcPr>
          <w:p>
            <w:pPr>
              <w:jc w:val="center"/>
              <w:rPr>
                <w:rFonts w:eastAsia="宋体"/>
                <w:color w:val="auto"/>
                <w:lang w:eastAsia="zh-CN"/>
              </w:rPr>
            </w:pPr>
          </w:p>
        </w:tc>
        <w:tc>
          <w:tcPr>
            <w:tcW w:w="1515" w:type="dxa"/>
            <w:tcBorders>
              <w:tl2br w:val="nil"/>
              <w:tr2bl w:val="nil"/>
            </w:tcBorders>
            <w:shd w:val="clear" w:color="auto" w:fill="FFFFFF"/>
            <w:vAlign w:val="center"/>
          </w:tcPr>
          <w:p>
            <w:pPr>
              <w:jc w:val="center"/>
              <w:rPr>
                <w:rFonts w:eastAsia="宋体"/>
                <w:color w:val="auto"/>
                <w:lang w:eastAsia="zh-CN"/>
              </w:rPr>
            </w:pPr>
            <w:r>
              <w:rPr>
                <w:rFonts w:hint="default" w:eastAsia="宋体"/>
                <w:color w:val="auto"/>
                <w:lang w:eastAsia="zh-CN"/>
              </w:rPr>
              <w:t>连锁装置</w:t>
            </w: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是否按照规定</w:t>
            </w:r>
            <w:r>
              <w:rPr>
                <w:rFonts w:hint="default" w:ascii="Times New Roman" w:hAnsi="Times New Roman" w:cs="Times New Roman"/>
                <w:color w:val="auto"/>
                <w:sz w:val="26"/>
                <w:szCs w:val="26"/>
                <w:lang w:eastAsia="zh-CN"/>
              </w:rPr>
              <w:t>设置安全联锁装置，并正常工作</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1" w:hRule="exact"/>
          <w:jc w:val="center"/>
        </w:trPr>
        <w:tc>
          <w:tcPr>
            <w:tcW w:w="690" w:type="dxa"/>
            <w:vMerge w:val="continue"/>
            <w:tcBorders>
              <w:tl2br w:val="nil"/>
              <w:tr2bl w:val="nil"/>
            </w:tcBorders>
            <w:shd w:val="clear" w:color="auto" w:fill="FFFFFF"/>
            <w:vAlign w:val="center"/>
          </w:tcPr>
          <w:p>
            <w:pPr>
              <w:jc w:val="center"/>
              <w:rPr>
                <w:rFonts w:eastAsia="宋体"/>
                <w:color w:val="auto"/>
                <w:lang w:eastAsia="zh-CN"/>
              </w:rPr>
            </w:pPr>
          </w:p>
        </w:tc>
        <w:tc>
          <w:tcPr>
            <w:tcW w:w="1515" w:type="dxa"/>
            <w:tcBorders>
              <w:tl2br w:val="nil"/>
              <w:tr2bl w:val="nil"/>
            </w:tcBorders>
            <w:shd w:val="clear" w:color="auto" w:fill="FFFFFF"/>
            <w:vAlign w:val="center"/>
          </w:tcPr>
          <w:p>
            <w:pPr>
              <w:jc w:val="center"/>
              <w:rPr>
                <w:rFonts w:eastAsia="宋体"/>
                <w:color w:val="auto"/>
                <w:lang w:eastAsia="zh-CN"/>
              </w:rPr>
            </w:pPr>
            <w:r>
              <w:rPr>
                <w:rFonts w:hint="default" w:eastAsia="宋体"/>
                <w:color w:val="auto"/>
                <w:lang w:eastAsia="zh-CN"/>
              </w:rPr>
              <w:t>分区</w:t>
            </w:r>
          </w:p>
        </w:tc>
        <w:tc>
          <w:tcPr>
            <w:tcW w:w="8493" w:type="dxa"/>
            <w:tcBorders>
              <w:tl2br w:val="nil"/>
              <w:tr2bl w:val="nil"/>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是否按照规定划分控制区和监督区，并采取相应管理措施</w:t>
            </w:r>
          </w:p>
        </w:tc>
        <w:tc>
          <w:tcPr>
            <w:tcW w:w="1710"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c>
          <w:tcPr>
            <w:tcW w:w="1665" w:type="dxa"/>
            <w:tcBorders>
              <w:tl2br w:val="nil"/>
              <w:tr2bl w:val="nil"/>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tc>
      </w:tr>
    </w:tbl>
    <w:p>
      <w:pPr>
        <w:rPr>
          <w:color w:val="auto"/>
          <w:sz w:val="2"/>
          <w:szCs w:val="2"/>
        </w:rPr>
      </w:pPr>
      <w:r>
        <w:rPr>
          <w:color w:val="auto"/>
        </w:rPr>
        <w:br w:type="page"/>
      </w:r>
    </w:p>
    <w:tbl>
      <w:tblPr>
        <w:tblStyle w:val="4"/>
        <w:tblW w:w="14048" w:type="dxa"/>
        <w:jc w:val="center"/>
        <w:tblLayout w:type="fixed"/>
        <w:tblCellMar>
          <w:top w:w="0" w:type="dxa"/>
          <w:left w:w="10" w:type="dxa"/>
          <w:bottom w:w="0" w:type="dxa"/>
          <w:right w:w="10" w:type="dxa"/>
        </w:tblCellMar>
      </w:tblPr>
      <w:tblGrid>
        <w:gridCol w:w="720"/>
        <w:gridCol w:w="1500"/>
        <w:gridCol w:w="8464"/>
        <w:gridCol w:w="1665"/>
        <w:gridCol w:w="1699"/>
      </w:tblGrid>
      <w:tr>
        <w:tblPrEx>
          <w:tblCellMar>
            <w:top w:w="0" w:type="dxa"/>
            <w:left w:w="10" w:type="dxa"/>
            <w:bottom w:w="0" w:type="dxa"/>
            <w:right w:w="10" w:type="dxa"/>
          </w:tblCellMar>
        </w:tblPrEx>
        <w:trPr>
          <w:trHeight w:val="564" w:hRule="exact"/>
          <w:jc w:val="center"/>
        </w:trPr>
        <w:tc>
          <w:tcPr>
            <w:tcW w:w="2220"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lang w:eastAsia="zh-CN"/>
              </w:rPr>
              <w:t>区级核查结果</w:t>
            </w:r>
          </w:p>
        </w:tc>
      </w:tr>
      <w:tr>
        <w:tblPrEx>
          <w:tblCellMar>
            <w:top w:w="0" w:type="dxa"/>
            <w:left w:w="10" w:type="dxa"/>
            <w:bottom w:w="0" w:type="dxa"/>
            <w:right w:w="10" w:type="dxa"/>
          </w:tblCellMar>
        </w:tblPrEx>
        <w:trPr>
          <w:trHeight w:val="915" w:hRule="exact"/>
          <w:jc w:val="center"/>
        </w:trPr>
        <w:tc>
          <w:tcPr>
            <w:tcW w:w="720" w:type="dxa"/>
            <w:vMerge w:val="restart"/>
            <w:tcBorders>
              <w:top w:val="single" w:color="auto" w:sz="4" w:space="0"/>
              <w:left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放射防护措施和设施</w:t>
            </w: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个人剂量</w:t>
            </w:r>
          </w:p>
          <w:p>
            <w:pPr>
              <w:jc w:val="center"/>
              <w:rPr>
                <w:rFonts w:eastAsia="宋体"/>
                <w:color w:val="auto"/>
                <w:lang w:eastAsia="zh-CN"/>
              </w:rPr>
            </w:pPr>
            <w:r>
              <w:rPr>
                <w:rFonts w:hint="default" w:eastAsia="宋体"/>
                <w:color w:val="auto"/>
                <w:lang w:eastAsia="zh-CN"/>
              </w:rPr>
              <w:t>报警</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配备个人剂量报警仪，并正常工作</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11" w:hRule="exact"/>
          <w:jc w:val="center"/>
        </w:trPr>
        <w:tc>
          <w:tcPr>
            <w:tcW w:w="720" w:type="dxa"/>
            <w:vMerge w:val="continue"/>
            <w:tcBorders>
              <w:left w:val="single" w:color="auto" w:sz="4" w:space="0"/>
            </w:tcBorders>
            <w:shd w:val="clear" w:color="auto" w:fill="FFFFFF"/>
            <w:vAlign w:val="center"/>
          </w:tcPr>
          <w:p>
            <w:pPr>
              <w:jc w:val="center"/>
              <w:rPr>
                <w:rFonts w:eastAsia="宋体"/>
                <w:color w:val="auto"/>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紧急停机</w:t>
            </w:r>
          </w:p>
          <w:p>
            <w:pPr>
              <w:jc w:val="center"/>
              <w:rPr>
                <w:rFonts w:eastAsia="宋体"/>
                <w:color w:val="auto"/>
                <w:lang w:eastAsia="zh-CN"/>
              </w:rPr>
            </w:pPr>
            <w:r>
              <w:rPr>
                <w:rFonts w:hint="default" w:eastAsia="宋体"/>
                <w:color w:val="auto"/>
                <w:lang w:eastAsia="zh-CN"/>
              </w:rPr>
              <w:t>装置</w:t>
            </w:r>
          </w:p>
        </w:tc>
        <w:tc>
          <w:tcPr>
            <w:tcW w:w="846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是否按照规定设置紧急停机装置，并正常工作</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905" w:hRule="exact"/>
          <w:jc w:val="center"/>
        </w:trPr>
        <w:tc>
          <w:tcPr>
            <w:tcW w:w="720" w:type="dxa"/>
            <w:vMerge w:val="continue"/>
            <w:tcBorders>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视频监控</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是否按照规定设置视频</w:t>
            </w:r>
            <w:r>
              <w:rPr>
                <w:rFonts w:hint="default" w:ascii="Times New Roman" w:hAnsi="Times New Roman" w:cs="Times New Roman"/>
                <w:color w:val="auto"/>
                <w:sz w:val="24"/>
                <w:szCs w:val="24"/>
                <w:lang w:eastAsia="zh-CN"/>
              </w:rPr>
              <w:t>监控设施</w:t>
            </w:r>
            <w:r>
              <w:rPr>
                <w:rFonts w:hint="default" w:ascii="Times New Roman" w:hAnsi="Times New Roman" w:cs="Times New Roman"/>
                <w:color w:val="auto"/>
                <w:sz w:val="26"/>
                <w:szCs w:val="26"/>
                <w:lang w:eastAsia="zh-CN"/>
              </w:rPr>
              <w:t>，并正常工作</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935" w:hRule="exact"/>
          <w:jc w:val="center"/>
        </w:trPr>
        <w:tc>
          <w:tcPr>
            <w:tcW w:w="720" w:type="dxa"/>
            <w:vMerge w:val="continue"/>
            <w:tcBorders>
              <w:left w:val="single" w:color="auto" w:sz="4" w:space="0"/>
            </w:tcBorders>
            <w:shd w:val="clear" w:color="auto" w:fill="FFFFFF"/>
            <w:vAlign w:val="center"/>
          </w:tcPr>
          <w:p>
            <w:pPr>
              <w:jc w:val="center"/>
              <w:rPr>
                <w:rFonts w:eastAsia="宋体"/>
                <w:color w:val="auto"/>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辐射防护</w:t>
            </w:r>
          </w:p>
          <w:p>
            <w:pPr>
              <w:jc w:val="center"/>
              <w:rPr>
                <w:rFonts w:eastAsia="宋体"/>
                <w:color w:val="auto"/>
                <w:lang w:eastAsia="zh-CN"/>
              </w:rPr>
            </w:pPr>
            <w:r>
              <w:rPr>
                <w:rFonts w:hint="default" w:eastAsia="宋体"/>
                <w:color w:val="auto"/>
                <w:lang w:eastAsia="zh-CN"/>
              </w:rPr>
              <w:t>检测仪表</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配备辐射防护检测仪表，并正常工作</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11" w:hRule="exact"/>
          <w:jc w:val="center"/>
        </w:trPr>
        <w:tc>
          <w:tcPr>
            <w:tcW w:w="720" w:type="dxa"/>
            <w:vMerge w:val="continue"/>
            <w:tcBorders>
              <w:lef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4"/>
                <w:szCs w:val="24"/>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防护用品</w:t>
            </w:r>
          </w:p>
        </w:tc>
        <w:tc>
          <w:tcPr>
            <w:tcW w:w="8464" w:type="dxa"/>
            <w:tcBorders>
              <w:top w:val="single" w:color="auto" w:sz="4" w:space="0"/>
              <w:left w:val="single" w:color="auto" w:sz="4" w:space="0"/>
            </w:tcBorders>
            <w:shd w:val="clear" w:color="auto" w:fill="FFFFFF"/>
            <w:vAlign w:val="center"/>
          </w:tcPr>
          <w:p>
            <w:pPr>
              <w:pStyle w:val="13"/>
              <w:spacing w:after="80"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配备个人防护用品和辅助防护设施</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50" w:hRule="exact"/>
          <w:jc w:val="center"/>
        </w:trPr>
        <w:tc>
          <w:tcPr>
            <w:tcW w:w="720" w:type="dxa"/>
            <w:vMerge w:val="continue"/>
            <w:tcBorders>
              <w:left w:val="single" w:color="auto" w:sz="4" w:space="0"/>
            </w:tcBorders>
            <w:shd w:val="clear" w:color="auto" w:fill="FFFFFF"/>
            <w:vAlign w:val="center"/>
          </w:tcPr>
          <w:p>
            <w:pPr>
              <w:pStyle w:val="13"/>
              <w:spacing w:after="100" w:line="240" w:lineRule="auto"/>
              <w:ind w:firstLine="0"/>
              <w:jc w:val="center"/>
              <w:rPr>
                <w:rFonts w:ascii="Times New Roman" w:hAnsi="Times New Roman" w:cs="Times New Roman"/>
                <w:color w:val="auto"/>
                <w:sz w:val="24"/>
                <w:szCs w:val="24"/>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职业病危</w:t>
            </w:r>
          </w:p>
          <w:p>
            <w:pPr>
              <w:pStyle w:val="13"/>
              <w:spacing w:line="240" w:lineRule="auto"/>
              <w:ind w:firstLine="0"/>
              <w:jc w:val="center"/>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害告知卡</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在醒目位置设置职业病危害告知卡</w:t>
            </w:r>
          </w:p>
        </w:tc>
        <w:tc>
          <w:tcPr>
            <w:tcW w:w="1665" w:type="dxa"/>
            <w:tcBorders>
              <w:top w:val="single" w:color="auto" w:sz="4" w:space="0"/>
              <w:left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59" w:hRule="exact"/>
          <w:jc w:val="center"/>
        </w:trPr>
        <w:tc>
          <w:tcPr>
            <w:tcW w:w="720" w:type="dxa"/>
            <w:vMerge w:val="continue"/>
            <w:tcBorders>
              <w:left w:val="single" w:color="auto" w:sz="4" w:space="0"/>
            </w:tcBorders>
            <w:shd w:val="clear" w:color="auto" w:fill="FFFFFF"/>
            <w:vAlign w:val="center"/>
          </w:tcPr>
          <w:p>
            <w:pPr>
              <w:jc w:val="center"/>
              <w:rPr>
                <w:rFonts w:eastAsia="宋体"/>
                <w:color w:val="auto"/>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警告装置</w:t>
            </w:r>
          </w:p>
        </w:tc>
        <w:tc>
          <w:tcPr>
            <w:tcW w:w="846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设置工作状态指示灯、灯亮时伴有报警声音，并正常工作</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59" w:hRule="exact"/>
          <w:jc w:val="center"/>
        </w:trPr>
        <w:tc>
          <w:tcPr>
            <w:tcW w:w="720" w:type="dxa"/>
            <w:vMerge w:val="continue"/>
            <w:tcBorders>
              <w:left w:val="single" w:color="auto" w:sz="4" w:space="0"/>
              <w:bottom w:val="single" w:color="auto" w:sz="4" w:space="0"/>
            </w:tcBorders>
            <w:shd w:val="clear" w:color="auto" w:fill="FFFFFF"/>
            <w:vAlign w:val="center"/>
          </w:tcPr>
          <w:p>
            <w:pPr>
              <w:jc w:val="center"/>
              <w:rPr>
                <w:rFonts w:eastAsia="宋体"/>
                <w:color w:val="auto"/>
                <w:lang w:eastAsia="zh-CN"/>
              </w:rPr>
            </w:pPr>
          </w:p>
        </w:tc>
        <w:tc>
          <w:tcPr>
            <w:tcW w:w="1500" w:type="dxa"/>
            <w:tcBorders>
              <w:top w:val="single" w:color="auto" w:sz="4" w:space="0"/>
              <w:left w:val="single" w:color="auto" w:sz="4" w:space="0"/>
              <w:bottom w:val="single" w:color="auto" w:sz="4" w:space="0"/>
            </w:tcBorders>
            <w:shd w:val="clear" w:color="auto" w:fill="FFFFFF"/>
            <w:vAlign w:val="center"/>
          </w:tcPr>
          <w:p>
            <w:pPr>
              <w:jc w:val="center"/>
              <w:rPr>
                <w:rFonts w:eastAsia="宋体"/>
                <w:color w:val="auto"/>
                <w:lang w:eastAsia="zh-CN"/>
              </w:rPr>
            </w:pPr>
            <w:r>
              <w:rPr>
                <w:rFonts w:hint="default" w:eastAsia="宋体"/>
                <w:color w:val="auto"/>
                <w:lang w:eastAsia="zh-CN"/>
              </w:rPr>
              <w:t>通风</w:t>
            </w:r>
          </w:p>
        </w:tc>
        <w:tc>
          <w:tcPr>
            <w:tcW w:w="8464" w:type="dxa"/>
            <w:tcBorders>
              <w:top w:val="single" w:color="auto" w:sz="4" w:space="0"/>
              <w:left w:val="single" w:color="auto" w:sz="4" w:space="0"/>
              <w:bottom w:val="single" w:color="auto" w:sz="4" w:space="0"/>
            </w:tcBorders>
            <w:shd w:val="clear" w:color="auto" w:fill="FFFFFF"/>
            <w:vAlign w:val="center"/>
          </w:tcPr>
          <w:p>
            <w:pPr>
              <w:pStyle w:val="13"/>
              <w:spacing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是否</w:t>
            </w:r>
            <w:r>
              <w:rPr>
                <w:rFonts w:ascii="Times New Roman" w:hAnsi="Times New Roman" w:cs="Times New Roman"/>
                <w:color w:val="auto"/>
                <w:sz w:val="26"/>
                <w:szCs w:val="26"/>
                <w:lang w:eastAsia="zh-CN"/>
              </w:rPr>
              <w:t>按照规定</w:t>
            </w:r>
            <w:r>
              <w:rPr>
                <w:rFonts w:hint="default" w:ascii="Times New Roman" w:hAnsi="Times New Roman" w:cs="Times New Roman"/>
                <w:color w:val="auto"/>
                <w:sz w:val="26"/>
                <w:szCs w:val="26"/>
                <w:lang w:eastAsia="zh-CN"/>
              </w:rPr>
              <w:t>设置通风装置，并正常工作</w:t>
            </w:r>
          </w:p>
        </w:tc>
        <w:tc>
          <w:tcPr>
            <w:tcW w:w="16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是□否口</w:t>
            </w:r>
          </w:p>
          <w:p>
            <w:pPr>
              <w:pStyle w:val="13"/>
              <w:spacing w:line="240" w:lineRule="auto"/>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不适用口</w:t>
            </w:r>
          </w:p>
        </w:tc>
      </w:tr>
      <w:tr>
        <w:tblPrEx>
          <w:tblCellMar>
            <w:top w:w="0" w:type="dxa"/>
            <w:left w:w="10" w:type="dxa"/>
            <w:bottom w:w="0" w:type="dxa"/>
            <w:right w:w="10" w:type="dxa"/>
          </w:tblCellMar>
        </w:tblPrEx>
        <w:trPr>
          <w:trHeight w:val="854" w:hRule="exact"/>
          <w:jc w:val="center"/>
        </w:trPr>
        <w:tc>
          <w:tcPr>
            <w:tcW w:w="2220" w:type="dxa"/>
            <w:gridSpan w:val="2"/>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检查项目</w:t>
            </w:r>
          </w:p>
        </w:tc>
        <w:tc>
          <w:tcPr>
            <w:tcW w:w="8464" w:type="dxa"/>
            <w:tcBorders>
              <w:top w:val="single" w:color="auto" w:sz="4" w:space="0"/>
              <w:lef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检查内容</w:t>
            </w:r>
          </w:p>
        </w:tc>
        <w:tc>
          <w:tcPr>
            <w:tcW w:w="33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240" w:lineRule="auto"/>
              <w:ind w:firstLine="0"/>
              <w:jc w:val="center"/>
              <w:rPr>
                <w:rFonts w:hint="eastAsia" w:ascii="黑体" w:hAnsi="黑体" w:eastAsia="黑体" w:cs="黑体"/>
                <w:color w:val="auto"/>
                <w:sz w:val="26"/>
                <w:szCs w:val="26"/>
              </w:rPr>
            </w:pPr>
            <w:r>
              <w:rPr>
                <w:rFonts w:hint="eastAsia" w:ascii="黑体" w:hAnsi="黑体" w:eastAsia="黑体" w:cs="黑体"/>
                <w:color w:val="auto"/>
                <w:sz w:val="26"/>
                <w:szCs w:val="26"/>
              </w:rPr>
              <w:t>机构自查结果</w:t>
            </w:r>
          </w:p>
        </w:tc>
      </w:tr>
      <w:tr>
        <w:tblPrEx>
          <w:tblCellMar>
            <w:top w:w="0" w:type="dxa"/>
            <w:left w:w="10" w:type="dxa"/>
            <w:bottom w:w="0" w:type="dxa"/>
            <w:right w:w="10" w:type="dxa"/>
          </w:tblCellMar>
        </w:tblPrEx>
        <w:trPr>
          <w:trHeight w:val="800" w:hRule="atLeast"/>
          <w:jc w:val="center"/>
        </w:trPr>
        <w:tc>
          <w:tcPr>
            <w:tcW w:w="10684" w:type="dxa"/>
            <w:gridSpan w:val="3"/>
            <w:vMerge w:val="restart"/>
            <w:tcBorders>
              <w:top w:val="single" w:color="auto" w:sz="4" w:space="0"/>
              <w:left w:val="single" w:color="auto" w:sz="4" w:space="0"/>
            </w:tcBorders>
            <w:shd w:val="clear" w:color="auto" w:fill="FFFFFF"/>
            <w:vAlign w:val="center"/>
          </w:tcPr>
          <w:p>
            <w:pPr>
              <w:pStyle w:val="13"/>
              <w:spacing w:line="240" w:lineRule="auto"/>
              <w:rPr>
                <w:rFonts w:ascii="Times New Roman" w:hAnsi="Times New Roman" w:cs="Times New Roman"/>
                <w:color w:val="auto"/>
                <w:sz w:val="26"/>
                <w:szCs w:val="26"/>
              </w:rPr>
            </w:pPr>
          </w:p>
        </w:tc>
        <w:tc>
          <w:tcPr>
            <w:tcW w:w="33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before="80" w:line="240" w:lineRule="auto"/>
              <w:ind w:firstLine="0"/>
              <w:jc w:val="both"/>
              <w:rPr>
                <w:rFonts w:ascii="Times New Roman" w:hAnsi="Times New Roman" w:cs="Times New Roman"/>
                <w:color w:val="auto"/>
                <w:sz w:val="26"/>
                <w:szCs w:val="26"/>
              </w:rPr>
            </w:pPr>
            <w:r>
              <w:rPr>
                <w:rFonts w:ascii="Times New Roman" w:hAnsi="Times New Roman" w:cs="Times New Roman"/>
                <w:color w:val="auto"/>
                <w:sz w:val="26"/>
                <w:szCs w:val="26"/>
              </w:rPr>
              <w:t>自查人：</w:t>
            </w:r>
          </w:p>
        </w:tc>
      </w:tr>
      <w:tr>
        <w:tblPrEx>
          <w:tblCellMar>
            <w:top w:w="0" w:type="dxa"/>
            <w:left w:w="10" w:type="dxa"/>
            <w:bottom w:w="0" w:type="dxa"/>
            <w:right w:w="10" w:type="dxa"/>
          </w:tblCellMar>
        </w:tblPrEx>
        <w:trPr>
          <w:trHeight w:val="800" w:hRule="atLeast"/>
          <w:jc w:val="center"/>
        </w:trPr>
        <w:tc>
          <w:tcPr>
            <w:tcW w:w="10684" w:type="dxa"/>
            <w:gridSpan w:val="3"/>
            <w:vMerge w:val="continue"/>
            <w:tcBorders>
              <w:left w:val="single" w:color="auto" w:sz="4" w:space="0"/>
            </w:tcBorders>
            <w:shd w:val="clear" w:color="auto" w:fill="FFFFFF"/>
            <w:vAlign w:val="center"/>
          </w:tcPr>
          <w:p>
            <w:pPr>
              <w:pStyle w:val="13"/>
              <w:spacing w:line="240" w:lineRule="auto"/>
              <w:rPr>
                <w:rFonts w:ascii="Times New Roman" w:hAnsi="Times New Roman" w:cs="Times New Roman"/>
                <w:color w:val="auto"/>
                <w:sz w:val="26"/>
                <w:szCs w:val="26"/>
              </w:rPr>
            </w:pPr>
          </w:p>
        </w:tc>
        <w:tc>
          <w:tcPr>
            <w:tcW w:w="33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before="80"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日期：</w:t>
            </w:r>
          </w:p>
        </w:tc>
      </w:tr>
      <w:tr>
        <w:tblPrEx>
          <w:tblCellMar>
            <w:top w:w="0" w:type="dxa"/>
            <w:left w:w="10" w:type="dxa"/>
            <w:bottom w:w="0" w:type="dxa"/>
            <w:right w:w="10" w:type="dxa"/>
          </w:tblCellMar>
        </w:tblPrEx>
        <w:trPr>
          <w:trHeight w:val="815" w:hRule="atLeast"/>
          <w:jc w:val="center"/>
        </w:trPr>
        <w:tc>
          <w:tcPr>
            <w:tcW w:w="10684" w:type="dxa"/>
            <w:gridSpan w:val="3"/>
            <w:vMerge w:val="restart"/>
            <w:tcBorders>
              <w:top w:val="single" w:color="auto" w:sz="4" w:space="0"/>
              <w:left w:val="single" w:color="auto" w:sz="4" w:space="0"/>
            </w:tcBorders>
            <w:shd w:val="clear" w:color="auto" w:fill="FFFFFF"/>
            <w:vAlign w:val="center"/>
          </w:tcPr>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ind w:firstLine="0"/>
              <w:rPr>
                <w:rFonts w:ascii="Times New Roman" w:hAnsi="Times New Roman" w:cs="Times New Roman"/>
                <w:color w:val="auto"/>
                <w:sz w:val="26"/>
                <w:szCs w:val="26"/>
              </w:rPr>
            </w:pPr>
          </w:p>
          <w:p>
            <w:pPr>
              <w:pStyle w:val="13"/>
              <w:spacing w:line="240" w:lineRule="auto"/>
              <w:rPr>
                <w:rFonts w:ascii="Times New Roman" w:hAnsi="Times New Roman" w:cs="Times New Roman"/>
                <w:color w:val="auto"/>
                <w:sz w:val="26"/>
                <w:szCs w:val="26"/>
              </w:rPr>
            </w:pPr>
          </w:p>
        </w:tc>
        <w:tc>
          <w:tcPr>
            <w:tcW w:w="33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before="80" w:line="240" w:lineRule="auto"/>
              <w:ind w:firstLine="0"/>
              <w:jc w:val="both"/>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核查人：</w:t>
            </w:r>
          </w:p>
        </w:tc>
      </w:tr>
      <w:tr>
        <w:tblPrEx>
          <w:tblCellMar>
            <w:top w:w="0" w:type="dxa"/>
            <w:left w:w="10" w:type="dxa"/>
            <w:bottom w:w="0" w:type="dxa"/>
            <w:right w:w="10" w:type="dxa"/>
          </w:tblCellMar>
        </w:tblPrEx>
        <w:trPr>
          <w:trHeight w:val="705" w:hRule="atLeast"/>
          <w:jc w:val="center"/>
        </w:trPr>
        <w:tc>
          <w:tcPr>
            <w:tcW w:w="10684" w:type="dxa"/>
            <w:gridSpan w:val="3"/>
            <w:vMerge w:val="continue"/>
            <w:tcBorders>
              <w:left w:val="single" w:color="auto" w:sz="4" w:space="0"/>
              <w:bottom w:val="single" w:color="auto" w:sz="4" w:space="0"/>
            </w:tcBorders>
            <w:shd w:val="clear" w:color="auto" w:fill="FFFFFF"/>
            <w:vAlign w:val="center"/>
          </w:tcPr>
          <w:p>
            <w:pPr>
              <w:rPr>
                <w:color w:val="auto"/>
              </w:rPr>
            </w:pPr>
          </w:p>
        </w:tc>
        <w:tc>
          <w:tcPr>
            <w:tcW w:w="336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before="80" w:line="240" w:lineRule="auto"/>
              <w:ind w:firstLine="0"/>
              <w:jc w:val="both"/>
              <w:rPr>
                <w:rFonts w:ascii="Times New Roman" w:hAnsi="Times New Roman" w:cs="Times New Roman"/>
                <w:color w:val="auto"/>
                <w:sz w:val="26"/>
                <w:szCs w:val="26"/>
              </w:rPr>
            </w:pPr>
            <w:r>
              <w:rPr>
                <w:rFonts w:ascii="Times New Roman" w:hAnsi="Times New Roman" w:cs="Times New Roman"/>
                <w:color w:val="auto"/>
                <w:sz w:val="26"/>
                <w:szCs w:val="26"/>
              </w:rPr>
              <w:t>日期：</w:t>
            </w:r>
          </w:p>
        </w:tc>
      </w:tr>
    </w:tbl>
    <w:p>
      <w:pPr>
        <w:pStyle w:val="8"/>
        <w:spacing w:line="240" w:lineRule="auto"/>
        <w:ind w:firstLine="0"/>
        <w:rPr>
          <w:rFonts w:ascii="Times New Roman" w:hAnsi="Times New Roman" w:cs="Times New Roman"/>
          <w:color w:val="auto"/>
          <w:sz w:val="26"/>
          <w:szCs w:val="26"/>
        </w:rPr>
      </w:pPr>
      <w:r>
        <w:rPr>
          <w:rFonts w:ascii="Times New Roman" w:hAnsi="Times New Roman" w:cs="Times New Roman"/>
          <w:color w:val="auto"/>
          <w:sz w:val="26"/>
          <w:szCs w:val="26"/>
        </w:rPr>
        <w:t>填表说明：</w:t>
      </w:r>
    </w:p>
    <w:p>
      <w:pPr>
        <w:pStyle w:val="8"/>
        <w:numPr>
          <w:ilvl w:val="0"/>
          <w:numId w:val="2"/>
        </w:numPr>
        <w:tabs>
          <w:tab w:val="left" w:pos="424"/>
        </w:tabs>
        <w:spacing w:line="240" w:lineRule="auto"/>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每项检查内容，该</w:t>
      </w:r>
      <w:r>
        <w:rPr>
          <w:rFonts w:hint="default" w:ascii="Times New Roman" w:hAnsi="Times New Roman" w:cs="Times New Roman"/>
          <w:color w:val="auto"/>
          <w:sz w:val="26"/>
          <w:szCs w:val="26"/>
          <w:lang w:eastAsia="zh-CN"/>
        </w:rPr>
        <w:t>用人单位</w:t>
      </w:r>
      <w:r>
        <w:rPr>
          <w:rFonts w:ascii="Times New Roman" w:hAnsi="Times New Roman" w:cs="Times New Roman"/>
          <w:color w:val="auto"/>
          <w:sz w:val="26"/>
          <w:szCs w:val="26"/>
          <w:lang w:eastAsia="zh-CN"/>
        </w:rPr>
        <w:t>所有放射设备管理均符合要求的，则检查结果勾选“是”；</w:t>
      </w:r>
    </w:p>
    <w:p>
      <w:pPr>
        <w:pStyle w:val="8"/>
        <w:numPr>
          <w:ilvl w:val="0"/>
          <w:numId w:val="2"/>
        </w:numPr>
        <w:tabs>
          <w:tab w:val="left" w:pos="424"/>
        </w:tabs>
        <w:spacing w:line="240" w:lineRule="auto"/>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检查时，只要发现存在不符合要求的，则该项检查结果勾选“否”；</w:t>
      </w:r>
    </w:p>
    <w:p>
      <w:pPr>
        <w:pStyle w:val="8"/>
        <w:numPr>
          <w:ilvl w:val="0"/>
          <w:numId w:val="2"/>
        </w:numPr>
        <w:tabs>
          <w:tab w:val="left" w:pos="424"/>
        </w:tabs>
        <w:spacing w:line="240" w:lineRule="auto"/>
        <w:rPr>
          <w:rFonts w:ascii="Times New Roman" w:hAnsi="Times New Roman" w:cs="Times New Roman"/>
          <w:color w:val="auto"/>
          <w:sz w:val="26"/>
          <w:szCs w:val="26"/>
          <w:lang w:eastAsia="zh-CN"/>
        </w:rPr>
      </w:pPr>
      <w:r>
        <w:rPr>
          <w:rFonts w:hint="default" w:ascii="Times New Roman" w:hAnsi="Times New Roman" w:cs="Times New Roman"/>
          <w:color w:val="auto"/>
          <w:sz w:val="26"/>
          <w:szCs w:val="26"/>
          <w:lang w:eastAsia="zh-CN"/>
        </w:rPr>
        <w:t>检查时，对应项目国家法律、法规或规范，国家相关标准</w:t>
      </w:r>
      <w:r>
        <w:rPr>
          <w:rFonts w:ascii="Times New Roman" w:hAnsi="Times New Roman" w:cs="Times New Roman"/>
          <w:color w:val="auto"/>
          <w:sz w:val="26"/>
          <w:szCs w:val="26"/>
          <w:lang w:eastAsia="zh-CN"/>
        </w:rPr>
        <w:t>等</w:t>
      </w:r>
      <w:r>
        <w:rPr>
          <w:rFonts w:hint="default" w:ascii="Times New Roman" w:hAnsi="Times New Roman" w:cs="Times New Roman"/>
          <w:color w:val="auto"/>
          <w:sz w:val="26"/>
          <w:szCs w:val="26"/>
          <w:lang w:eastAsia="zh-CN"/>
        </w:rPr>
        <w:t>均未给出相关规定的</w:t>
      </w:r>
      <w:r>
        <w:rPr>
          <w:rFonts w:ascii="Times New Roman" w:hAnsi="Times New Roman" w:cs="Times New Roman"/>
          <w:color w:val="auto"/>
          <w:sz w:val="26"/>
          <w:szCs w:val="26"/>
          <w:lang w:eastAsia="zh-CN"/>
        </w:rPr>
        <w:t>，则对应检查结果勾选“不适用”；</w:t>
      </w:r>
    </w:p>
    <w:p>
      <w:pPr>
        <w:pStyle w:val="8"/>
        <w:numPr>
          <w:ilvl w:val="0"/>
          <w:numId w:val="2"/>
        </w:numPr>
        <w:tabs>
          <w:tab w:val="left" w:pos="424"/>
        </w:tabs>
        <w:spacing w:line="240" w:lineRule="auto"/>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每家</w:t>
      </w:r>
      <w:r>
        <w:rPr>
          <w:rFonts w:hint="default" w:ascii="Times New Roman" w:hAnsi="Times New Roman" w:cs="Times New Roman"/>
          <w:color w:val="auto"/>
          <w:sz w:val="26"/>
          <w:szCs w:val="26"/>
          <w:lang w:eastAsia="zh-CN"/>
        </w:rPr>
        <w:t>非医疗机构放射用人单位</w:t>
      </w:r>
      <w:r>
        <w:rPr>
          <w:rFonts w:ascii="Times New Roman" w:hAnsi="Times New Roman" w:cs="Times New Roman"/>
          <w:color w:val="auto"/>
          <w:sz w:val="26"/>
          <w:szCs w:val="26"/>
          <w:lang w:eastAsia="zh-CN"/>
        </w:rPr>
        <w:t>的自查、核查、抽查和督查结果均需填写在同一纸质表格中并逐级报送；</w:t>
      </w:r>
    </w:p>
    <w:p>
      <w:pPr>
        <w:pStyle w:val="8"/>
        <w:numPr>
          <w:ilvl w:val="0"/>
          <w:numId w:val="2"/>
        </w:numPr>
        <w:tabs>
          <w:tab w:val="left" w:pos="424"/>
        </w:tabs>
        <w:spacing w:line="240" w:lineRule="auto"/>
        <w:rPr>
          <w:rFonts w:ascii="Times New Roman" w:hAnsi="Times New Roman" w:cs="Times New Roman"/>
          <w:color w:val="auto"/>
          <w:sz w:val="26"/>
          <w:szCs w:val="26"/>
          <w:lang w:eastAsia="zh-CN"/>
        </w:rPr>
      </w:pPr>
      <w:r>
        <w:rPr>
          <w:rFonts w:ascii="Times New Roman" w:hAnsi="Times New Roman" w:cs="Times New Roman"/>
          <w:color w:val="auto"/>
          <w:sz w:val="26"/>
          <w:szCs w:val="26"/>
          <w:lang w:eastAsia="zh-CN"/>
        </w:rPr>
        <w:t>处罚查处的，要同时在监督管理信息平台报送相关内容。</w:t>
      </w:r>
    </w:p>
    <w:p>
      <w:pPr>
        <w:pStyle w:val="8"/>
        <w:numPr>
          <w:ilvl w:val="0"/>
          <w:numId w:val="2"/>
        </w:numPr>
        <w:tabs>
          <w:tab w:val="left" w:pos="424"/>
        </w:tabs>
        <w:spacing w:line="240" w:lineRule="auto"/>
        <w:rPr>
          <w:rFonts w:ascii="Times New Roman" w:hAnsi="Times New Roman" w:eastAsia="方正黑体_GBK" w:cs="Times New Roman"/>
          <w:bCs/>
          <w:color w:val="auto"/>
          <w:lang w:eastAsia="zh-CN"/>
        </w:rPr>
      </w:pPr>
      <w:r>
        <w:rPr>
          <w:rFonts w:ascii="Times New Roman" w:hAnsi="Times New Roman" w:cs="Times New Roman"/>
          <w:color w:val="auto"/>
          <w:sz w:val="26"/>
          <w:szCs w:val="26"/>
          <w:lang w:eastAsia="zh-CN"/>
        </w:rPr>
        <w:t>职业病危害项目申报，要查看申报系统审核通过后自动生成的申报回执</w:t>
      </w:r>
      <w:r>
        <w:rPr>
          <w:rFonts w:hint="default" w:ascii="Times New Roman" w:hAnsi="Times New Roman" w:cs="Times New Roman"/>
          <w:color w:val="auto"/>
          <w:sz w:val="26"/>
          <w:szCs w:val="26"/>
          <w:lang w:eastAsia="zh-CN"/>
        </w:rPr>
        <w:t>。</w:t>
      </w:r>
    </w:p>
    <w:p>
      <w:pPr>
        <w:pStyle w:val="8"/>
        <w:tabs>
          <w:tab w:val="left" w:pos="424"/>
        </w:tabs>
        <w:spacing w:line="240" w:lineRule="auto"/>
        <w:ind w:firstLine="0"/>
        <w:rPr>
          <w:rFonts w:ascii="Times New Roman" w:hAnsi="Times New Roman" w:eastAsia="方正黑体_GBK" w:cs="Times New Roman"/>
          <w:bCs/>
          <w:color w:val="auto"/>
          <w:lang w:eastAsia="zh-CN"/>
        </w:rPr>
      </w:pPr>
    </w:p>
    <w:p>
      <w:pPr>
        <w:pStyle w:val="8"/>
        <w:tabs>
          <w:tab w:val="left" w:pos="424"/>
        </w:tabs>
        <w:spacing w:line="240" w:lineRule="auto"/>
        <w:ind w:firstLine="0"/>
        <w:rPr>
          <w:rFonts w:ascii="Times New Roman" w:hAnsi="Times New Roman" w:eastAsia="方正黑体_GBK" w:cs="Times New Roman"/>
          <w:bCs/>
          <w:color w:val="auto"/>
          <w:lang w:eastAsia="zh-CN"/>
        </w:rPr>
      </w:pPr>
    </w:p>
    <w:p>
      <w:pPr>
        <w:pStyle w:val="8"/>
        <w:tabs>
          <w:tab w:val="left" w:pos="424"/>
        </w:tabs>
        <w:spacing w:line="240" w:lineRule="auto"/>
        <w:ind w:firstLine="0"/>
        <w:rPr>
          <w:rFonts w:ascii="Times New Roman" w:hAnsi="Times New Roman" w:eastAsia="方正黑体_GBK" w:cs="Times New Roman"/>
          <w:bCs/>
          <w:color w:val="auto"/>
          <w:lang w:eastAsia="zh-CN"/>
        </w:rPr>
      </w:pPr>
    </w:p>
    <w:p>
      <w:pPr>
        <w:pStyle w:val="8"/>
        <w:tabs>
          <w:tab w:val="left" w:pos="424"/>
        </w:tabs>
        <w:spacing w:line="240" w:lineRule="auto"/>
        <w:ind w:firstLine="0"/>
        <w:rPr>
          <w:rFonts w:ascii="Times New Roman" w:hAnsi="Times New Roman" w:eastAsia="方正黑体_GBK" w:cs="Times New Roman"/>
          <w:bCs/>
          <w:color w:val="auto"/>
          <w:lang w:eastAsia="zh-CN"/>
        </w:rPr>
      </w:pPr>
    </w:p>
    <w:p>
      <w:pPr>
        <w:pStyle w:val="8"/>
        <w:tabs>
          <w:tab w:val="left" w:pos="424"/>
        </w:tabs>
        <w:spacing w:line="240" w:lineRule="auto"/>
        <w:ind w:firstLine="0"/>
        <w:rPr>
          <w:rFonts w:hint="default" w:ascii="Times New Roman" w:hAnsi="Times New Roman" w:eastAsia="方正黑体_GBK" w:cs="Times New Roman"/>
          <w:bCs/>
          <w:color w:val="auto"/>
          <w:lang w:eastAsia="zh-CN"/>
        </w:rPr>
      </w:pPr>
    </w:p>
    <w:p>
      <w:pPr>
        <w:pStyle w:val="8"/>
        <w:tabs>
          <w:tab w:val="left" w:pos="424"/>
        </w:tabs>
        <w:spacing w:line="240" w:lineRule="auto"/>
        <w:ind w:firstLine="0"/>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附件3</w:t>
      </w:r>
    </w:p>
    <w:p>
      <w:pPr>
        <w:tabs>
          <w:tab w:val="left" w:pos="0"/>
          <w:tab w:val="left" w:pos="1440"/>
        </w:tabs>
        <w:ind w:right="-340" w:rightChars="-162"/>
        <w:jc w:val="center"/>
        <w:outlineLvl w:val="1"/>
        <w:rPr>
          <w:rFonts w:eastAsia="方正小标宋简体"/>
          <w:color w:val="auto"/>
          <w:sz w:val="44"/>
          <w:szCs w:val="44"/>
          <w:lang w:eastAsia="zh-CN"/>
        </w:rPr>
      </w:pPr>
      <w:r>
        <w:rPr>
          <w:rFonts w:eastAsia="方正小标宋简体"/>
          <w:color w:val="auto"/>
          <w:sz w:val="44"/>
          <w:szCs w:val="44"/>
          <w:lang w:eastAsia="zh-CN"/>
        </w:rPr>
        <w:t>过量受照人员登记</w:t>
      </w:r>
      <w:r>
        <w:rPr>
          <w:rFonts w:hint="default" w:eastAsia="方正小标宋简体"/>
          <w:color w:val="auto"/>
          <w:sz w:val="44"/>
          <w:szCs w:val="44"/>
          <w:lang w:eastAsia="zh-CN"/>
        </w:rPr>
        <w:t>表</w:t>
      </w:r>
    </w:p>
    <w:p>
      <w:pPr>
        <w:pStyle w:val="2"/>
        <w:ind w:firstLine="640"/>
        <w:rPr>
          <w:rFonts w:ascii="Times New Roman" w:hAnsi="Times New Roman"/>
        </w:rPr>
      </w:pPr>
    </w:p>
    <w:tbl>
      <w:tblPr>
        <w:tblStyle w:val="4"/>
        <w:tblW w:w="14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08"/>
        <w:gridCol w:w="1217"/>
        <w:gridCol w:w="814"/>
        <w:gridCol w:w="575"/>
        <w:gridCol w:w="602"/>
        <w:gridCol w:w="851"/>
        <w:gridCol w:w="753"/>
        <w:gridCol w:w="1168"/>
        <w:gridCol w:w="618"/>
        <w:gridCol w:w="843"/>
        <w:gridCol w:w="602"/>
        <w:gridCol w:w="987"/>
        <w:gridCol w:w="701"/>
        <w:gridCol w:w="690"/>
        <w:gridCol w:w="602"/>
        <w:gridCol w:w="8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97"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908"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姓名</w:t>
            </w:r>
          </w:p>
        </w:tc>
        <w:tc>
          <w:tcPr>
            <w:tcW w:w="1217"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身份证号码</w:t>
            </w:r>
          </w:p>
        </w:tc>
        <w:tc>
          <w:tcPr>
            <w:tcW w:w="814"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联系</w:t>
            </w:r>
          </w:p>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电话</w:t>
            </w:r>
          </w:p>
        </w:tc>
        <w:tc>
          <w:tcPr>
            <w:tcW w:w="575"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年龄</w:t>
            </w:r>
          </w:p>
        </w:tc>
        <w:tc>
          <w:tcPr>
            <w:tcW w:w="602"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性别</w:t>
            </w:r>
          </w:p>
        </w:tc>
        <w:tc>
          <w:tcPr>
            <w:tcW w:w="851"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受照时年龄</w:t>
            </w:r>
          </w:p>
        </w:tc>
        <w:tc>
          <w:tcPr>
            <w:tcW w:w="753"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工作单位</w:t>
            </w:r>
          </w:p>
        </w:tc>
        <w:tc>
          <w:tcPr>
            <w:tcW w:w="1168"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家庭住址</w:t>
            </w:r>
          </w:p>
        </w:tc>
        <w:tc>
          <w:tcPr>
            <w:tcW w:w="618"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职业类别</w:t>
            </w:r>
          </w:p>
        </w:tc>
        <w:tc>
          <w:tcPr>
            <w:tcW w:w="843"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具体职业类别</w:t>
            </w:r>
          </w:p>
        </w:tc>
        <w:tc>
          <w:tcPr>
            <w:tcW w:w="1589" w:type="dxa"/>
            <w:gridSpan w:val="2"/>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受照剂量</w:t>
            </w:r>
          </w:p>
        </w:tc>
        <w:tc>
          <w:tcPr>
            <w:tcW w:w="701"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生存状态</w:t>
            </w:r>
          </w:p>
        </w:tc>
        <w:tc>
          <w:tcPr>
            <w:tcW w:w="690" w:type="dxa"/>
            <w:vMerge w:val="restart"/>
            <w:vAlign w:val="center"/>
          </w:tcPr>
          <w:p>
            <w:pPr>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受照类别</w:t>
            </w:r>
          </w:p>
        </w:tc>
        <w:tc>
          <w:tcPr>
            <w:tcW w:w="602"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受照原因</w:t>
            </w:r>
          </w:p>
        </w:tc>
        <w:tc>
          <w:tcPr>
            <w:tcW w:w="800" w:type="dxa"/>
            <w:vMerge w:val="restart"/>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事故受照原因</w:t>
            </w:r>
          </w:p>
        </w:tc>
        <w:tc>
          <w:tcPr>
            <w:tcW w:w="800" w:type="dxa"/>
            <w:vMerge w:val="restart"/>
            <w:vAlign w:val="center"/>
          </w:tcPr>
          <w:p>
            <w:pPr>
              <w:widowControl/>
              <w:tabs>
                <w:tab w:val="left" w:pos="0"/>
                <w:tab w:val="left" w:pos="1440"/>
              </w:tabs>
              <w:jc w:val="center"/>
              <w:rPr>
                <w:rFonts w:hint="eastAsia" w:ascii="黑体" w:hAnsi="黑体" w:eastAsia="黑体" w:cs="黑体"/>
                <w:color w:val="auto"/>
                <w:szCs w:val="21"/>
                <w:lang w:eastAsia="zh-CN"/>
              </w:rPr>
            </w:pPr>
            <w:r>
              <w:rPr>
                <w:rFonts w:hint="eastAsia" w:ascii="黑体" w:hAnsi="黑体" w:eastAsia="黑体" w:cs="黑体"/>
                <w:color w:val="auto"/>
                <w:szCs w:val="21"/>
                <w:lang w:eastAsia="zh-CN"/>
              </w:rPr>
              <w:t>体检信息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597" w:type="dxa"/>
            <w:vMerge w:val="continue"/>
            <w:vAlign w:val="center"/>
          </w:tcPr>
          <w:p>
            <w:pPr>
              <w:tabs>
                <w:tab w:val="left" w:pos="0"/>
                <w:tab w:val="left" w:pos="1440"/>
              </w:tabs>
              <w:jc w:val="center"/>
              <w:rPr>
                <w:rFonts w:eastAsia="仿宋"/>
                <w:color w:val="auto"/>
              </w:rPr>
            </w:pPr>
          </w:p>
        </w:tc>
        <w:tc>
          <w:tcPr>
            <w:tcW w:w="908" w:type="dxa"/>
            <w:vMerge w:val="continue"/>
            <w:vAlign w:val="center"/>
          </w:tcPr>
          <w:p>
            <w:pPr>
              <w:tabs>
                <w:tab w:val="left" w:pos="0"/>
                <w:tab w:val="left" w:pos="1440"/>
              </w:tabs>
              <w:jc w:val="center"/>
              <w:rPr>
                <w:rFonts w:eastAsia="仿宋"/>
                <w:color w:val="auto"/>
              </w:rPr>
            </w:pPr>
          </w:p>
        </w:tc>
        <w:tc>
          <w:tcPr>
            <w:tcW w:w="1217" w:type="dxa"/>
            <w:vMerge w:val="continue"/>
            <w:vAlign w:val="center"/>
          </w:tcPr>
          <w:p>
            <w:pPr>
              <w:tabs>
                <w:tab w:val="left" w:pos="0"/>
                <w:tab w:val="left" w:pos="1440"/>
              </w:tabs>
              <w:jc w:val="center"/>
              <w:rPr>
                <w:rFonts w:eastAsia="仿宋"/>
                <w:color w:val="auto"/>
              </w:rPr>
            </w:pPr>
          </w:p>
        </w:tc>
        <w:tc>
          <w:tcPr>
            <w:tcW w:w="814" w:type="dxa"/>
            <w:vMerge w:val="continue"/>
            <w:vAlign w:val="center"/>
          </w:tcPr>
          <w:p>
            <w:pPr>
              <w:tabs>
                <w:tab w:val="left" w:pos="0"/>
                <w:tab w:val="left" w:pos="1440"/>
              </w:tabs>
              <w:jc w:val="center"/>
              <w:rPr>
                <w:rFonts w:eastAsia="仿宋"/>
                <w:color w:val="auto"/>
              </w:rPr>
            </w:pPr>
          </w:p>
        </w:tc>
        <w:tc>
          <w:tcPr>
            <w:tcW w:w="575" w:type="dxa"/>
            <w:vMerge w:val="continue"/>
            <w:vAlign w:val="center"/>
          </w:tcPr>
          <w:p>
            <w:pPr>
              <w:tabs>
                <w:tab w:val="left" w:pos="0"/>
                <w:tab w:val="left" w:pos="1440"/>
              </w:tabs>
              <w:jc w:val="center"/>
              <w:rPr>
                <w:rFonts w:eastAsia="仿宋"/>
                <w:color w:val="auto"/>
              </w:rPr>
            </w:pPr>
          </w:p>
        </w:tc>
        <w:tc>
          <w:tcPr>
            <w:tcW w:w="602" w:type="dxa"/>
            <w:vMerge w:val="continue"/>
            <w:vAlign w:val="center"/>
          </w:tcPr>
          <w:p>
            <w:pPr>
              <w:tabs>
                <w:tab w:val="left" w:pos="0"/>
                <w:tab w:val="left" w:pos="1440"/>
              </w:tabs>
              <w:jc w:val="center"/>
              <w:rPr>
                <w:rFonts w:eastAsia="仿宋"/>
                <w:color w:val="auto"/>
              </w:rPr>
            </w:pPr>
          </w:p>
        </w:tc>
        <w:tc>
          <w:tcPr>
            <w:tcW w:w="851" w:type="dxa"/>
            <w:vMerge w:val="continue"/>
            <w:vAlign w:val="center"/>
          </w:tcPr>
          <w:p>
            <w:pPr>
              <w:tabs>
                <w:tab w:val="left" w:pos="0"/>
                <w:tab w:val="left" w:pos="1440"/>
              </w:tabs>
              <w:jc w:val="center"/>
              <w:rPr>
                <w:rFonts w:eastAsia="仿宋"/>
                <w:color w:val="auto"/>
              </w:rPr>
            </w:pPr>
          </w:p>
        </w:tc>
        <w:tc>
          <w:tcPr>
            <w:tcW w:w="753" w:type="dxa"/>
            <w:vMerge w:val="continue"/>
            <w:vAlign w:val="center"/>
          </w:tcPr>
          <w:p>
            <w:pPr>
              <w:tabs>
                <w:tab w:val="left" w:pos="0"/>
                <w:tab w:val="left" w:pos="1440"/>
              </w:tabs>
              <w:jc w:val="center"/>
              <w:rPr>
                <w:rFonts w:eastAsia="仿宋"/>
                <w:color w:val="auto"/>
              </w:rPr>
            </w:pPr>
          </w:p>
        </w:tc>
        <w:tc>
          <w:tcPr>
            <w:tcW w:w="1168" w:type="dxa"/>
            <w:vMerge w:val="continue"/>
            <w:vAlign w:val="center"/>
          </w:tcPr>
          <w:p>
            <w:pPr>
              <w:tabs>
                <w:tab w:val="left" w:pos="0"/>
                <w:tab w:val="left" w:pos="1440"/>
              </w:tabs>
              <w:jc w:val="center"/>
              <w:rPr>
                <w:rFonts w:eastAsia="仿宋"/>
                <w:color w:val="auto"/>
              </w:rPr>
            </w:pPr>
          </w:p>
        </w:tc>
        <w:tc>
          <w:tcPr>
            <w:tcW w:w="618" w:type="dxa"/>
            <w:vMerge w:val="continue"/>
            <w:vAlign w:val="center"/>
          </w:tcPr>
          <w:p>
            <w:pPr>
              <w:tabs>
                <w:tab w:val="left" w:pos="0"/>
                <w:tab w:val="left" w:pos="1440"/>
              </w:tabs>
              <w:jc w:val="center"/>
              <w:rPr>
                <w:rFonts w:eastAsia="仿宋"/>
                <w:color w:val="auto"/>
              </w:rPr>
            </w:pPr>
          </w:p>
        </w:tc>
        <w:tc>
          <w:tcPr>
            <w:tcW w:w="843" w:type="dxa"/>
            <w:vMerge w:val="continue"/>
            <w:vAlign w:val="center"/>
          </w:tcPr>
          <w:p>
            <w:pPr>
              <w:tabs>
                <w:tab w:val="left" w:pos="0"/>
                <w:tab w:val="left" w:pos="1440"/>
              </w:tabs>
              <w:jc w:val="center"/>
              <w:rPr>
                <w:rFonts w:eastAsia="仿宋"/>
                <w:color w:val="auto"/>
              </w:rPr>
            </w:pPr>
          </w:p>
        </w:tc>
        <w:tc>
          <w:tcPr>
            <w:tcW w:w="602" w:type="dxa"/>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部位</w:t>
            </w:r>
          </w:p>
        </w:tc>
        <w:tc>
          <w:tcPr>
            <w:tcW w:w="987" w:type="dxa"/>
            <w:vAlign w:val="center"/>
          </w:tcPr>
          <w:p>
            <w:pPr>
              <w:widowControl/>
              <w:tabs>
                <w:tab w:val="left" w:pos="0"/>
                <w:tab w:val="left" w:pos="1440"/>
              </w:tabs>
              <w:jc w:val="center"/>
              <w:rPr>
                <w:rFonts w:hint="eastAsia" w:ascii="黑体" w:hAnsi="黑体" w:eastAsia="黑体" w:cs="黑体"/>
                <w:color w:val="auto"/>
                <w:szCs w:val="21"/>
              </w:rPr>
            </w:pPr>
            <w:r>
              <w:rPr>
                <w:rFonts w:hint="eastAsia" w:ascii="黑体" w:hAnsi="黑体" w:eastAsia="黑体" w:cs="黑体"/>
                <w:color w:val="auto"/>
                <w:szCs w:val="21"/>
              </w:rPr>
              <w:t>剂量（mSv）</w:t>
            </w:r>
          </w:p>
        </w:tc>
        <w:tc>
          <w:tcPr>
            <w:tcW w:w="701" w:type="dxa"/>
            <w:vMerge w:val="continue"/>
            <w:vAlign w:val="center"/>
          </w:tcPr>
          <w:p>
            <w:pPr>
              <w:tabs>
                <w:tab w:val="left" w:pos="0"/>
                <w:tab w:val="left" w:pos="1440"/>
              </w:tabs>
              <w:jc w:val="center"/>
              <w:rPr>
                <w:rFonts w:eastAsia="仿宋"/>
                <w:color w:val="auto"/>
              </w:rPr>
            </w:pPr>
          </w:p>
        </w:tc>
        <w:tc>
          <w:tcPr>
            <w:tcW w:w="690" w:type="dxa"/>
            <w:vMerge w:val="continue"/>
            <w:vAlign w:val="center"/>
          </w:tcPr>
          <w:p>
            <w:pPr>
              <w:tabs>
                <w:tab w:val="left" w:pos="0"/>
                <w:tab w:val="left" w:pos="1440"/>
              </w:tabs>
              <w:jc w:val="center"/>
              <w:rPr>
                <w:rFonts w:eastAsia="仿宋"/>
                <w:color w:val="auto"/>
              </w:rPr>
            </w:pPr>
          </w:p>
        </w:tc>
        <w:tc>
          <w:tcPr>
            <w:tcW w:w="602" w:type="dxa"/>
            <w:vMerge w:val="continue"/>
            <w:vAlign w:val="center"/>
          </w:tcPr>
          <w:p>
            <w:pPr>
              <w:tabs>
                <w:tab w:val="left" w:pos="0"/>
                <w:tab w:val="left" w:pos="1440"/>
              </w:tabs>
              <w:jc w:val="center"/>
              <w:rPr>
                <w:rFonts w:eastAsia="仿宋"/>
                <w:color w:val="auto"/>
              </w:rPr>
            </w:pPr>
          </w:p>
        </w:tc>
        <w:tc>
          <w:tcPr>
            <w:tcW w:w="800" w:type="dxa"/>
            <w:vMerge w:val="continue"/>
            <w:vAlign w:val="center"/>
          </w:tcPr>
          <w:p>
            <w:pPr>
              <w:tabs>
                <w:tab w:val="left" w:pos="0"/>
                <w:tab w:val="left" w:pos="1440"/>
              </w:tabs>
              <w:jc w:val="center"/>
              <w:rPr>
                <w:rFonts w:eastAsia="仿宋"/>
                <w:color w:val="auto"/>
              </w:rPr>
            </w:pPr>
          </w:p>
        </w:tc>
        <w:tc>
          <w:tcPr>
            <w:tcW w:w="800" w:type="dxa"/>
            <w:vMerge w:val="continue"/>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7" w:type="dxa"/>
            <w:vAlign w:val="center"/>
          </w:tcPr>
          <w:p>
            <w:pPr>
              <w:tabs>
                <w:tab w:val="left" w:pos="0"/>
                <w:tab w:val="left" w:pos="1440"/>
              </w:tabs>
              <w:jc w:val="center"/>
              <w:rPr>
                <w:rFonts w:eastAsia="仿宋"/>
                <w:color w:val="auto"/>
              </w:rPr>
            </w:pPr>
          </w:p>
        </w:tc>
        <w:tc>
          <w:tcPr>
            <w:tcW w:w="908" w:type="dxa"/>
            <w:vAlign w:val="center"/>
          </w:tcPr>
          <w:p>
            <w:pPr>
              <w:tabs>
                <w:tab w:val="left" w:pos="0"/>
                <w:tab w:val="left" w:pos="1440"/>
              </w:tabs>
              <w:jc w:val="center"/>
              <w:rPr>
                <w:rFonts w:eastAsia="仿宋"/>
                <w:color w:val="auto"/>
              </w:rPr>
            </w:pPr>
          </w:p>
        </w:tc>
        <w:tc>
          <w:tcPr>
            <w:tcW w:w="1217" w:type="dxa"/>
            <w:vAlign w:val="center"/>
          </w:tcPr>
          <w:p>
            <w:pPr>
              <w:tabs>
                <w:tab w:val="left" w:pos="0"/>
                <w:tab w:val="left" w:pos="1440"/>
              </w:tabs>
              <w:jc w:val="center"/>
              <w:rPr>
                <w:rFonts w:eastAsia="仿宋"/>
                <w:color w:val="auto"/>
              </w:rPr>
            </w:pPr>
          </w:p>
        </w:tc>
        <w:tc>
          <w:tcPr>
            <w:tcW w:w="814" w:type="dxa"/>
            <w:vAlign w:val="center"/>
          </w:tcPr>
          <w:p>
            <w:pPr>
              <w:tabs>
                <w:tab w:val="left" w:pos="0"/>
                <w:tab w:val="left" w:pos="1440"/>
              </w:tabs>
              <w:jc w:val="center"/>
              <w:rPr>
                <w:rFonts w:eastAsia="仿宋"/>
                <w:color w:val="auto"/>
              </w:rPr>
            </w:pPr>
          </w:p>
        </w:tc>
        <w:tc>
          <w:tcPr>
            <w:tcW w:w="575"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51" w:type="dxa"/>
            <w:vAlign w:val="center"/>
          </w:tcPr>
          <w:p>
            <w:pPr>
              <w:tabs>
                <w:tab w:val="left" w:pos="0"/>
                <w:tab w:val="left" w:pos="1440"/>
              </w:tabs>
              <w:jc w:val="center"/>
              <w:rPr>
                <w:rFonts w:eastAsia="仿宋"/>
                <w:color w:val="auto"/>
              </w:rPr>
            </w:pPr>
          </w:p>
        </w:tc>
        <w:tc>
          <w:tcPr>
            <w:tcW w:w="753" w:type="dxa"/>
            <w:vAlign w:val="center"/>
          </w:tcPr>
          <w:p>
            <w:pPr>
              <w:tabs>
                <w:tab w:val="left" w:pos="0"/>
                <w:tab w:val="left" w:pos="1440"/>
              </w:tabs>
              <w:jc w:val="center"/>
              <w:rPr>
                <w:rFonts w:eastAsia="仿宋"/>
                <w:color w:val="auto"/>
              </w:rPr>
            </w:pPr>
          </w:p>
        </w:tc>
        <w:tc>
          <w:tcPr>
            <w:tcW w:w="1168" w:type="dxa"/>
            <w:vAlign w:val="center"/>
          </w:tcPr>
          <w:p>
            <w:pPr>
              <w:tabs>
                <w:tab w:val="left" w:pos="0"/>
                <w:tab w:val="left" w:pos="1440"/>
              </w:tabs>
              <w:jc w:val="center"/>
              <w:rPr>
                <w:rFonts w:eastAsia="仿宋"/>
                <w:color w:val="auto"/>
              </w:rPr>
            </w:pPr>
          </w:p>
        </w:tc>
        <w:tc>
          <w:tcPr>
            <w:tcW w:w="618" w:type="dxa"/>
            <w:vAlign w:val="center"/>
          </w:tcPr>
          <w:p>
            <w:pPr>
              <w:tabs>
                <w:tab w:val="left" w:pos="0"/>
                <w:tab w:val="left" w:pos="1440"/>
              </w:tabs>
              <w:jc w:val="center"/>
              <w:rPr>
                <w:rFonts w:eastAsia="仿宋"/>
                <w:color w:val="auto"/>
              </w:rPr>
            </w:pPr>
          </w:p>
        </w:tc>
        <w:tc>
          <w:tcPr>
            <w:tcW w:w="843"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987" w:type="dxa"/>
            <w:vAlign w:val="center"/>
          </w:tcPr>
          <w:p>
            <w:pPr>
              <w:tabs>
                <w:tab w:val="left" w:pos="0"/>
                <w:tab w:val="left" w:pos="1440"/>
              </w:tabs>
              <w:jc w:val="center"/>
              <w:rPr>
                <w:rFonts w:eastAsia="仿宋"/>
                <w:color w:val="auto"/>
              </w:rPr>
            </w:pPr>
          </w:p>
        </w:tc>
        <w:tc>
          <w:tcPr>
            <w:tcW w:w="701" w:type="dxa"/>
            <w:vAlign w:val="center"/>
          </w:tcPr>
          <w:p>
            <w:pPr>
              <w:tabs>
                <w:tab w:val="left" w:pos="0"/>
                <w:tab w:val="left" w:pos="1440"/>
              </w:tabs>
              <w:jc w:val="center"/>
              <w:rPr>
                <w:rFonts w:eastAsia="仿宋"/>
                <w:color w:val="auto"/>
              </w:rPr>
            </w:pPr>
          </w:p>
        </w:tc>
        <w:tc>
          <w:tcPr>
            <w:tcW w:w="690" w:type="dxa"/>
            <w:vAlign w:val="center"/>
          </w:tcPr>
          <w:p>
            <w:pPr>
              <w:tabs>
                <w:tab w:val="left" w:pos="0"/>
                <w:tab w:val="left" w:pos="1440"/>
              </w:tabs>
              <w:jc w:val="center"/>
              <w:rPr>
                <w:rFonts w:eastAsia="仿宋"/>
                <w:color w:val="auto"/>
              </w:rPr>
            </w:pPr>
          </w:p>
        </w:tc>
        <w:tc>
          <w:tcPr>
            <w:tcW w:w="602"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c>
          <w:tcPr>
            <w:tcW w:w="800" w:type="dxa"/>
            <w:vAlign w:val="center"/>
          </w:tcPr>
          <w:p>
            <w:pPr>
              <w:tabs>
                <w:tab w:val="left" w:pos="0"/>
                <w:tab w:val="left" w:pos="1440"/>
              </w:tabs>
              <w:jc w:val="center"/>
              <w:rPr>
                <w:rFonts w:eastAsia="仿宋"/>
                <w:color w:val="auto"/>
              </w:rPr>
            </w:pPr>
          </w:p>
        </w:tc>
      </w:tr>
    </w:tbl>
    <w:p>
      <w:pPr>
        <w:widowControl/>
        <w:tabs>
          <w:tab w:val="left" w:pos="0"/>
          <w:tab w:val="left" w:pos="1440"/>
        </w:tabs>
        <w:rPr>
          <w:rFonts w:ascii="Times New Roman" w:hAnsi="Times New Roman" w:eastAsia="黑体" w:cs="Times New Roman"/>
          <w:color w:val="auto"/>
        </w:rPr>
        <w:sectPr>
          <w:footerReference r:id="rId4" w:type="default"/>
          <w:pgSz w:w="16838" w:h="11906" w:orient="landscape"/>
          <w:pgMar w:top="1797" w:right="1440" w:bottom="1797" w:left="1440" w:header="851" w:footer="1134" w:gutter="0"/>
          <w:pgBorders>
            <w:top w:val="none" w:sz="0" w:space="0"/>
            <w:left w:val="none" w:sz="0" w:space="0"/>
            <w:bottom w:val="none" w:sz="0" w:space="0"/>
            <w:right w:val="none" w:sz="0" w:space="0"/>
          </w:pgBorders>
          <w:pgNumType w:fmt="numberInDash"/>
          <w:cols w:space="0" w:num="1"/>
          <w:docGrid w:linePitch="312" w:charSpace="0"/>
        </w:sectPr>
      </w:pPr>
    </w:p>
    <w:p>
      <w:pPr>
        <w:widowControl/>
        <w:jc w:val="both"/>
        <w:rPr>
          <w:rFonts w:ascii="Times New Roman" w:hAnsi="Times New Roman" w:eastAsia="黑体"/>
          <w:color w:val="auto"/>
          <w:sz w:val="28"/>
          <w:szCs w:val="28"/>
          <w:lang w:eastAsia="zh-CN"/>
        </w:rPr>
      </w:pPr>
      <w:r>
        <w:rPr>
          <w:rFonts w:hint="eastAsia" w:ascii="方正黑体_GBK" w:hAnsi="方正黑体_GBK" w:eastAsia="方正黑体_GBK" w:cs="方正黑体_GBK"/>
          <w:color w:val="auto"/>
          <w:sz w:val="32"/>
          <w:szCs w:val="32"/>
          <w:lang w:eastAsia="zh-CN"/>
        </w:rPr>
        <w:t xml:space="preserve">附件4   </w:t>
      </w:r>
      <w:r>
        <w:rPr>
          <w:rFonts w:hint="default" w:ascii="Times New Roman" w:hAnsi="Times New Roman" w:eastAsia="黑体"/>
          <w:color w:val="auto"/>
          <w:sz w:val="28"/>
          <w:szCs w:val="28"/>
          <w:lang w:eastAsia="zh-CN"/>
        </w:rPr>
        <w:t xml:space="preserve">       </w:t>
      </w:r>
    </w:p>
    <w:p>
      <w:pPr>
        <w:widowControl/>
        <w:jc w:val="center"/>
        <w:rPr>
          <w:rFonts w:ascii="Times New Roman" w:hAnsi="Times New Roman" w:eastAsia="黑体"/>
          <w:color w:val="auto"/>
          <w:sz w:val="44"/>
          <w:szCs w:val="44"/>
          <w:lang w:eastAsia="zh-CN"/>
        </w:rPr>
      </w:pPr>
      <w:r>
        <w:rPr>
          <w:rFonts w:hint="default" w:ascii="Times New Roman" w:hAnsi="Times New Roman" w:eastAsia="方正小标宋简体" w:cs="Times New Roman"/>
          <w:color w:val="auto"/>
          <w:kern w:val="2"/>
          <w:sz w:val="44"/>
          <w:szCs w:val="44"/>
          <w:lang w:eastAsia="zh-CN" w:bidi="ar-SA"/>
        </w:rPr>
        <w:t>过量受照人员死因调查表</w:t>
      </w:r>
    </w:p>
    <w:p>
      <w:pPr>
        <w:wordWrap w:val="0"/>
        <w:jc w:val="center"/>
        <w:rPr>
          <w:rFonts w:ascii="Times New Roman" w:hAnsi="Times New Roman" w:eastAsia="仿宋" w:cs="Times New Roman"/>
          <w:color w:val="auto"/>
          <w:u w:val="single"/>
        </w:rPr>
      </w:pPr>
      <w:r>
        <w:rPr>
          <w:rFonts w:hint="default" w:ascii="Times New Roman" w:hAnsi="Times New Roman" w:eastAsia="仿宋"/>
          <w:color w:val="auto"/>
          <w:lang w:eastAsia="zh-CN"/>
        </w:rPr>
        <w:t xml:space="preserve">                                                     </w:t>
      </w:r>
      <w:r>
        <w:rPr>
          <w:rFonts w:hint="default" w:ascii="Times New Roman" w:hAnsi="Times New Roman" w:eastAsia="仿宋"/>
          <w:color w:val="auto"/>
        </w:rPr>
        <w:t>编号</w:t>
      </w:r>
    </w:p>
    <w:p>
      <w:pPr>
        <w:ind w:firstLine="420" w:firstLineChars="200"/>
        <w:rPr>
          <w:rFonts w:ascii="Times New Roman" w:hAnsi="Times New Roman" w:eastAsia="仿宋"/>
          <w:color w:val="auto"/>
        </w:rPr>
      </w:pPr>
    </w:p>
    <w:p>
      <w:pPr>
        <w:numPr>
          <w:ilvl w:val="0"/>
          <w:numId w:val="3"/>
        </w:numPr>
        <w:rPr>
          <w:rFonts w:ascii="Times New Roman" w:hAnsi="Times New Roman" w:eastAsia="仿宋"/>
          <w:color w:val="auto"/>
        </w:rPr>
      </w:pPr>
      <w:r>
        <w:rPr>
          <w:rFonts w:hint="default" w:ascii="Times New Roman" w:hAnsi="Times New Roman" w:eastAsia="仿宋"/>
          <w:color w:val="auto"/>
        </w:rPr>
        <w:t>死者的一般情况</w:t>
      </w:r>
    </w:p>
    <w:p>
      <w:pPr>
        <w:ind w:left="420"/>
        <w:rPr>
          <w:rFonts w:ascii="Times New Roman" w:hAnsi="Times New Roman" w:eastAsia="仿宋"/>
          <w:color w:val="auto"/>
        </w:rPr>
      </w:pPr>
      <w:r>
        <w:rPr>
          <w:rFonts w:hint="default" w:ascii="Times New Roman" w:hAnsi="Times New Roman" w:eastAsia="仿宋"/>
          <w:color w:val="auto"/>
        </w:rPr>
        <w:t>地址：</w:t>
      </w:r>
      <w:r>
        <w:rPr>
          <w:rFonts w:hint="default" w:ascii="Times New Roman" w:hAnsi="Times New Roman" w:eastAsia="仿宋"/>
          <w:color w:val="auto"/>
        </w:rPr>
        <w:tab/>
      </w:r>
      <w:r>
        <w:rPr>
          <w:rFonts w:hint="default" w:ascii="Times New Roman" w:hAnsi="Times New Roman" w:eastAsia="仿宋"/>
          <w:color w:val="auto"/>
        </w:rPr>
        <w:t>_______市__</w:t>
      </w:r>
      <w:r>
        <w:rPr>
          <w:rFonts w:hint="default" w:ascii="Times New Roman" w:hAnsi="Times New Roman" w:eastAsia="仿宋"/>
          <w:color w:val="auto"/>
          <w:u w:val="single"/>
        </w:rPr>
        <w:t>__</w:t>
      </w:r>
      <w:r>
        <w:rPr>
          <w:rFonts w:hint="default" w:ascii="Times New Roman" w:hAnsi="Times New Roman" w:eastAsia="仿宋"/>
          <w:color w:val="auto"/>
        </w:rPr>
        <w:t>_区（县）______________________</w:t>
      </w:r>
    </w:p>
    <w:p>
      <w:pPr>
        <w:ind w:left="840" w:firstLine="420"/>
        <w:rPr>
          <w:rFonts w:ascii="Times New Roman" w:hAnsi="Times New Roman" w:eastAsia="仿宋"/>
          <w:color w:val="auto"/>
        </w:rPr>
      </w:pPr>
      <w:r>
        <w:rPr>
          <w:rFonts w:hint="default" w:ascii="Times New Roman" w:hAnsi="Times New Roman" w:eastAsia="仿宋"/>
          <w:color w:val="auto"/>
        </w:rPr>
        <w:t>或_______镇________管区________村_____号</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 xml:space="preserve">姓名：_____________                        </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性别： ①男      ②女</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 xml:space="preserve">出生年月日： ______年____月____日   </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死亡年月日： ______年____月____日   死亡年龄：□□□</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出生地：_________省________县（市）________镇_______管区______村</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去世前的婚姻状况：①未婚    ②已婚   ③离婚   ④丧偶   ⑤不详</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文化程度：①文盲  ②小学  ③中学  ④中专   ⑤专科本科  ⑥不详</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从事过的主要职业：__________________________________</w:t>
      </w:r>
    </w:p>
    <w:p>
      <w:pPr>
        <w:numPr>
          <w:ilvl w:val="0"/>
          <w:numId w:val="3"/>
        </w:numPr>
        <w:rPr>
          <w:rFonts w:ascii="Times New Roman" w:hAnsi="Times New Roman" w:eastAsia="仿宋"/>
          <w:color w:val="auto"/>
        </w:rPr>
      </w:pPr>
      <w:r>
        <w:rPr>
          <w:rFonts w:hint="default" w:ascii="Times New Roman" w:hAnsi="Times New Roman" w:eastAsia="仿宋"/>
          <w:color w:val="auto"/>
        </w:rPr>
        <w:t>家属或主要知情人</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姓名：___________</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与死者的关系：___________</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电话：___________</w:t>
      </w:r>
    </w:p>
    <w:p>
      <w:pPr>
        <w:numPr>
          <w:ilvl w:val="0"/>
          <w:numId w:val="3"/>
        </w:numPr>
        <w:rPr>
          <w:rFonts w:ascii="Times New Roman" w:hAnsi="Times New Roman" w:eastAsia="仿宋"/>
          <w:color w:val="auto"/>
          <w:lang w:eastAsia="zh-CN"/>
        </w:rPr>
      </w:pPr>
      <w:r>
        <w:rPr>
          <w:rFonts w:hint="default" w:ascii="Times New Roman" w:hAnsi="Times New Roman" w:eastAsia="仿宋"/>
          <w:color w:val="auto"/>
          <w:lang w:eastAsia="zh-CN"/>
        </w:rPr>
        <w:t>死者吸烟及饮酒喝茶的情况</w:t>
      </w:r>
    </w:p>
    <w:p>
      <w:pPr>
        <w:numPr>
          <w:ilvl w:val="1"/>
          <w:numId w:val="3"/>
        </w:numPr>
        <w:ind w:left="846"/>
        <w:rPr>
          <w:rFonts w:ascii="Times New Roman" w:hAnsi="Times New Roman" w:eastAsia="仿宋"/>
          <w:color w:val="auto"/>
        </w:rPr>
      </w:pPr>
      <w:r>
        <w:rPr>
          <w:rFonts w:hint="default" w:ascii="Times New Roman" w:hAnsi="Times New Roman" w:eastAsia="仿宋"/>
          <w:color w:val="auto"/>
          <w:lang w:eastAsia="zh-CN"/>
        </w:rPr>
        <w:t xml:space="preserve">他最后生病前吸烟吗？  </w:t>
      </w:r>
      <w:r>
        <w:rPr>
          <w:rFonts w:ascii="Times New Roman" w:hAnsi="Times New Roman" w:eastAsia="仿宋"/>
          <w:color w:val="auto"/>
          <w:lang w:eastAsia="zh-CN"/>
        </w:rPr>
        <w:t xml:space="preserve"> </w:t>
      </w:r>
      <w:r>
        <w:rPr>
          <w:rFonts w:ascii="Times New Roman" w:hAnsi="Times New Roman" w:eastAsia="仿宋"/>
          <w:color w:val="auto"/>
        </w:rPr>
        <w:t>①</w:t>
      </w:r>
      <w:r>
        <w:rPr>
          <w:rFonts w:hint="default" w:ascii="Times New Roman" w:hAnsi="Times New Roman" w:eastAsia="仿宋"/>
          <w:color w:val="auto"/>
        </w:rPr>
        <w:t>否   ②  是（接3））</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他是戒烟了吗？  ①没有② 是，从____岁开始戒烟</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他从多大开始抽烟？ _________岁</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他生前喝酒吗？</w:t>
      </w:r>
      <w:r>
        <w:rPr>
          <w:rFonts w:hint="default" w:ascii="Times New Roman" w:hAnsi="Times New Roman" w:eastAsia="仿宋"/>
          <w:color w:val="auto"/>
        </w:rPr>
        <w:tab/>
      </w:r>
      <w:r>
        <w:rPr>
          <w:rFonts w:hint="default" w:ascii="Times New Roman" w:hAnsi="Times New Roman" w:eastAsia="仿宋"/>
          <w:color w:val="auto"/>
        </w:rPr>
        <w:tab/>
      </w:r>
      <w:r>
        <w:rPr>
          <w:rFonts w:hint="default" w:ascii="Times New Roman" w:hAnsi="Times New Roman" w:eastAsia="仿宋"/>
          <w:color w:val="auto"/>
        </w:rPr>
        <w:tab/>
      </w:r>
      <w:r>
        <w:rPr>
          <w:rFonts w:hint="default" w:ascii="Times New Roman" w:hAnsi="Times New Roman" w:eastAsia="仿宋"/>
          <w:color w:val="auto"/>
        </w:rPr>
        <w:tab/>
      </w:r>
      <w:r>
        <w:rPr>
          <w:rFonts w:hint="default" w:ascii="Times New Roman" w:hAnsi="Times New Roman" w:eastAsia="仿宋"/>
          <w:color w:val="auto"/>
        </w:rPr>
        <w:tab/>
      </w:r>
      <w:r>
        <w:rPr>
          <w:rFonts w:hint="default" w:ascii="Times New Roman" w:hAnsi="Times New Roman" w:eastAsia="仿宋"/>
          <w:color w:val="auto"/>
        </w:rPr>
        <w:tab/>
      </w:r>
      <w:r>
        <w:rPr>
          <w:rFonts w:hint="default" w:ascii="Times New Roman" w:hAnsi="Times New Roman" w:eastAsia="仿宋"/>
          <w:color w:val="auto"/>
        </w:rPr>
        <w:tab/>
      </w:r>
    </w:p>
    <w:p>
      <w:pPr>
        <w:pStyle w:val="11"/>
        <w:numPr>
          <w:ilvl w:val="4"/>
          <w:numId w:val="3"/>
        </w:numPr>
        <w:tabs>
          <w:tab w:val="clear" w:pos="2100"/>
        </w:tabs>
        <w:ind w:left="1644" w:hanging="510" w:firstLineChars="0"/>
        <w:rPr>
          <w:rFonts w:ascii="Times New Roman" w:hAnsi="Times New Roman" w:eastAsia="仿宋"/>
          <w:color w:val="auto"/>
          <w:lang w:eastAsia="zh-CN"/>
        </w:rPr>
      </w:pPr>
      <w:r>
        <w:rPr>
          <w:rFonts w:hint="default" w:ascii="Times New Roman" w:hAnsi="Times New Roman" w:eastAsia="仿宋"/>
          <w:color w:val="auto"/>
          <w:lang w:eastAsia="zh-CN"/>
        </w:rPr>
        <w:t>从不喝（跳至四） ②偶尔或逢年过节喝（跳至四） ③每周喝1次以上 ④每天喝或基本每天喝</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他喝什么酒？①白酒</w:t>
      </w:r>
      <w:r>
        <w:rPr>
          <w:rFonts w:hint="default" w:ascii="Times New Roman" w:hAnsi="Times New Roman" w:eastAsia="仿宋"/>
          <w:color w:val="auto"/>
          <w:lang w:eastAsia="zh-CN"/>
        </w:rPr>
        <w:tab/>
      </w:r>
      <w:r>
        <w:rPr>
          <w:rFonts w:hint="default" w:ascii="Times New Roman" w:hAnsi="Times New Roman" w:eastAsia="仿宋"/>
          <w:color w:val="auto"/>
          <w:lang w:eastAsia="zh-CN"/>
        </w:rPr>
        <w:t>②啤酒</w:t>
      </w:r>
      <w:r>
        <w:rPr>
          <w:rFonts w:hint="default" w:ascii="Times New Roman" w:hAnsi="Times New Roman" w:eastAsia="仿宋"/>
          <w:color w:val="auto"/>
          <w:lang w:eastAsia="zh-CN"/>
        </w:rPr>
        <w:tab/>
      </w:r>
      <w:r>
        <w:rPr>
          <w:rFonts w:hint="default" w:ascii="Times New Roman" w:hAnsi="Times New Roman" w:eastAsia="仿宋"/>
          <w:color w:val="auto"/>
          <w:lang w:eastAsia="zh-CN"/>
        </w:rPr>
        <w:t>③葡萄酒</w:t>
      </w:r>
      <w:r>
        <w:rPr>
          <w:rFonts w:hint="default" w:ascii="Times New Roman" w:hAnsi="Times New Roman" w:eastAsia="仿宋"/>
          <w:color w:val="auto"/>
          <w:lang w:eastAsia="zh-CN"/>
        </w:rPr>
        <w:tab/>
      </w:r>
      <w:r>
        <w:rPr>
          <w:rFonts w:hint="default" w:ascii="Times New Roman" w:hAnsi="Times New Roman" w:eastAsia="仿宋"/>
          <w:color w:val="auto"/>
          <w:lang w:eastAsia="zh-CN"/>
        </w:rPr>
        <w:t xml:space="preserve">④黄酒 </w:t>
      </w:r>
      <w:r>
        <w:rPr>
          <w:rFonts w:hint="default" w:ascii="Times New Roman" w:hAnsi="Times New Roman" w:eastAsia="仿宋"/>
          <w:color w:val="auto"/>
          <w:lang w:eastAsia="zh-CN"/>
        </w:rPr>
        <w:tab/>
      </w:r>
      <w:r>
        <w:rPr>
          <w:rFonts w:hint="default" w:ascii="Times New Roman" w:hAnsi="Times New Roman" w:eastAsia="仿宋"/>
          <w:color w:val="auto"/>
          <w:lang w:eastAsia="zh-CN"/>
        </w:rPr>
        <w:t>⑤其他，注明____________</w:t>
      </w:r>
    </w:p>
    <w:p>
      <w:pPr>
        <w:numPr>
          <w:ilvl w:val="0"/>
          <w:numId w:val="3"/>
        </w:numPr>
        <w:rPr>
          <w:rFonts w:ascii="Times New Roman" w:hAnsi="Times New Roman" w:eastAsia="仿宋"/>
          <w:color w:val="auto"/>
          <w:lang w:eastAsia="zh-CN"/>
        </w:rPr>
      </w:pPr>
      <w:r>
        <w:rPr>
          <w:rFonts w:hint="default" w:ascii="Times New Roman" w:hAnsi="Times New Roman" w:eastAsia="仿宋"/>
          <w:color w:val="auto"/>
          <w:lang w:eastAsia="zh-CN"/>
        </w:rPr>
        <w:t>他生前家中的经济收入情况</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家中有几口人？________人</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家庭收入①全家一个月的收入（包括工资、奖金、年终奖等）是_____元②（对农村居民）全家全年的现金收入是_______元</w:t>
      </w:r>
    </w:p>
    <w:p>
      <w:pPr>
        <w:numPr>
          <w:ilvl w:val="0"/>
          <w:numId w:val="3"/>
        </w:numPr>
        <w:rPr>
          <w:rFonts w:ascii="Times New Roman" w:hAnsi="Times New Roman" w:eastAsia="仿宋"/>
          <w:color w:val="auto"/>
        </w:rPr>
      </w:pPr>
      <w:r>
        <w:rPr>
          <w:rFonts w:hint="default" w:ascii="Times New Roman" w:hAnsi="Times New Roman" w:eastAsia="仿宋"/>
          <w:color w:val="auto"/>
        </w:rPr>
        <w:t>死因初步调查</w:t>
      </w:r>
    </w:p>
    <w:p>
      <w:pPr>
        <w:ind w:firstLine="420"/>
        <w:rPr>
          <w:rFonts w:ascii="Times New Roman" w:hAnsi="Times New Roman" w:eastAsia="仿宋"/>
          <w:color w:val="auto"/>
          <w:lang w:eastAsia="zh-CN"/>
        </w:rPr>
      </w:pPr>
      <w:r>
        <w:rPr>
          <w:rFonts w:hint="default" w:ascii="Times New Roman" w:hAnsi="Times New Roman" w:eastAsia="仿宋"/>
          <w:color w:val="auto"/>
          <w:lang w:eastAsia="zh-CN"/>
        </w:rPr>
        <w:t>不要填“老死”，“病死”等，如不能确定疾病病名，请填写症状或体征。</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死者属于：  ①因病死亡  ②意外死亡（包括自杀、他杀、交通事故等）</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如果死者死于疾病，请您描述导致死亡的疾病，如果不能确定具体的疾病病名，请详细记载死者的症状、体征</w:t>
      </w:r>
    </w:p>
    <w:tbl>
      <w:tblPr>
        <w:tblStyle w:val="4"/>
        <w:tblW w:w="7456"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r>
              <w:rPr>
                <w:rFonts w:hint="default" w:ascii="Times New Roman" w:hAnsi="Times New Roman" w:eastAsia="仿宋"/>
                <w:color w:val="auto"/>
              </w:rPr>
              <w:t>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r>
              <w:rPr>
                <w:rFonts w:hint="default" w:ascii="Times New Roman" w:hAnsi="Times New Roman" w:eastAsia="仿宋"/>
                <w:color w:val="auto"/>
              </w:rPr>
              <w:t>症状与体征：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56" w:type="dxa"/>
          </w:tcPr>
          <w:p>
            <w:pPr>
              <w:rPr>
                <w:rFonts w:ascii="Times New Roman" w:hAnsi="Times New Roman" w:eastAsia="仿宋"/>
                <w:color w:val="auto"/>
                <w:lang w:eastAsia="zh-CN"/>
              </w:rPr>
            </w:pPr>
            <w:r>
              <w:rPr>
                <w:rFonts w:hint="default" w:ascii="Times New Roman" w:hAnsi="Times New Roman" w:eastAsia="仿宋"/>
                <w:color w:val="auto"/>
                <w:lang w:eastAsia="zh-CN"/>
              </w:rPr>
              <w:t>服用的药物或治疗方法：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lang w:eastAsia="zh-CN"/>
              </w:rPr>
            </w:pPr>
            <w:r>
              <w:rPr>
                <w:rFonts w:hint="default" w:ascii="Times New Roman" w:hAnsi="Times New Roman" w:eastAsia="仿宋"/>
                <w:color w:val="auto"/>
                <w:lang w:eastAsia="zh-CN"/>
              </w:rPr>
              <w:t>开始发病到死亡的时间间隔：</w:t>
            </w:r>
          </w:p>
        </w:tc>
      </w:tr>
    </w:tbl>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既往病史，包括死者患上述疾病以前的病史，请列出疾病及其症状与患病的时间</w:t>
      </w:r>
    </w:p>
    <w:tbl>
      <w:tblPr>
        <w:tblStyle w:val="4"/>
        <w:tblW w:w="7682"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2" w:type="dxa"/>
          </w:tcPr>
          <w:p>
            <w:pPr>
              <w:rPr>
                <w:rFonts w:ascii="Times New Roman" w:hAnsi="Times New Roman" w:eastAsia="仿宋"/>
                <w:color w:val="auto"/>
              </w:rPr>
            </w:pPr>
            <w:r>
              <w:rPr>
                <w:rFonts w:hint="default" w:ascii="Times New Roman" w:hAnsi="Times New Roman" w:eastAsia="仿宋"/>
                <w:color w:val="auto"/>
              </w:rPr>
              <w:t>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2" w:type="dxa"/>
          </w:tcPr>
          <w:p>
            <w:pPr>
              <w:rPr>
                <w:rFonts w:ascii="Times New Roman" w:hAnsi="Times New Roman" w:eastAsia="仿宋"/>
                <w:color w:val="auto"/>
              </w:rPr>
            </w:pPr>
            <w:r>
              <w:rPr>
                <w:rFonts w:hint="default" w:ascii="Times New Roman" w:hAnsi="Times New Roman" w:eastAsia="仿宋"/>
                <w:color w:val="auto"/>
              </w:rPr>
              <w:t>病程：</w:t>
            </w:r>
          </w:p>
        </w:tc>
      </w:tr>
    </w:tbl>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如果死亡原因是意外死亡，请记载意外死亡的原因与过程发生地点，如为自杀，请记载导致其自杀的原因</w:t>
      </w:r>
    </w:p>
    <w:tbl>
      <w:tblPr>
        <w:tblStyle w:val="4"/>
        <w:tblW w:w="7456"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r>
              <w:rPr>
                <w:rFonts w:hint="default" w:ascii="Times New Roman" w:hAnsi="Times New Roman" w:eastAsia="仿宋"/>
                <w:color w:val="auto"/>
              </w:rPr>
              <w:t>意外死亡的原因：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r>
              <w:rPr>
                <w:rFonts w:hint="default" w:ascii="Times New Roman" w:hAnsi="Times New Roman" w:eastAsia="仿宋"/>
                <w:color w:val="auto"/>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rPr>
            </w:pPr>
          </w:p>
        </w:tc>
      </w:tr>
    </w:tbl>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如不能回答上述2）－4）的问题，您认为他的死亡原因是什么？</w:t>
      </w:r>
    </w:p>
    <w:tbl>
      <w:tblPr>
        <w:tblStyle w:val="4"/>
        <w:tblW w:w="7456"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6" w:type="dxa"/>
          </w:tcPr>
          <w:p>
            <w:pPr>
              <w:rPr>
                <w:rFonts w:ascii="Times New Roman" w:hAnsi="Times New Roman" w:eastAsia="仿宋"/>
                <w:color w:val="auto"/>
                <w:lang w:eastAsia="zh-CN"/>
              </w:rPr>
            </w:pPr>
          </w:p>
        </w:tc>
      </w:tr>
    </w:tbl>
    <w:p>
      <w:pPr>
        <w:numPr>
          <w:ilvl w:val="0"/>
          <w:numId w:val="3"/>
        </w:numPr>
        <w:rPr>
          <w:rFonts w:ascii="Times New Roman" w:hAnsi="Times New Roman" w:eastAsia="仿宋"/>
          <w:color w:val="auto"/>
          <w:lang w:eastAsia="zh-CN"/>
        </w:rPr>
      </w:pPr>
      <w:r>
        <w:rPr>
          <w:rFonts w:hint="default" w:ascii="Times New Roman" w:hAnsi="Times New Roman" w:eastAsia="仿宋"/>
          <w:color w:val="auto"/>
          <w:lang w:eastAsia="zh-CN"/>
        </w:rPr>
        <w:t>与死亡有关的疾病的诊治情况</w:t>
      </w:r>
    </w:p>
    <w:tbl>
      <w:tblPr>
        <w:tblStyle w:val="4"/>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740"/>
        <w:gridCol w:w="1275"/>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rPr>
                <w:rFonts w:ascii="Times New Roman" w:hAnsi="Times New Roman" w:eastAsia="仿宋"/>
                <w:color w:val="auto"/>
                <w:lang w:eastAsia="zh-CN"/>
              </w:rPr>
            </w:pPr>
          </w:p>
        </w:tc>
        <w:tc>
          <w:tcPr>
            <w:tcW w:w="740" w:type="dxa"/>
          </w:tcPr>
          <w:p>
            <w:pPr>
              <w:rPr>
                <w:rFonts w:ascii="Times New Roman" w:hAnsi="Times New Roman" w:eastAsia="仿宋"/>
                <w:color w:val="auto"/>
              </w:rPr>
            </w:pPr>
            <w:r>
              <w:rPr>
                <w:rFonts w:hint="default" w:ascii="Times New Roman" w:hAnsi="Times New Roman" w:eastAsia="仿宋"/>
                <w:color w:val="auto"/>
              </w:rPr>
              <w:t>有无</w:t>
            </w:r>
          </w:p>
        </w:tc>
        <w:tc>
          <w:tcPr>
            <w:tcW w:w="1275" w:type="dxa"/>
          </w:tcPr>
          <w:p>
            <w:pPr>
              <w:rPr>
                <w:rFonts w:ascii="Times New Roman" w:hAnsi="Times New Roman" w:eastAsia="仿宋"/>
                <w:color w:val="auto"/>
              </w:rPr>
            </w:pPr>
            <w:r>
              <w:rPr>
                <w:rFonts w:hint="default" w:ascii="Times New Roman" w:hAnsi="Times New Roman" w:eastAsia="仿宋"/>
                <w:color w:val="auto"/>
              </w:rPr>
              <w:t>医院</w:t>
            </w:r>
          </w:p>
        </w:tc>
        <w:tc>
          <w:tcPr>
            <w:tcW w:w="1134" w:type="dxa"/>
          </w:tcPr>
          <w:p>
            <w:pPr>
              <w:rPr>
                <w:rFonts w:ascii="Times New Roman" w:hAnsi="Times New Roman" w:eastAsia="仿宋"/>
                <w:color w:val="auto"/>
              </w:rPr>
            </w:pPr>
            <w:r>
              <w:rPr>
                <w:rFonts w:hint="default" w:ascii="Times New Roman" w:hAnsi="Times New Roman" w:eastAsia="仿宋"/>
                <w:color w:val="auto"/>
              </w:rPr>
              <w:t>日期</w:t>
            </w:r>
          </w:p>
        </w:tc>
        <w:tc>
          <w:tcPr>
            <w:tcW w:w="1276" w:type="dxa"/>
          </w:tcPr>
          <w:p>
            <w:pPr>
              <w:rPr>
                <w:rFonts w:ascii="Times New Roman" w:hAnsi="Times New Roman" w:eastAsia="仿宋"/>
                <w:color w:val="auto"/>
              </w:rPr>
            </w:pPr>
            <w:r>
              <w:rPr>
                <w:rFonts w:hint="default" w:ascii="Times New Roman" w:hAnsi="Times New Roman" w:eastAsia="仿宋"/>
                <w:color w:val="auto"/>
              </w:rPr>
              <w:t>有无住院</w:t>
            </w:r>
          </w:p>
        </w:tc>
        <w:tc>
          <w:tcPr>
            <w:tcW w:w="1418" w:type="dxa"/>
          </w:tcPr>
          <w:p>
            <w:pPr>
              <w:rPr>
                <w:rFonts w:ascii="Times New Roman" w:hAnsi="Times New Roman" w:eastAsia="仿宋"/>
                <w:color w:val="auto"/>
              </w:rPr>
            </w:pPr>
            <w:r>
              <w:rPr>
                <w:rFonts w:hint="default" w:ascii="Times New Roman" w:hAnsi="Times New Roman" w:eastAsia="仿宋"/>
                <w:color w:val="auto"/>
              </w:rPr>
              <w:t>诊断的疾病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rPr>
                <w:rFonts w:ascii="Times New Roman" w:hAnsi="Times New Roman" w:eastAsia="仿宋"/>
                <w:color w:val="auto"/>
                <w:lang w:eastAsia="zh-CN"/>
              </w:rPr>
            </w:pPr>
            <w:r>
              <w:rPr>
                <w:rFonts w:hint="default" w:ascii="Times New Roman" w:hAnsi="Times New Roman" w:eastAsia="仿宋"/>
                <w:color w:val="auto"/>
                <w:lang w:eastAsia="zh-CN"/>
              </w:rPr>
              <w:t>去社区医院（镇卫生院）诊治</w:t>
            </w:r>
          </w:p>
        </w:tc>
        <w:tc>
          <w:tcPr>
            <w:tcW w:w="740" w:type="dxa"/>
          </w:tcPr>
          <w:p>
            <w:pPr>
              <w:rPr>
                <w:rFonts w:ascii="Times New Roman" w:hAnsi="Times New Roman" w:eastAsia="仿宋"/>
                <w:color w:val="auto"/>
                <w:lang w:eastAsia="zh-CN"/>
              </w:rPr>
            </w:pPr>
          </w:p>
        </w:tc>
        <w:tc>
          <w:tcPr>
            <w:tcW w:w="1275" w:type="dxa"/>
          </w:tcPr>
          <w:p>
            <w:pPr>
              <w:rPr>
                <w:rFonts w:ascii="Times New Roman" w:hAnsi="Times New Roman" w:eastAsia="仿宋"/>
                <w:color w:val="auto"/>
                <w:lang w:eastAsia="zh-CN"/>
              </w:rPr>
            </w:pPr>
          </w:p>
        </w:tc>
        <w:tc>
          <w:tcPr>
            <w:tcW w:w="1134" w:type="dxa"/>
          </w:tcPr>
          <w:p>
            <w:pPr>
              <w:rPr>
                <w:rFonts w:ascii="Times New Roman" w:hAnsi="Times New Roman" w:eastAsia="仿宋"/>
                <w:color w:val="auto"/>
                <w:lang w:eastAsia="zh-CN"/>
              </w:rPr>
            </w:pPr>
          </w:p>
        </w:tc>
        <w:tc>
          <w:tcPr>
            <w:tcW w:w="1276" w:type="dxa"/>
          </w:tcPr>
          <w:p>
            <w:pPr>
              <w:rPr>
                <w:rFonts w:ascii="Times New Roman" w:hAnsi="Times New Roman" w:eastAsia="仿宋"/>
                <w:color w:val="auto"/>
                <w:lang w:eastAsia="zh-CN"/>
              </w:rPr>
            </w:pPr>
          </w:p>
        </w:tc>
        <w:tc>
          <w:tcPr>
            <w:tcW w:w="1418" w:type="dxa"/>
          </w:tcPr>
          <w:p>
            <w:pPr>
              <w:rPr>
                <w:rFonts w:ascii="Times New Roman" w:hAnsi="Times New Roman" w:eastAsia="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rPr>
                <w:rFonts w:ascii="Times New Roman" w:hAnsi="Times New Roman" w:eastAsia="仿宋"/>
                <w:color w:val="auto"/>
                <w:lang w:eastAsia="zh-CN"/>
              </w:rPr>
            </w:pPr>
            <w:r>
              <w:rPr>
                <w:rFonts w:hint="default" w:ascii="Times New Roman" w:hAnsi="Times New Roman" w:eastAsia="仿宋"/>
                <w:color w:val="auto"/>
                <w:lang w:eastAsia="zh-CN"/>
              </w:rPr>
              <w:t>去区（县）级城医院诊治</w:t>
            </w:r>
          </w:p>
        </w:tc>
        <w:tc>
          <w:tcPr>
            <w:tcW w:w="740" w:type="dxa"/>
          </w:tcPr>
          <w:p>
            <w:pPr>
              <w:rPr>
                <w:rFonts w:ascii="Times New Roman" w:hAnsi="Times New Roman" w:eastAsia="仿宋"/>
                <w:color w:val="auto"/>
                <w:lang w:eastAsia="zh-CN"/>
              </w:rPr>
            </w:pPr>
          </w:p>
        </w:tc>
        <w:tc>
          <w:tcPr>
            <w:tcW w:w="1275" w:type="dxa"/>
          </w:tcPr>
          <w:p>
            <w:pPr>
              <w:rPr>
                <w:rFonts w:ascii="Times New Roman" w:hAnsi="Times New Roman" w:eastAsia="仿宋"/>
                <w:color w:val="auto"/>
                <w:lang w:eastAsia="zh-CN"/>
              </w:rPr>
            </w:pPr>
          </w:p>
        </w:tc>
        <w:tc>
          <w:tcPr>
            <w:tcW w:w="1134" w:type="dxa"/>
          </w:tcPr>
          <w:p>
            <w:pPr>
              <w:rPr>
                <w:rFonts w:ascii="Times New Roman" w:hAnsi="Times New Roman" w:eastAsia="仿宋"/>
                <w:color w:val="auto"/>
                <w:lang w:eastAsia="zh-CN"/>
              </w:rPr>
            </w:pPr>
          </w:p>
        </w:tc>
        <w:tc>
          <w:tcPr>
            <w:tcW w:w="1276" w:type="dxa"/>
          </w:tcPr>
          <w:p>
            <w:pPr>
              <w:rPr>
                <w:rFonts w:ascii="Times New Roman" w:hAnsi="Times New Roman" w:eastAsia="仿宋"/>
                <w:color w:val="auto"/>
                <w:lang w:eastAsia="zh-CN"/>
              </w:rPr>
            </w:pPr>
          </w:p>
        </w:tc>
        <w:tc>
          <w:tcPr>
            <w:tcW w:w="1418" w:type="dxa"/>
          </w:tcPr>
          <w:p>
            <w:pPr>
              <w:rPr>
                <w:rFonts w:ascii="Times New Roman" w:hAnsi="Times New Roman" w:eastAsia="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jc w:val="right"/>
              <w:rPr>
                <w:rFonts w:ascii="Times New Roman" w:hAnsi="Times New Roman" w:eastAsia="仿宋"/>
                <w:color w:val="auto"/>
              </w:rPr>
            </w:pPr>
            <w:r>
              <w:rPr>
                <w:rFonts w:hint="default" w:ascii="Times New Roman" w:hAnsi="Times New Roman" w:eastAsia="仿宋"/>
                <w:color w:val="auto"/>
              </w:rPr>
              <w:t>第1次</w:t>
            </w:r>
          </w:p>
        </w:tc>
        <w:tc>
          <w:tcPr>
            <w:tcW w:w="740" w:type="dxa"/>
          </w:tcPr>
          <w:p>
            <w:pPr>
              <w:jc w:val="right"/>
              <w:rPr>
                <w:rFonts w:ascii="Times New Roman" w:hAnsi="Times New Roman" w:eastAsia="仿宋"/>
                <w:color w:val="auto"/>
              </w:rPr>
            </w:pPr>
          </w:p>
        </w:tc>
        <w:tc>
          <w:tcPr>
            <w:tcW w:w="1275" w:type="dxa"/>
          </w:tcPr>
          <w:p>
            <w:pPr>
              <w:jc w:val="right"/>
              <w:rPr>
                <w:rFonts w:ascii="Times New Roman" w:hAnsi="Times New Roman" w:eastAsia="仿宋"/>
                <w:color w:val="auto"/>
              </w:rPr>
            </w:pPr>
          </w:p>
        </w:tc>
        <w:tc>
          <w:tcPr>
            <w:tcW w:w="1134" w:type="dxa"/>
          </w:tcPr>
          <w:p>
            <w:pPr>
              <w:jc w:val="right"/>
              <w:rPr>
                <w:rFonts w:ascii="Times New Roman" w:hAnsi="Times New Roman" w:eastAsia="仿宋"/>
                <w:color w:val="auto"/>
              </w:rPr>
            </w:pPr>
          </w:p>
        </w:tc>
        <w:tc>
          <w:tcPr>
            <w:tcW w:w="1276" w:type="dxa"/>
          </w:tcPr>
          <w:p>
            <w:pPr>
              <w:jc w:val="right"/>
              <w:rPr>
                <w:rFonts w:ascii="Times New Roman" w:hAnsi="Times New Roman" w:eastAsia="仿宋"/>
                <w:color w:val="auto"/>
              </w:rPr>
            </w:pPr>
          </w:p>
        </w:tc>
        <w:tc>
          <w:tcPr>
            <w:tcW w:w="1418" w:type="dxa"/>
          </w:tcPr>
          <w:p>
            <w:pPr>
              <w:jc w:val="right"/>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jc w:val="right"/>
              <w:rPr>
                <w:rFonts w:ascii="Times New Roman" w:hAnsi="Times New Roman" w:eastAsia="仿宋"/>
                <w:color w:val="auto"/>
              </w:rPr>
            </w:pPr>
            <w:r>
              <w:rPr>
                <w:rFonts w:hint="default" w:ascii="Times New Roman" w:hAnsi="Times New Roman" w:eastAsia="仿宋"/>
                <w:color w:val="auto"/>
              </w:rPr>
              <w:t>第2次</w:t>
            </w:r>
          </w:p>
        </w:tc>
        <w:tc>
          <w:tcPr>
            <w:tcW w:w="740" w:type="dxa"/>
          </w:tcPr>
          <w:p>
            <w:pPr>
              <w:jc w:val="right"/>
              <w:rPr>
                <w:rFonts w:ascii="Times New Roman" w:hAnsi="Times New Roman" w:eastAsia="仿宋"/>
                <w:color w:val="auto"/>
              </w:rPr>
            </w:pPr>
          </w:p>
        </w:tc>
        <w:tc>
          <w:tcPr>
            <w:tcW w:w="1275" w:type="dxa"/>
          </w:tcPr>
          <w:p>
            <w:pPr>
              <w:jc w:val="right"/>
              <w:rPr>
                <w:rFonts w:ascii="Times New Roman" w:hAnsi="Times New Roman" w:eastAsia="仿宋"/>
                <w:color w:val="auto"/>
              </w:rPr>
            </w:pPr>
          </w:p>
        </w:tc>
        <w:tc>
          <w:tcPr>
            <w:tcW w:w="1134" w:type="dxa"/>
          </w:tcPr>
          <w:p>
            <w:pPr>
              <w:jc w:val="right"/>
              <w:rPr>
                <w:rFonts w:ascii="Times New Roman" w:hAnsi="Times New Roman" w:eastAsia="仿宋"/>
                <w:color w:val="auto"/>
              </w:rPr>
            </w:pPr>
          </w:p>
        </w:tc>
        <w:tc>
          <w:tcPr>
            <w:tcW w:w="1276" w:type="dxa"/>
          </w:tcPr>
          <w:p>
            <w:pPr>
              <w:jc w:val="right"/>
              <w:rPr>
                <w:rFonts w:ascii="Times New Roman" w:hAnsi="Times New Roman" w:eastAsia="仿宋"/>
                <w:color w:val="auto"/>
              </w:rPr>
            </w:pPr>
          </w:p>
        </w:tc>
        <w:tc>
          <w:tcPr>
            <w:tcW w:w="1418" w:type="dxa"/>
          </w:tcPr>
          <w:p>
            <w:pPr>
              <w:jc w:val="right"/>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Pr>
          <w:p>
            <w:pPr>
              <w:jc w:val="right"/>
              <w:rPr>
                <w:rFonts w:ascii="Times New Roman" w:hAnsi="Times New Roman" w:eastAsia="仿宋"/>
                <w:color w:val="auto"/>
              </w:rPr>
            </w:pPr>
            <w:r>
              <w:rPr>
                <w:rFonts w:hint="default" w:ascii="Times New Roman" w:hAnsi="Times New Roman" w:eastAsia="仿宋"/>
                <w:color w:val="auto"/>
              </w:rPr>
              <w:t>第3次</w:t>
            </w:r>
          </w:p>
        </w:tc>
        <w:tc>
          <w:tcPr>
            <w:tcW w:w="740" w:type="dxa"/>
          </w:tcPr>
          <w:p>
            <w:pPr>
              <w:jc w:val="right"/>
              <w:rPr>
                <w:rFonts w:ascii="Times New Roman" w:hAnsi="Times New Roman" w:eastAsia="仿宋"/>
                <w:color w:val="auto"/>
              </w:rPr>
            </w:pPr>
          </w:p>
        </w:tc>
        <w:tc>
          <w:tcPr>
            <w:tcW w:w="1275" w:type="dxa"/>
          </w:tcPr>
          <w:p>
            <w:pPr>
              <w:jc w:val="right"/>
              <w:rPr>
                <w:rFonts w:ascii="Times New Roman" w:hAnsi="Times New Roman" w:eastAsia="仿宋"/>
                <w:color w:val="auto"/>
              </w:rPr>
            </w:pPr>
          </w:p>
        </w:tc>
        <w:tc>
          <w:tcPr>
            <w:tcW w:w="1134" w:type="dxa"/>
          </w:tcPr>
          <w:p>
            <w:pPr>
              <w:jc w:val="right"/>
              <w:rPr>
                <w:rFonts w:ascii="Times New Roman" w:hAnsi="Times New Roman" w:eastAsia="仿宋"/>
                <w:color w:val="auto"/>
              </w:rPr>
            </w:pPr>
          </w:p>
        </w:tc>
        <w:tc>
          <w:tcPr>
            <w:tcW w:w="1276" w:type="dxa"/>
          </w:tcPr>
          <w:p>
            <w:pPr>
              <w:jc w:val="right"/>
              <w:rPr>
                <w:rFonts w:ascii="Times New Roman" w:hAnsi="Times New Roman" w:eastAsia="仿宋"/>
                <w:color w:val="auto"/>
              </w:rPr>
            </w:pPr>
          </w:p>
        </w:tc>
        <w:tc>
          <w:tcPr>
            <w:tcW w:w="1418" w:type="dxa"/>
          </w:tcPr>
          <w:p>
            <w:pPr>
              <w:jc w:val="right"/>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r>
              <w:rPr>
                <w:rFonts w:hint="default" w:ascii="Times New Roman" w:hAnsi="Times New Roman" w:eastAsia="仿宋"/>
                <w:color w:val="auto"/>
                <w:lang w:eastAsia="zh-CN"/>
              </w:rPr>
              <w:t>去省（市）级医院诊治</w:t>
            </w:r>
          </w:p>
        </w:tc>
        <w:tc>
          <w:tcPr>
            <w:tcW w:w="74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p>
        </w:tc>
        <w:tc>
          <w:tcPr>
            <w:tcW w:w="1275"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p>
        </w:tc>
        <w:tc>
          <w:tcPr>
            <w:tcW w:w="1134"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p>
        </w:tc>
        <w:tc>
          <w:tcPr>
            <w:tcW w:w="1276"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p>
        </w:tc>
        <w:tc>
          <w:tcPr>
            <w:tcW w:w="141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r>
              <w:rPr>
                <w:rFonts w:hint="default" w:ascii="Times New Roman" w:hAnsi="Times New Roman" w:eastAsia="仿宋"/>
                <w:color w:val="auto"/>
              </w:rPr>
              <w:t>第1次</w:t>
            </w:r>
          </w:p>
        </w:tc>
        <w:tc>
          <w:tcPr>
            <w:tcW w:w="74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134"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6"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418"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r>
              <w:rPr>
                <w:rFonts w:hint="default" w:ascii="Times New Roman" w:hAnsi="Times New Roman" w:eastAsia="仿宋"/>
                <w:color w:val="auto"/>
              </w:rPr>
              <w:t>第2次</w:t>
            </w:r>
          </w:p>
        </w:tc>
        <w:tc>
          <w:tcPr>
            <w:tcW w:w="74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134"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6"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418"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r>
              <w:rPr>
                <w:rFonts w:hint="default" w:ascii="Times New Roman" w:hAnsi="Times New Roman" w:eastAsia="仿宋"/>
                <w:color w:val="auto"/>
              </w:rPr>
              <w:t>第3次</w:t>
            </w:r>
          </w:p>
        </w:tc>
        <w:tc>
          <w:tcPr>
            <w:tcW w:w="740"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5"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134"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276"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c>
          <w:tcPr>
            <w:tcW w:w="1418" w:type="dxa"/>
            <w:tcBorders>
              <w:top w:val="single" w:color="auto" w:sz="4" w:space="0"/>
              <w:left w:val="single" w:color="auto" w:sz="4" w:space="0"/>
              <w:bottom w:val="single" w:color="auto" w:sz="4" w:space="0"/>
              <w:right w:val="single" w:color="auto" w:sz="4" w:space="0"/>
            </w:tcBorders>
          </w:tcPr>
          <w:p>
            <w:pPr>
              <w:jc w:val="right"/>
              <w:rPr>
                <w:rFonts w:ascii="Times New Roman" w:hAnsi="Times New Roman" w:eastAsia="仿宋"/>
                <w:color w:val="auto"/>
              </w:rPr>
            </w:pPr>
          </w:p>
        </w:tc>
      </w:tr>
    </w:tbl>
    <w:p>
      <w:pPr>
        <w:numPr>
          <w:ilvl w:val="0"/>
          <w:numId w:val="3"/>
        </w:numPr>
        <w:rPr>
          <w:rFonts w:ascii="Times New Roman" w:hAnsi="Times New Roman" w:eastAsia="仿宋"/>
          <w:color w:val="auto"/>
        </w:rPr>
      </w:pPr>
      <w:r>
        <w:rPr>
          <w:rFonts w:hint="default" w:ascii="Times New Roman" w:hAnsi="Times New Roman" w:eastAsia="仿宋"/>
          <w:color w:val="auto"/>
        </w:rPr>
        <w:t>家族疾病史：</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家庭的其他成员有无相似相同的疾病：   ①无     ②有</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如有</w:t>
      </w:r>
    </w:p>
    <w:p>
      <w:pPr>
        <w:pStyle w:val="11"/>
        <w:numPr>
          <w:ilvl w:val="2"/>
          <w:numId w:val="3"/>
        </w:numPr>
        <w:ind w:firstLineChars="0"/>
        <w:rPr>
          <w:rFonts w:ascii="Times New Roman" w:hAnsi="Times New Roman" w:eastAsia="仿宋"/>
          <w:color w:val="auto"/>
        </w:rPr>
      </w:pPr>
      <w:r>
        <w:rPr>
          <w:rFonts w:hint="default" w:ascii="Times New Roman" w:hAnsi="Times New Roman" w:eastAsia="仿宋"/>
          <w:color w:val="auto"/>
        </w:rPr>
        <w:t>所患疾病的名称：__________________</w:t>
      </w:r>
    </w:p>
    <w:p>
      <w:pPr>
        <w:numPr>
          <w:ilvl w:val="2"/>
          <w:numId w:val="3"/>
        </w:numPr>
        <w:rPr>
          <w:rFonts w:ascii="Times New Roman" w:hAnsi="Times New Roman" w:eastAsia="仿宋"/>
          <w:color w:val="auto"/>
          <w:lang w:eastAsia="zh-CN"/>
        </w:rPr>
      </w:pPr>
      <w:r>
        <w:rPr>
          <w:rFonts w:hint="default" w:ascii="Times New Roman" w:hAnsi="Times New Roman" w:eastAsia="仿宋"/>
          <w:color w:val="auto"/>
          <w:lang w:eastAsia="zh-CN"/>
        </w:rPr>
        <w:t>现在还存活吗？：   □存活     □已故</w:t>
      </w:r>
    </w:p>
    <w:p>
      <w:pPr>
        <w:numPr>
          <w:ilvl w:val="2"/>
          <w:numId w:val="3"/>
        </w:numPr>
        <w:rPr>
          <w:rFonts w:ascii="Times New Roman" w:hAnsi="Times New Roman" w:eastAsia="仿宋"/>
          <w:color w:val="auto"/>
        </w:rPr>
      </w:pPr>
      <w:r>
        <w:rPr>
          <w:rFonts w:hint="default" w:ascii="Times New Roman" w:hAnsi="Times New Roman" w:eastAsia="仿宋"/>
          <w:color w:val="auto"/>
        </w:rPr>
        <w:t>是死者的什么人： __________________</w:t>
      </w:r>
    </w:p>
    <w:p>
      <w:pPr>
        <w:numPr>
          <w:ilvl w:val="0"/>
          <w:numId w:val="3"/>
        </w:numPr>
        <w:rPr>
          <w:rFonts w:ascii="Times New Roman" w:hAnsi="Times New Roman" w:eastAsia="仿宋"/>
          <w:color w:val="auto"/>
          <w:lang w:eastAsia="zh-CN"/>
        </w:rPr>
      </w:pPr>
      <w:r>
        <w:rPr>
          <w:rFonts w:hint="default" w:ascii="Times New Roman" w:hAnsi="Times New Roman" w:eastAsia="仿宋"/>
          <w:color w:val="auto"/>
          <w:lang w:eastAsia="zh-CN"/>
        </w:rPr>
        <w:t>死亡地点： ①家中   ②医院    ③其他（注明）___________</w:t>
      </w:r>
    </w:p>
    <w:p>
      <w:pPr>
        <w:numPr>
          <w:ilvl w:val="0"/>
          <w:numId w:val="3"/>
        </w:numPr>
        <w:rPr>
          <w:rFonts w:ascii="Times New Roman" w:hAnsi="Times New Roman" w:eastAsia="仿宋"/>
          <w:color w:val="auto"/>
        </w:rPr>
      </w:pPr>
      <w:r>
        <w:rPr>
          <w:rFonts w:hint="default" w:ascii="Times New Roman" w:hAnsi="Times New Roman" w:eastAsia="仿宋"/>
          <w:color w:val="auto"/>
        </w:rPr>
        <w:t>调查者：</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姓名: _______________</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联系电话：□□□－□□□□□□□□</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单位：__________________</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日期：_______年 ______月_____日</w:t>
      </w:r>
    </w:p>
    <w:p>
      <w:pPr>
        <w:ind w:left="420"/>
        <w:jc w:val="center"/>
        <w:rPr>
          <w:rFonts w:ascii="Times New Roman" w:hAnsi="Times New Roman" w:eastAsia="仿宋"/>
          <w:color w:val="auto"/>
          <w:bdr w:val="single" w:color="auto" w:sz="4" w:space="0"/>
          <w:lang w:eastAsia="zh-CN"/>
        </w:rPr>
      </w:pPr>
      <w:r>
        <w:rPr>
          <w:rFonts w:hint="default" w:ascii="Times New Roman" w:hAnsi="Times New Roman" w:eastAsia="仿宋"/>
          <w:color w:val="auto"/>
          <w:bdr w:val="single" w:color="auto" w:sz="4" w:space="0"/>
          <w:lang w:eastAsia="zh-CN"/>
        </w:rPr>
        <w:t>以下在医疗机构取证过程中填写</w:t>
      </w:r>
    </w:p>
    <w:p>
      <w:pPr>
        <w:numPr>
          <w:ilvl w:val="0"/>
          <w:numId w:val="3"/>
        </w:numPr>
        <w:rPr>
          <w:rFonts w:ascii="Times New Roman" w:hAnsi="Times New Roman" w:eastAsia="仿宋"/>
          <w:color w:val="auto"/>
        </w:rPr>
      </w:pPr>
      <w:r>
        <w:rPr>
          <w:rFonts w:hint="default" w:ascii="Times New Roman" w:hAnsi="Times New Roman" w:eastAsia="仿宋"/>
          <w:color w:val="auto"/>
        </w:rPr>
        <w:t>取证过程</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如果死者曾经住院治疗</w:t>
      </w:r>
    </w:p>
    <w:p>
      <w:pPr>
        <w:numPr>
          <w:ilvl w:val="2"/>
          <w:numId w:val="3"/>
        </w:numPr>
        <w:rPr>
          <w:rFonts w:ascii="Times New Roman" w:hAnsi="Times New Roman" w:eastAsia="仿宋"/>
          <w:color w:val="auto"/>
        </w:rPr>
      </w:pPr>
      <w:r>
        <w:rPr>
          <w:rFonts w:hint="default" w:ascii="Times New Roman" w:hAnsi="Times New Roman" w:eastAsia="仿宋"/>
          <w:color w:val="auto"/>
        </w:rPr>
        <w:t>医院名称：_________________________</w:t>
      </w:r>
    </w:p>
    <w:p>
      <w:pPr>
        <w:numPr>
          <w:ilvl w:val="2"/>
          <w:numId w:val="3"/>
        </w:numPr>
        <w:rPr>
          <w:rFonts w:ascii="Times New Roman" w:hAnsi="Times New Roman" w:eastAsia="仿宋"/>
          <w:color w:val="auto"/>
        </w:rPr>
      </w:pPr>
      <w:r>
        <w:rPr>
          <w:rFonts w:hint="default" w:ascii="Times New Roman" w:hAnsi="Times New Roman" w:eastAsia="仿宋"/>
          <w:color w:val="auto"/>
        </w:rPr>
        <w:t>住院病历号：_______________________</w:t>
      </w:r>
    </w:p>
    <w:p>
      <w:pPr>
        <w:numPr>
          <w:ilvl w:val="2"/>
          <w:numId w:val="3"/>
        </w:numPr>
        <w:rPr>
          <w:rFonts w:ascii="Times New Roman" w:hAnsi="Times New Roman" w:eastAsia="仿宋"/>
          <w:color w:val="auto"/>
        </w:rPr>
      </w:pPr>
      <w:r>
        <w:rPr>
          <w:rFonts w:hint="default" w:ascii="Times New Roman" w:hAnsi="Times New Roman" w:eastAsia="仿宋"/>
          <w:color w:val="auto"/>
        </w:rPr>
        <w:t>出院诊断：_________________________</w:t>
      </w:r>
    </w:p>
    <w:p>
      <w:pPr>
        <w:numPr>
          <w:ilvl w:val="2"/>
          <w:numId w:val="3"/>
        </w:numPr>
        <w:rPr>
          <w:rFonts w:ascii="Times New Roman" w:hAnsi="Times New Roman" w:eastAsia="仿宋"/>
          <w:color w:val="auto"/>
        </w:rPr>
      </w:pPr>
      <w:r>
        <w:rPr>
          <w:rFonts w:hint="default" w:ascii="Times New Roman" w:hAnsi="Times New Roman" w:eastAsia="仿宋"/>
          <w:color w:val="auto"/>
        </w:rPr>
        <w:t>入院诊断：_________________________</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如果死者只看过门诊</w:t>
      </w:r>
    </w:p>
    <w:p>
      <w:pPr>
        <w:numPr>
          <w:ilvl w:val="2"/>
          <w:numId w:val="3"/>
        </w:numPr>
        <w:rPr>
          <w:rFonts w:ascii="Times New Roman" w:hAnsi="Times New Roman" w:eastAsia="仿宋"/>
          <w:color w:val="auto"/>
        </w:rPr>
      </w:pPr>
      <w:r>
        <w:rPr>
          <w:rFonts w:hint="default" w:ascii="Times New Roman" w:hAnsi="Times New Roman" w:eastAsia="仿宋"/>
          <w:color w:val="auto"/>
        </w:rPr>
        <w:t>做过何种检查？_____________________</w:t>
      </w:r>
    </w:p>
    <w:p>
      <w:pPr>
        <w:numPr>
          <w:ilvl w:val="2"/>
          <w:numId w:val="3"/>
        </w:numPr>
        <w:rPr>
          <w:rFonts w:ascii="Times New Roman" w:hAnsi="Times New Roman" w:eastAsia="仿宋"/>
          <w:color w:val="auto"/>
        </w:rPr>
      </w:pPr>
      <w:r>
        <w:rPr>
          <w:rFonts w:hint="default" w:ascii="Times New Roman" w:hAnsi="Times New Roman" w:eastAsia="仿宋"/>
          <w:color w:val="auto"/>
        </w:rPr>
        <w:t>门诊检查登记本摘抄：</w:t>
      </w:r>
    </w:p>
    <w:tbl>
      <w:tblPr>
        <w:tblStyle w:val="4"/>
        <w:tblW w:w="773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867"/>
        <w:gridCol w:w="261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rPr>
                <w:rFonts w:ascii="Times New Roman" w:hAnsi="Times New Roman" w:eastAsia="仿宋"/>
                <w:color w:val="auto"/>
              </w:rPr>
            </w:pPr>
            <w:r>
              <w:rPr>
                <w:rFonts w:hint="default" w:ascii="Times New Roman" w:hAnsi="Times New Roman" w:eastAsia="仿宋"/>
                <w:color w:val="auto"/>
              </w:rPr>
              <w:t>日期</w:t>
            </w:r>
          </w:p>
        </w:tc>
        <w:tc>
          <w:tcPr>
            <w:tcW w:w="867" w:type="dxa"/>
          </w:tcPr>
          <w:p>
            <w:pPr>
              <w:rPr>
                <w:rFonts w:ascii="Times New Roman" w:hAnsi="Times New Roman" w:eastAsia="仿宋"/>
                <w:color w:val="auto"/>
              </w:rPr>
            </w:pPr>
            <w:r>
              <w:rPr>
                <w:rFonts w:hint="default" w:ascii="Times New Roman" w:hAnsi="Times New Roman" w:eastAsia="仿宋"/>
                <w:color w:val="auto"/>
              </w:rPr>
              <w:t>编号</w:t>
            </w:r>
          </w:p>
        </w:tc>
        <w:tc>
          <w:tcPr>
            <w:tcW w:w="2612" w:type="dxa"/>
          </w:tcPr>
          <w:p>
            <w:pPr>
              <w:rPr>
                <w:rFonts w:ascii="Times New Roman" w:hAnsi="Times New Roman" w:eastAsia="仿宋"/>
                <w:color w:val="auto"/>
              </w:rPr>
            </w:pPr>
            <w:r>
              <w:rPr>
                <w:rFonts w:hint="default" w:ascii="Times New Roman" w:hAnsi="Times New Roman" w:eastAsia="仿宋"/>
                <w:color w:val="auto"/>
              </w:rPr>
              <w:t>检查结果</w:t>
            </w:r>
          </w:p>
        </w:tc>
        <w:tc>
          <w:tcPr>
            <w:tcW w:w="1703" w:type="dxa"/>
          </w:tcPr>
          <w:p>
            <w:pPr>
              <w:rPr>
                <w:rFonts w:ascii="Times New Roman" w:hAnsi="Times New Roman" w:eastAsia="仿宋"/>
                <w:color w:val="auto"/>
              </w:rPr>
            </w:pPr>
            <w:r>
              <w:rPr>
                <w:rFonts w:hint="default" w:ascii="Times New Roman" w:hAnsi="Times New Roman" w:eastAsia="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rPr>
                <w:rFonts w:ascii="Times New Roman" w:hAnsi="Times New Roman" w:eastAsia="仿宋"/>
                <w:color w:val="auto"/>
              </w:rPr>
            </w:pPr>
            <w:r>
              <w:rPr>
                <w:rFonts w:hint="default" w:ascii="Times New Roman" w:hAnsi="Times New Roman" w:eastAsia="仿宋"/>
                <w:color w:val="auto"/>
              </w:rPr>
              <w:t>____年____月____日</w:t>
            </w:r>
          </w:p>
        </w:tc>
        <w:tc>
          <w:tcPr>
            <w:tcW w:w="867" w:type="dxa"/>
          </w:tcPr>
          <w:p>
            <w:pPr>
              <w:rPr>
                <w:rFonts w:ascii="Times New Roman" w:hAnsi="Times New Roman" w:eastAsia="仿宋"/>
                <w:color w:val="auto"/>
              </w:rPr>
            </w:pPr>
          </w:p>
        </w:tc>
        <w:tc>
          <w:tcPr>
            <w:tcW w:w="2612" w:type="dxa"/>
          </w:tcPr>
          <w:p>
            <w:pPr>
              <w:rPr>
                <w:rFonts w:ascii="Times New Roman" w:hAnsi="Times New Roman" w:eastAsia="仿宋"/>
                <w:color w:val="auto"/>
              </w:rPr>
            </w:pPr>
          </w:p>
        </w:tc>
        <w:tc>
          <w:tcPr>
            <w:tcW w:w="1703" w:type="dxa"/>
          </w:tcPr>
          <w:p>
            <w:pPr>
              <w:rPr>
                <w:rFonts w:ascii="Times New Roman" w:hAnsi="Times New Roman"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Pr>
          <w:p>
            <w:pPr>
              <w:rPr>
                <w:rFonts w:ascii="Times New Roman" w:hAnsi="Times New Roman" w:eastAsia="仿宋"/>
                <w:color w:val="auto"/>
              </w:rPr>
            </w:pPr>
            <w:r>
              <w:rPr>
                <w:rFonts w:hint="default" w:ascii="Times New Roman" w:hAnsi="Times New Roman" w:eastAsia="仿宋"/>
                <w:color w:val="auto"/>
              </w:rPr>
              <w:t>____年____月____日</w:t>
            </w:r>
          </w:p>
        </w:tc>
        <w:tc>
          <w:tcPr>
            <w:tcW w:w="867" w:type="dxa"/>
          </w:tcPr>
          <w:p>
            <w:pPr>
              <w:rPr>
                <w:rFonts w:ascii="Times New Roman" w:hAnsi="Times New Roman" w:eastAsia="仿宋"/>
                <w:color w:val="auto"/>
              </w:rPr>
            </w:pPr>
          </w:p>
        </w:tc>
        <w:tc>
          <w:tcPr>
            <w:tcW w:w="2612" w:type="dxa"/>
          </w:tcPr>
          <w:p>
            <w:pPr>
              <w:rPr>
                <w:rFonts w:ascii="Times New Roman" w:hAnsi="Times New Roman" w:eastAsia="仿宋"/>
                <w:color w:val="auto"/>
              </w:rPr>
            </w:pPr>
          </w:p>
        </w:tc>
        <w:tc>
          <w:tcPr>
            <w:tcW w:w="1703" w:type="dxa"/>
          </w:tcPr>
          <w:p>
            <w:pPr>
              <w:rPr>
                <w:rFonts w:ascii="Times New Roman" w:hAnsi="Times New Roman" w:eastAsia="仿宋"/>
                <w:color w:val="auto"/>
              </w:rPr>
            </w:pPr>
          </w:p>
        </w:tc>
      </w:tr>
    </w:tbl>
    <w:p>
      <w:pPr>
        <w:numPr>
          <w:ilvl w:val="1"/>
          <w:numId w:val="3"/>
        </w:numPr>
        <w:ind w:left="846"/>
        <w:rPr>
          <w:rFonts w:ascii="Times New Roman" w:hAnsi="Times New Roman" w:eastAsia="仿宋"/>
          <w:color w:val="auto"/>
        </w:rPr>
      </w:pPr>
      <w:r>
        <w:rPr>
          <w:rFonts w:hint="default" w:ascii="Times New Roman" w:hAnsi="Times New Roman" w:eastAsia="仿宋"/>
          <w:color w:val="auto"/>
        </w:rPr>
        <w:t>未能取得证据的原因：</w:t>
      </w:r>
    </w:p>
    <w:p>
      <w:pPr>
        <w:ind w:left="840"/>
        <w:rPr>
          <w:rFonts w:ascii="Times New Roman" w:hAnsi="Times New Roman" w:eastAsia="仿宋"/>
          <w:color w:val="auto"/>
        </w:rPr>
      </w:pPr>
      <w:r>
        <w:rPr>
          <w:rFonts w:hint="default" w:ascii="Times New Roman" w:hAnsi="Times New Roman" w:eastAsia="仿宋"/>
          <w:color w:val="auto"/>
        </w:rPr>
        <w:t>_____________________________________________________</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取证者：</w:t>
      </w:r>
    </w:p>
    <w:p>
      <w:pPr>
        <w:numPr>
          <w:ilvl w:val="2"/>
          <w:numId w:val="3"/>
        </w:numPr>
        <w:rPr>
          <w:rFonts w:ascii="Times New Roman" w:hAnsi="Times New Roman" w:eastAsia="仿宋"/>
          <w:color w:val="auto"/>
        </w:rPr>
      </w:pPr>
      <w:r>
        <w:rPr>
          <w:rFonts w:hint="default" w:ascii="Times New Roman" w:hAnsi="Times New Roman" w:eastAsia="仿宋"/>
          <w:color w:val="auto"/>
        </w:rPr>
        <w:t>姓名：_______________</w:t>
      </w:r>
    </w:p>
    <w:p>
      <w:pPr>
        <w:numPr>
          <w:ilvl w:val="2"/>
          <w:numId w:val="3"/>
        </w:numPr>
        <w:rPr>
          <w:rFonts w:ascii="Times New Roman" w:hAnsi="Times New Roman" w:eastAsia="仿宋"/>
          <w:color w:val="auto"/>
        </w:rPr>
      </w:pPr>
      <w:r>
        <w:rPr>
          <w:rFonts w:hint="default" w:ascii="Times New Roman" w:hAnsi="Times New Roman" w:eastAsia="仿宋"/>
          <w:color w:val="auto"/>
        </w:rPr>
        <w:t>日期：______年____月____日</w:t>
      </w:r>
    </w:p>
    <w:p>
      <w:pPr>
        <w:numPr>
          <w:ilvl w:val="0"/>
          <w:numId w:val="3"/>
        </w:numPr>
        <w:rPr>
          <w:rFonts w:ascii="Times New Roman" w:hAnsi="Times New Roman" w:eastAsia="仿宋"/>
          <w:color w:val="auto"/>
        </w:rPr>
      </w:pPr>
      <w:r>
        <w:rPr>
          <w:rFonts w:hint="default" w:ascii="Times New Roman" w:hAnsi="Times New Roman" w:eastAsia="仿宋"/>
          <w:color w:val="auto"/>
        </w:rPr>
        <w:t>死因调查总结</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根本死因：_________________________     ICD-10：□□□□□□□</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诊断单位（如曾在多家医院就诊，以最高级别的医院为准）：</w:t>
      </w:r>
    </w:p>
    <w:p>
      <w:pPr>
        <w:numPr>
          <w:ilvl w:val="2"/>
          <w:numId w:val="3"/>
        </w:numPr>
        <w:rPr>
          <w:rFonts w:ascii="Times New Roman" w:hAnsi="Times New Roman" w:eastAsia="仿宋"/>
          <w:color w:val="auto"/>
        </w:rPr>
      </w:pPr>
      <w:r>
        <w:rPr>
          <w:rFonts w:hint="default" w:ascii="Times New Roman" w:hAnsi="Times New Roman" w:eastAsia="仿宋"/>
          <w:color w:val="auto"/>
        </w:rPr>
        <w:t>名称：_______________________________</w:t>
      </w:r>
    </w:p>
    <w:p>
      <w:pPr>
        <w:numPr>
          <w:ilvl w:val="2"/>
          <w:numId w:val="3"/>
        </w:numPr>
        <w:rPr>
          <w:rFonts w:ascii="Times New Roman" w:hAnsi="Times New Roman" w:eastAsia="仿宋"/>
          <w:color w:val="auto"/>
          <w:lang w:eastAsia="zh-CN"/>
        </w:rPr>
      </w:pPr>
      <w:r>
        <w:rPr>
          <w:rFonts w:hint="default" w:ascii="Times New Roman" w:hAnsi="Times New Roman" w:eastAsia="仿宋"/>
          <w:color w:val="auto"/>
          <w:lang w:eastAsia="zh-CN"/>
        </w:rPr>
        <w:t>级别： 1市级医院 2县区级医院 3镇卫生院 4村医生 5未就诊</w:t>
      </w:r>
    </w:p>
    <w:p>
      <w:pPr>
        <w:numPr>
          <w:ilvl w:val="1"/>
          <w:numId w:val="3"/>
        </w:numPr>
        <w:ind w:left="846"/>
        <w:rPr>
          <w:rFonts w:ascii="Times New Roman" w:hAnsi="Times New Roman" w:eastAsia="仿宋"/>
          <w:color w:val="auto"/>
          <w:lang w:eastAsia="zh-CN"/>
        </w:rPr>
      </w:pPr>
      <w:r>
        <w:rPr>
          <w:rFonts w:hint="default" w:ascii="Times New Roman" w:hAnsi="Times New Roman" w:eastAsia="仿宋"/>
          <w:color w:val="auto"/>
          <w:lang w:eastAsia="zh-CN"/>
        </w:rPr>
        <w:t>疾病诊断具体手段或方法：</w:t>
      </w:r>
    </w:p>
    <w:p>
      <w:pPr>
        <w:pStyle w:val="11"/>
        <w:numPr>
          <w:ilvl w:val="2"/>
          <w:numId w:val="3"/>
        </w:numPr>
        <w:ind w:firstLineChars="0"/>
        <w:rPr>
          <w:rFonts w:ascii="Times New Roman" w:hAnsi="Times New Roman" w:eastAsia="仿宋"/>
          <w:color w:val="auto"/>
          <w:lang w:eastAsia="zh-CN"/>
        </w:rPr>
      </w:pPr>
      <w:r>
        <w:rPr>
          <w:rFonts w:hint="default" w:ascii="Times New Roman" w:hAnsi="Times New Roman" w:eastAsia="仿宋"/>
          <w:color w:val="auto"/>
          <w:lang w:eastAsia="zh-CN"/>
        </w:rPr>
        <w:t>①尸检   ②病理   ③手术   ④骨髓片、细胞学  ⑤生化、免疫</w:t>
      </w:r>
    </w:p>
    <w:p>
      <w:pPr>
        <w:pStyle w:val="11"/>
        <w:numPr>
          <w:ilvl w:val="0"/>
          <w:numId w:val="4"/>
        </w:numPr>
        <w:ind w:firstLineChars="0"/>
        <w:rPr>
          <w:rFonts w:ascii="Times New Roman" w:hAnsi="Times New Roman" w:eastAsia="仿宋"/>
          <w:color w:val="auto"/>
          <w:lang w:eastAsia="zh-CN"/>
        </w:rPr>
      </w:pPr>
      <w:r>
        <w:rPr>
          <w:rFonts w:hint="default" w:ascii="Times New Roman" w:hAnsi="Times New Roman" w:eastAsia="仿宋"/>
          <w:color w:val="auto"/>
          <w:lang w:eastAsia="zh-CN"/>
        </w:rPr>
        <w:t xml:space="preserve">X线   ⑦CT    ⑧超生波  ⑨内窥镜   </w:t>
      </w:r>
      <w:r>
        <w:rPr>
          <w:rFonts w:ascii="Times New Roman" w:hAnsi="Times New Roman" w:eastAsia="仿宋"/>
          <w:color w:val="auto"/>
        </w:rPr>
        <w:fldChar w:fldCharType="begin"/>
      </w:r>
      <w:r>
        <w:rPr>
          <w:rFonts w:hint="default" w:ascii="Times New Roman" w:hAnsi="Times New Roman" w:eastAsia="仿宋"/>
          <w:color w:val="auto"/>
          <w:lang w:eastAsia="zh-CN"/>
        </w:rPr>
        <w:instrText xml:space="preserve">eq \o\ac(○,</w:instrText>
      </w:r>
      <w:r>
        <w:rPr>
          <w:rFonts w:hint="default" w:ascii="Times New Roman" w:hAnsi="Times New Roman" w:eastAsia="仿宋"/>
          <w:color w:val="auto"/>
          <w:position w:val="2"/>
          <w:sz w:val="16"/>
          <w:lang w:eastAsia="zh-CN"/>
        </w:rPr>
        <w:instrText xml:space="preserve">10</w:instrText>
      </w:r>
      <w:r>
        <w:rPr>
          <w:rFonts w:hint="default" w:ascii="Times New Roman" w:hAnsi="Times New Roman" w:eastAsia="仿宋"/>
          <w:color w:val="auto"/>
          <w:lang w:eastAsia="zh-CN"/>
        </w:rPr>
        <w:instrText xml:space="preserve">)</w:instrText>
      </w:r>
      <w:r>
        <w:rPr>
          <w:rFonts w:ascii="Times New Roman" w:hAnsi="Times New Roman" w:eastAsia="仿宋"/>
          <w:color w:val="auto"/>
        </w:rPr>
        <w:fldChar w:fldCharType="end"/>
      </w:r>
      <w:r>
        <w:rPr>
          <w:rFonts w:hint="default" w:ascii="Times New Roman" w:hAnsi="Times New Roman" w:eastAsia="仿宋"/>
          <w:color w:val="auto"/>
          <w:lang w:eastAsia="zh-CN"/>
        </w:rPr>
        <w:t xml:space="preserve">临床  </w:t>
      </w:r>
      <w:r>
        <w:rPr>
          <w:rFonts w:ascii="Times New Roman" w:hAnsi="Times New Roman" w:eastAsia="仿宋"/>
          <w:color w:val="auto"/>
        </w:rPr>
        <w:fldChar w:fldCharType="begin"/>
      </w:r>
      <w:r>
        <w:rPr>
          <w:rFonts w:hint="default" w:ascii="Times New Roman" w:hAnsi="Times New Roman" w:eastAsia="仿宋"/>
          <w:color w:val="auto"/>
          <w:lang w:eastAsia="zh-CN"/>
        </w:rPr>
        <w:instrText xml:space="preserve">eq \o\ac(○,</w:instrText>
      </w:r>
      <w:r>
        <w:rPr>
          <w:rFonts w:hint="default" w:ascii="Times New Roman" w:hAnsi="Times New Roman" w:eastAsia="仿宋"/>
          <w:color w:val="auto"/>
          <w:position w:val="2"/>
          <w:sz w:val="16"/>
          <w:lang w:eastAsia="zh-CN"/>
        </w:rPr>
        <w:instrText xml:space="preserve">11</w:instrText>
      </w:r>
      <w:r>
        <w:rPr>
          <w:rFonts w:hint="default" w:ascii="Times New Roman" w:hAnsi="Times New Roman" w:eastAsia="仿宋"/>
          <w:color w:val="auto"/>
          <w:lang w:eastAsia="zh-CN"/>
        </w:rPr>
        <w:instrText xml:space="preserve">)</w:instrText>
      </w:r>
      <w:r>
        <w:rPr>
          <w:rFonts w:ascii="Times New Roman" w:hAnsi="Times New Roman" w:eastAsia="仿宋"/>
          <w:color w:val="auto"/>
        </w:rPr>
        <w:fldChar w:fldCharType="end"/>
      </w:r>
      <w:r>
        <w:rPr>
          <w:rFonts w:hint="default" w:ascii="Times New Roman" w:hAnsi="Times New Roman" w:eastAsia="仿宋"/>
          <w:color w:val="auto"/>
          <w:lang w:eastAsia="zh-CN"/>
        </w:rPr>
        <w:t>死后推断</w:t>
      </w:r>
    </w:p>
    <w:p>
      <w:pPr>
        <w:numPr>
          <w:ilvl w:val="1"/>
          <w:numId w:val="3"/>
        </w:numPr>
        <w:ind w:left="846"/>
        <w:rPr>
          <w:rFonts w:ascii="Times New Roman" w:hAnsi="Times New Roman" w:eastAsia="仿宋"/>
          <w:color w:val="auto"/>
        </w:rPr>
      </w:pPr>
      <w:r>
        <w:rPr>
          <w:rFonts w:hint="default" w:ascii="Times New Roman" w:hAnsi="Times New Roman" w:eastAsia="仿宋"/>
          <w:color w:val="auto"/>
        </w:rPr>
        <w:t>签名：_______________   日期：_________年____月____日</w:t>
      </w:r>
    </w:p>
    <w:p>
      <w:pPr>
        <w:widowControl/>
        <w:rPr>
          <w:rFonts w:ascii="Times New Roman" w:hAnsi="Times New Roman" w:eastAsia="黑体" w:cs="Times New Roman"/>
          <w:color w:val="auto"/>
        </w:rPr>
      </w:pPr>
    </w:p>
    <w:p>
      <w:pPr>
        <w:pStyle w:val="8"/>
        <w:tabs>
          <w:tab w:val="left" w:pos="1974"/>
        </w:tabs>
        <w:spacing w:after="220" w:line="240" w:lineRule="auto"/>
        <w:ind w:firstLine="0"/>
        <w:rPr>
          <w:rFonts w:ascii="Times New Roman" w:hAnsi="Times New Roman" w:cs="Times New Roman"/>
          <w:color w:val="auto"/>
          <w:lang w:eastAsia="zh-CN"/>
        </w:rPr>
      </w:pPr>
    </w:p>
    <w:p>
      <w:pPr>
        <w:pStyle w:val="8"/>
        <w:tabs>
          <w:tab w:val="left" w:pos="1974"/>
        </w:tabs>
        <w:spacing w:after="220" w:line="240" w:lineRule="auto"/>
        <w:ind w:left="1520" w:firstLine="0"/>
        <w:rPr>
          <w:rFonts w:ascii="Times New Roman" w:hAnsi="Times New Roman" w:cs="Times New Roman"/>
          <w:color w:val="auto"/>
          <w:lang w:eastAsia="zh-CN"/>
        </w:rPr>
      </w:pPr>
    </w:p>
    <w:p>
      <w:pPr>
        <w:pStyle w:val="8"/>
        <w:tabs>
          <w:tab w:val="left" w:pos="1974"/>
        </w:tabs>
        <w:spacing w:after="220" w:line="240" w:lineRule="auto"/>
        <w:ind w:left="1520" w:firstLine="0"/>
        <w:rPr>
          <w:rFonts w:ascii="Times New Roman" w:hAnsi="Times New Roman" w:cs="Times New Roman"/>
          <w:color w:val="auto"/>
          <w:lang w:eastAsia="zh-CN"/>
        </w:rPr>
        <w:sectPr>
          <w:pgSz w:w="11900" w:h="16840"/>
          <w:pgMar w:top="1932" w:right="1328" w:bottom="2339" w:left="1534" w:header="1504" w:footer="1134" w:gutter="0"/>
          <w:pgBorders>
            <w:top w:val="none" w:sz="0" w:space="0"/>
            <w:left w:val="none" w:sz="0" w:space="0"/>
            <w:bottom w:val="none" w:sz="0" w:space="0"/>
            <w:right w:val="none" w:sz="0" w:space="0"/>
          </w:pgBorders>
          <w:pgNumType w:fmt="numberInDash"/>
          <w:cols w:space="720" w:num="1"/>
          <w:docGrid w:linePitch="360" w:charSpace="0"/>
        </w:sectPr>
      </w:pPr>
    </w:p>
    <w:p>
      <w:pPr>
        <w:pStyle w:val="10"/>
        <w:spacing w:line="240" w:lineRule="auto"/>
        <w:ind w:firstLine="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附件5</w:t>
      </w:r>
    </w:p>
    <w:p>
      <w:pPr>
        <w:jc w:val="center"/>
        <w:rPr>
          <w:rFonts w:ascii="Times New Roman" w:hAnsi="Times New Roman" w:eastAsia="方正小标宋简体" w:cs="Times New Roman"/>
          <w:b/>
          <w:bCs/>
          <w:color w:val="auto"/>
          <w:sz w:val="44"/>
          <w:szCs w:val="44"/>
          <w:lang w:eastAsia="zh-CN"/>
        </w:rPr>
      </w:pPr>
      <w:r>
        <w:rPr>
          <w:rFonts w:hint="default" w:ascii="Times New Roman" w:hAnsi="Times New Roman" w:eastAsia="方正小标宋简体" w:cs="Times New Roman"/>
          <w:color w:val="auto"/>
          <w:sz w:val="44"/>
          <w:szCs w:val="44"/>
          <w:lang w:eastAsia="zh-CN"/>
        </w:rPr>
        <w:t>天津市医用X射线工作者受照剂量与效应调查登记表</w:t>
      </w:r>
    </w:p>
    <w:p>
      <w:pPr>
        <w:rPr>
          <w:rFonts w:ascii="Times New Roman" w:hAnsi="Times New Roman" w:eastAsia="宋体"/>
          <w:b/>
          <w:bCs/>
          <w:color w:val="auto"/>
          <w:lang w:eastAsia="zh-CN"/>
        </w:rPr>
      </w:pPr>
      <w:r>
        <w:rPr>
          <w:rFonts w:hint="default" w:ascii="Times New Roman" w:hAnsi="Times New Roman" w:eastAsia="宋体"/>
          <w:b/>
          <w:bCs/>
          <w:color w:val="auto"/>
          <w:lang w:eastAsia="zh-CN"/>
        </w:rPr>
        <w:t>医院名称：                  所在：         市（区）                                                   第    页</w:t>
      </w:r>
    </w:p>
    <w:tbl>
      <w:tblPr>
        <w:tblStyle w:val="4"/>
        <w:tblW w:w="13580" w:type="dxa"/>
        <w:tblInd w:w="0" w:type="dxa"/>
        <w:tblLayout w:type="fixed"/>
        <w:tblCellMar>
          <w:top w:w="0" w:type="dxa"/>
          <w:left w:w="108" w:type="dxa"/>
          <w:bottom w:w="0" w:type="dxa"/>
          <w:right w:w="108" w:type="dxa"/>
        </w:tblCellMar>
      </w:tblPr>
      <w:tblGrid>
        <w:gridCol w:w="650"/>
        <w:gridCol w:w="795"/>
        <w:gridCol w:w="677"/>
        <w:gridCol w:w="708"/>
        <w:gridCol w:w="985"/>
        <w:gridCol w:w="645"/>
        <w:gridCol w:w="840"/>
        <w:gridCol w:w="791"/>
        <w:gridCol w:w="850"/>
        <w:gridCol w:w="851"/>
        <w:gridCol w:w="1134"/>
        <w:gridCol w:w="992"/>
        <w:gridCol w:w="2567"/>
        <w:gridCol w:w="1095"/>
      </w:tblGrid>
      <w:tr>
        <w:tblPrEx>
          <w:tblCellMar>
            <w:top w:w="0" w:type="dxa"/>
            <w:left w:w="108" w:type="dxa"/>
            <w:bottom w:w="0" w:type="dxa"/>
            <w:right w:w="108" w:type="dxa"/>
          </w:tblCellMar>
        </w:tblPrEx>
        <w:trPr>
          <w:trHeight w:val="450" w:hRule="atLeast"/>
        </w:trPr>
        <w:tc>
          <w:tcPr>
            <w:tcW w:w="65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人员编号</w:t>
            </w:r>
          </w:p>
        </w:tc>
        <w:tc>
          <w:tcPr>
            <w:tcW w:w="79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姓 名</w:t>
            </w:r>
          </w:p>
        </w:tc>
        <w:tc>
          <w:tcPr>
            <w:tcW w:w="677" w:type="dxa"/>
            <w:vMerge w:val="restart"/>
            <w:tcBorders>
              <w:top w:val="single" w:color="auto" w:sz="4" w:space="0"/>
              <w:left w:val="single" w:color="auto" w:sz="4" w:space="0"/>
              <w:right w:val="single" w:color="auto" w:sz="4" w:space="0"/>
            </w:tcBorders>
            <w:tcMar>
              <w:left w:w="0" w:type="dxa"/>
              <w:right w:w="0" w:type="dxa"/>
            </w:tcMar>
            <w:vAlign w:val="center"/>
          </w:tcPr>
          <w:p>
            <w:pPr>
              <w:widowControl/>
              <w:snapToGrid w:val="0"/>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性别</w:t>
            </w:r>
          </w:p>
        </w:tc>
        <w:tc>
          <w:tcPr>
            <w:tcW w:w="708"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出生</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年份</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w:t>
            </w:r>
            <w:r>
              <w:rPr>
                <w:rFonts w:ascii="Times New Roman" w:hAnsi="Times New Roman" w:eastAsia="宋体" w:cs="Times New Roman"/>
                <w:color w:val="auto"/>
                <w:sz w:val="21"/>
                <w:szCs w:val="21"/>
              </w:rPr>
              <w:t>)</w:t>
            </w:r>
          </w:p>
        </w:tc>
        <w:tc>
          <w:tcPr>
            <w:tcW w:w="985"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身份证号码</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(必填项</w:t>
            </w:r>
            <w:r>
              <w:rPr>
                <w:rFonts w:ascii="Times New Roman" w:hAnsi="Times New Roman" w:eastAsia="宋体" w:cs="Times New Roman"/>
                <w:color w:val="auto"/>
                <w:sz w:val="21"/>
                <w:szCs w:val="21"/>
              </w:rPr>
              <w:t>)</w:t>
            </w:r>
          </w:p>
        </w:tc>
        <w:tc>
          <w:tcPr>
            <w:tcW w:w="645"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开始</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放射</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时间</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w:t>
            </w:r>
          </w:p>
        </w:tc>
        <w:tc>
          <w:tcPr>
            <w:tcW w:w="840" w:type="dxa"/>
            <w:vMerge w:val="restart"/>
            <w:tcBorders>
              <w:top w:val="single" w:color="auto" w:sz="4" w:space="0"/>
              <w:left w:val="nil"/>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是否患</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肿瘤</w:t>
            </w:r>
          </w:p>
        </w:tc>
        <w:tc>
          <w:tcPr>
            <w:tcW w:w="791" w:type="dxa"/>
            <w:vMerge w:val="restart"/>
            <w:tcBorders>
              <w:top w:val="single" w:color="auto" w:sz="4" w:space="0"/>
              <w:left w:val="nil"/>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是否死亡</w:t>
            </w:r>
          </w:p>
        </w:tc>
        <w:tc>
          <w:tcPr>
            <w:tcW w:w="38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1985年后</w:t>
            </w:r>
            <w:r>
              <w:rPr>
                <w:rFonts w:hint="default" w:ascii="Times New Roman" w:hAnsi="Times New Roman" w:eastAsia="宋体" w:cs="Times New Roman"/>
                <w:color w:val="auto"/>
                <w:sz w:val="21"/>
                <w:szCs w:val="21"/>
                <w:lang w:eastAsia="zh-CN"/>
              </w:rPr>
              <w:t>放射工作内容变化情况</w:t>
            </w:r>
          </w:p>
        </w:tc>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疾病史</w:t>
            </w:r>
          </w:p>
        </w:tc>
        <w:tc>
          <w:tcPr>
            <w:tcW w:w="1095"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 注</w:t>
            </w:r>
          </w:p>
          <w:p>
            <w:pPr>
              <w:widowControl/>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(若在岗，填写当前工作单位地址及工种)</w:t>
            </w:r>
          </w:p>
          <w:p>
            <w:pPr>
              <w:widowControl/>
              <w:jc w:val="center"/>
              <w:rPr>
                <w:rFonts w:ascii="Times New Roman" w:hAnsi="Times New Roman" w:eastAsia="宋体" w:cs="Times New Roman"/>
                <w:color w:val="auto"/>
                <w:sz w:val="21"/>
                <w:szCs w:val="21"/>
                <w:lang w:eastAsia="zh-CN"/>
              </w:rPr>
            </w:pPr>
          </w:p>
        </w:tc>
      </w:tr>
      <w:tr>
        <w:tblPrEx>
          <w:tblCellMar>
            <w:top w:w="0" w:type="dxa"/>
            <w:left w:w="108" w:type="dxa"/>
            <w:bottom w:w="0" w:type="dxa"/>
            <w:right w:w="108" w:type="dxa"/>
          </w:tblCellMar>
        </w:tblPrEx>
        <w:trPr>
          <w:trHeight w:val="965" w:hRule="atLeast"/>
        </w:trPr>
        <w:tc>
          <w:tcPr>
            <w:tcW w:w="65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79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677"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708"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98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64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auto"/>
                <w:lang w:eastAsia="zh-CN"/>
              </w:rPr>
            </w:pPr>
          </w:p>
        </w:tc>
        <w:tc>
          <w:tcPr>
            <w:tcW w:w="840" w:type="dxa"/>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lang w:eastAsia="zh-CN"/>
              </w:rPr>
            </w:pPr>
          </w:p>
        </w:tc>
        <w:tc>
          <w:tcPr>
            <w:tcW w:w="791" w:type="dxa"/>
            <w:vMerge w:val="continue"/>
            <w:tcBorders>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从事CT检查</w:t>
            </w:r>
          </w:p>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时间段</w:t>
            </w:r>
          </w:p>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(年-年)</w:t>
            </w: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从事介入操作</w:t>
            </w:r>
          </w:p>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时间段</w:t>
            </w:r>
          </w:p>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(年-年)</w:t>
            </w:r>
          </w:p>
        </w:tc>
        <w:tc>
          <w:tcPr>
            <w:tcW w:w="1134" w:type="dxa"/>
            <w:tcBorders>
              <w:top w:val="nil"/>
              <w:left w:val="nil"/>
              <w:bottom w:val="single" w:color="auto" w:sz="4" w:space="0"/>
              <w:right w:val="single" w:color="auto" w:sz="4" w:space="0"/>
            </w:tcBorders>
            <w:tcMar>
              <w:left w:w="0" w:type="dxa"/>
              <w:right w:w="0" w:type="dxa"/>
            </w:tcMar>
            <w:vAlign w:val="center"/>
          </w:tcPr>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从事骨科复位或摄取异物时间段</w:t>
            </w:r>
          </w:p>
          <w:p>
            <w:pPr>
              <w:widowControl/>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(年-年)</w:t>
            </w: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完全脱离放射岗位时间</w:t>
            </w:r>
          </w:p>
          <w:p>
            <w:pPr>
              <w:widowControl/>
              <w:jc w:val="center"/>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(年)</w:t>
            </w: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1=白内障 2=糖尿病 3=再生障碍性贫血 </w:t>
            </w:r>
            <w:r>
              <w:rPr>
                <w:rFonts w:ascii="Times New Roman" w:hAnsi="Times New Roman" w:eastAsia="宋体" w:cs="Times New Roman"/>
                <w:color w:val="auto"/>
                <w:sz w:val="21"/>
                <w:szCs w:val="21"/>
                <w:lang w:eastAsia="zh-CN"/>
              </w:rPr>
              <w:t>4</w:t>
            </w:r>
            <w:r>
              <w:rPr>
                <w:rFonts w:hint="default" w:ascii="Times New Roman" w:hAnsi="Times New Roman" w:eastAsia="宋体" w:cs="Times New Roman"/>
                <w:color w:val="auto"/>
                <w:sz w:val="21"/>
                <w:szCs w:val="21"/>
                <w:lang w:eastAsia="zh-CN"/>
              </w:rPr>
              <w:t xml:space="preserve">=高血压 </w:t>
            </w:r>
            <w:r>
              <w:rPr>
                <w:rFonts w:ascii="Times New Roman" w:hAnsi="Times New Roman" w:eastAsia="宋体" w:cs="Times New Roman"/>
                <w:color w:val="auto"/>
                <w:sz w:val="21"/>
                <w:szCs w:val="21"/>
                <w:lang w:eastAsia="zh-CN"/>
              </w:rPr>
              <w:t>5</w:t>
            </w:r>
            <w:r>
              <w:rPr>
                <w:rFonts w:hint="default" w:ascii="Times New Roman" w:hAnsi="Times New Roman" w:eastAsia="宋体" w:cs="Times New Roman"/>
                <w:color w:val="auto"/>
                <w:sz w:val="21"/>
                <w:szCs w:val="21"/>
                <w:lang w:eastAsia="zh-CN"/>
              </w:rPr>
              <w:t xml:space="preserve">=冠心病 </w:t>
            </w:r>
            <w:r>
              <w:rPr>
                <w:rFonts w:ascii="Times New Roman" w:hAnsi="Times New Roman" w:eastAsia="宋体" w:cs="Times New Roman"/>
                <w:color w:val="auto"/>
                <w:sz w:val="21"/>
                <w:szCs w:val="21"/>
                <w:lang w:eastAsia="zh-CN"/>
              </w:rPr>
              <w:t>6</w:t>
            </w:r>
            <w:r>
              <w:rPr>
                <w:rFonts w:hint="default" w:ascii="Times New Roman" w:hAnsi="Times New Roman" w:eastAsia="宋体" w:cs="Times New Roman"/>
                <w:color w:val="auto"/>
                <w:sz w:val="21"/>
                <w:szCs w:val="21"/>
                <w:lang w:eastAsia="zh-CN"/>
              </w:rPr>
              <w:t xml:space="preserve">=脑卒中 </w:t>
            </w:r>
            <w:r>
              <w:rPr>
                <w:rFonts w:ascii="Times New Roman" w:hAnsi="Times New Roman" w:eastAsia="宋体" w:cs="Times New Roman"/>
                <w:color w:val="auto"/>
                <w:sz w:val="21"/>
                <w:szCs w:val="21"/>
                <w:lang w:eastAsia="zh-CN"/>
              </w:rPr>
              <w:t>7</w:t>
            </w:r>
            <w:r>
              <w:rPr>
                <w:rFonts w:hint="default" w:ascii="Times New Roman" w:hAnsi="Times New Roman" w:eastAsia="宋体" w:cs="Times New Roman"/>
                <w:color w:val="auto"/>
                <w:sz w:val="21"/>
                <w:szCs w:val="21"/>
                <w:lang w:eastAsia="zh-CN"/>
              </w:rPr>
              <w:t xml:space="preserve">=消化性溃疡 </w:t>
            </w:r>
            <w:r>
              <w:rPr>
                <w:rFonts w:ascii="Times New Roman" w:hAnsi="Times New Roman" w:eastAsia="宋体" w:cs="Times New Roman"/>
                <w:color w:val="auto"/>
                <w:sz w:val="21"/>
                <w:szCs w:val="21"/>
                <w:lang w:eastAsia="zh-CN"/>
              </w:rPr>
              <w:t>8</w:t>
            </w:r>
            <w:r>
              <w:rPr>
                <w:rFonts w:hint="default" w:ascii="Times New Roman" w:hAnsi="Times New Roman" w:eastAsia="宋体" w:cs="Times New Roman"/>
                <w:color w:val="auto"/>
                <w:sz w:val="21"/>
                <w:szCs w:val="21"/>
                <w:lang w:eastAsia="zh-CN"/>
              </w:rPr>
              <w:t xml:space="preserve">=神经衰弱 </w:t>
            </w:r>
            <w:r>
              <w:rPr>
                <w:rFonts w:ascii="Times New Roman" w:hAnsi="Times New Roman" w:eastAsia="宋体" w:cs="Times New Roman"/>
                <w:color w:val="auto"/>
                <w:sz w:val="21"/>
                <w:szCs w:val="21"/>
                <w:lang w:eastAsia="zh-CN"/>
              </w:rPr>
              <w:t>9</w:t>
            </w:r>
            <w:r>
              <w:rPr>
                <w:rFonts w:hint="default" w:ascii="Times New Roman" w:hAnsi="Times New Roman" w:eastAsia="宋体" w:cs="Times New Roman"/>
                <w:color w:val="auto"/>
                <w:sz w:val="21"/>
                <w:szCs w:val="21"/>
                <w:lang w:eastAsia="zh-CN"/>
              </w:rPr>
              <w:t>=老年痴呆 10=白细胞异常(长期) 11=其他，需注明</w:t>
            </w:r>
          </w:p>
        </w:tc>
        <w:tc>
          <w:tcPr>
            <w:tcW w:w="1095"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auto"/>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r>
        <w:tblPrEx>
          <w:tblCellMar>
            <w:top w:w="0" w:type="dxa"/>
            <w:left w:w="108" w:type="dxa"/>
            <w:bottom w:w="0" w:type="dxa"/>
            <w:right w:w="108" w:type="dxa"/>
          </w:tblCellMar>
        </w:tblPrEx>
        <w:trPr>
          <w:trHeight w:val="397" w:hRule="atLeast"/>
        </w:trPr>
        <w:tc>
          <w:tcPr>
            <w:tcW w:w="650"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677"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708"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shd w:val="pct10" w:color="auto" w:fill="FFFFFF"/>
                <w:lang w:eastAsia="zh-CN"/>
              </w:rPr>
            </w:pPr>
          </w:p>
        </w:tc>
        <w:tc>
          <w:tcPr>
            <w:tcW w:w="98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645"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84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7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85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134" w:type="dxa"/>
            <w:tcBorders>
              <w:top w:val="nil"/>
              <w:left w:val="nil"/>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992" w:type="dxa"/>
            <w:tcBorders>
              <w:top w:val="nil"/>
              <w:left w:val="single" w:color="auto" w:sz="4" w:space="0"/>
              <w:bottom w:val="single" w:color="auto" w:sz="4" w:space="0"/>
              <w:right w:val="single" w:color="auto" w:sz="4" w:space="0"/>
            </w:tcBorders>
            <w:tcMar>
              <w:left w:w="0" w:type="dxa"/>
              <w:right w:w="0" w:type="dxa"/>
            </w:tcMar>
            <w:vAlign w:val="center"/>
          </w:tcPr>
          <w:p>
            <w:pPr>
              <w:widowControl/>
              <w:rPr>
                <w:rFonts w:ascii="Times New Roman" w:hAnsi="Times New Roman" w:eastAsia="宋体" w:cs="Times New Roman"/>
                <w:color w:val="auto"/>
                <w:szCs w:val="21"/>
                <w:lang w:eastAsia="zh-CN"/>
              </w:rPr>
            </w:pPr>
          </w:p>
        </w:tc>
        <w:tc>
          <w:tcPr>
            <w:tcW w:w="256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c>
          <w:tcPr>
            <w:tcW w:w="109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rPr>
                <w:rFonts w:ascii="Times New Roman" w:hAnsi="Times New Roman" w:eastAsia="宋体" w:cs="Times New Roman"/>
                <w:color w:val="auto"/>
                <w:szCs w:val="21"/>
                <w:lang w:eastAsia="zh-CN"/>
              </w:rPr>
            </w:pPr>
          </w:p>
        </w:tc>
      </w:tr>
    </w:tbl>
    <w:p>
      <w:pPr>
        <w:rPr>
          <w:rFonts w:ascii="Times New Roman" w:hAnsi="Times New Roman" w:eastAsia="宋体"/>
          <w:color w:val="auto"/>
          <w:sz w:val="10"/>
          <w:szCs w:val="10"/>
          <w:shd w:val="clear" w:color="auto" w:fill="FFFFFF"/>
          <w:lang w:eastAsia="zh-CN"/>
        </w:rPr>
      </w:pPr>
    </w:p>
    <w:p>
      <w:pPr>
        <w:rPr>
          <w:rFonts w:ascii="Times New Roman" w:hAnsi="Times New Roman" w:eastAsia="宋体"/>
          <w:color w:val="auto"/>
          <w:sz w:val="21"/>
          <w:szCs w:val="21"/>
          <w:shd w:val="clear" w:color="auto" w:fill="FFFFFF"/>
          <w:lang w:eastAsia="zh-CN"/>
        </w:rPr>
      </w:pPr>
      <w:r>
        <w:rPr>
          <w:rFonts w:hint="default" w:ascii="Times New Roman" w:hAnsi="Times New Roman" w:eastAsia="宋体"/>
          <w:color w:val="auto"/>
          <w:sz w:val="21"/>
          <w:szCs w:val="21"/>
          <w:shd w:val="clear" w:color="auto" w:fill="FFFFFF"/>
          <w:lang w:eastAsia="zh-CN"/>
        </w:rPr>
        <w:t>注：(</w:t>
      </w:r>
      <w:r>
        <w:rPr>
          <w:rFonts w:ascii="Times New Roman" w:hAnsi="Times New Roman" w:eastAsia="宋体"/>
          <w:color w:val="auto"/>
          <w:sz w:val="21"/>
          <w:szCs w:val="21"/>
          <w:shd w:val="clear" w:color="auto" w:fill="FFFFFF"/>
          <w:lang w:eastAsia="zh-CN"/>
        </w:rPr>
        <w:t>1)</w:t>
      </w:r>
      <w:r>
        <w:rPr>
          <w:rFonts w:hint="default" w:ascii="Times New Roman" w:hAnsi="Times New Roman" w:eastAsia="宋体"/>
          <w:color w:val="auto"/>
          <w:sz w:val="21"/>
          <w:szCs w:val="21"/>
          <w:shd w:val="clear" w:color="auto" w:fill="FFFFFF"/>
          <w:lang w:eastAsia="zh-CN"/>
        </w:rPr>
        <w:t>本调查表分做两类使用，在表右上角方框内标注“放”字，则供放射组专用。标注“对”字，则供非放射科的对照组专用。</w:t>
      </w:r>
    </w:p>
    <w:p>
      <w:pPr>
        <w:ind w:firstLine="420" w:firstLineChars="200"/>
        <w:rPr>
          <w:rFonts w:ascii="Times New Roman" w:hAnsi="Times New Roman" w:eastAsia="宋体"/>
          <w:color w:val="auto"/>
          <w:sz w:val="21"/>
          <w:szCs w:val="21"/>
          <w:shd w:val="clear" w:color="auto" w:fill="FFFFFF"/>
          <w:lang w:eastAsia="zh-CN"/>
        </w:rPr>
      </w:pPr>
      <w:r>
        <w:rPr>
          <w:rFonts w:hint="default" w:ascii="Times New Roman" w:hAnsi="Times New Roman" w:eastAsia="宋体"/>
          <w:color w:val="auto"/>
          <w:sz w:val="21"/>
          <w:szCs w:val="21"/>
          <w:shd w:val="clear" w:color="auto" w:fill="FFFFFF"/>
          <w:lang w:eastAsia="zh-CN"/>
        </w:rPr>
        <w:t>(</w:t>
      </w:r>
      <w:r>
        <w:rPr>
          <w:rFonts w:ascii="Times New Roman" w:hAnsi="Times New Roman" w:eastAsia="宋体"/>
          <w:color w:val="auto"/>
          <w:sz w:val="21"/>
          <w:szCs w:val="21"/>
          <w:shd w:val="clear" w:color="auto" w:fill="FFFFFF"/>
          <w:lang w:eastAsia="zh-CN"/>
        </w:rPr>
        <w:t>2)</w:t>
      </w:r>
      <w:r>
        <w:rPr>
          <w:rFonts w:hint="default" w:ascii="Times New Roman" w:hAnsi="Times New Roman" w:eastAsia="宋体"/>
          <w:color w:val="auto"/>
          <w:sz w:val="21"/>
          <w:szCs w:val="21"/>
          <w:shd w:val="clear" w:color="auto" w:fill="FFFFFF"/>
          <w:lang w:eastAsia="zh-CN"/>
        </w:rPr>
        <w:t>本次调查中新发的肿瘤或死亡人员需填写肿瘤或死亡登记卡（注意肿瘤包含白血病）。</w:t>
      </w:r>
    </w:p>
    <w:p>
      <w:pPr>
        <w:ind w:firstLine="420" w:firstLineChars="200"/>
        <w:rPr>
          <w:rFonts w:ascii="Times New Roman" w:hAnsi="Times New Roman" w:eastAsia="宋体"/>
          <w:color w:val="auto"/>
          <w:sz w:val="21"/>
          <w:szCs w:val="21"/>
          <w:shd w:val="clear" w:color="auto" w:fill="FFFFFF"/>
          <w:lang w:eastAsia="zh-CN"/>
        </w:rPr>
      </w:pPr>
      <w:r>
        <w:rPr>
          <w:rFonts w:hint="default" w:ascii="Times New Roman" w:hAnsi="Times New Roman" w:eastAsia="宋体"/>
          <w:color w:val="auto"/>
          <w:sz w:val="21"/>
          <w:szCs w:val="21"/>
          <w:shd w:val="clear" w:color="auto" w:fill="FFFFFF"/>
          <w:lang w:eastAsia="zh-CN"/>
        </w:rPr>
        <w:t>(</w:t>
      </w:r>
      <w:r>
        <w:rPr>
          <w:rFonts w:ascii="Times New Roman" w:hAnsi="Times New Roman" w:eastAsia="宋体"/>
          <w:color w:val="auto"/>
          <w:sz w:val="21"/>
          <w:szCs w:val="21"/>
          <w:shd w:val="clear" w:color="auto" w:fill="FFFFFF"/>
          <w:lang w:eastAsia="zh-CN"/>
        </w:rPr>
        <w:t>3)</w:t>
      </w:r>
      <w:r>
        <w:rPr>
          <w:rFonts w:hint="default" w:ascii="Times New Roman" w:hAnsi="Times New Roman" w:eastAsia="宋体"/>
          <w:color w:val="auto"/>
          <w:sz w:val="21"/>
          <w:szCs w:val="21"/>
          <w:shd w:val="clear" w:color="auto" w:fill="FFFFFF"/>
          <w:lang w:eastAsia="zh-CN"/>
        </w:rPr>
        <w:t>“备注”：备注栏中可填内容包括:①失访及其原因；②被调查者迁居外区县及迁居时间；③原《队列调研名单》中信息与本次调研不符的信息；④其他调查过程中调查员觉得需要备注的情况。⑤队列成员若放射工作内容变化情况不详细，填入该医院相关工作开展时间，并在备注中注明“医院信息”；⑥若被调查员仍在岗，则填写现在工作单位地址及工种；⑦如有被访者手机号，可填入被访者手机号。</w:t>
      </w:r>
    </w:p>
    <w:p>
      <w:pPr>
        <w:pStyle w:val="2"/>
        <w:rPr>
          <w:rFonts w:ascii="Times New Roman" w:hAnsi="Times New Roman" w:eastAsia="宋体"/>
          <w:color w:val="auto"/>
          <w:sz w:val="21"/>
          <w:szCs w:val="21"/>
        </w:rPr>
      </w:pPr>
    </w:p>
    <w:p>
      <w:pPr>
        <w:pStyle w:val="2"/>
        <w:rPr>
          <w:rFonts w:ascii="Times New Roman" w:hAnsi="Times New Roman"/>
          <w:color w:val="auto"/>
          <w:sz w:val="21"/>
          <w:szCs w:val="21"/>
        </w:rPr>
      </w:pPr>
      <w:r>
        <w:rPr>
          <w:rFonts w:hint="default" w:ascii="Times New Roman" w:hAnsi="Times New Roman" w:eastAsia="宋体"/>
          <w:color w:val="auto"/>
          <w:sz w:val="21"/>
          <w:szCs w:val="21"/>
        </w:rPr>
        <w:t>调查员：               ；调查员联系方式：          ；被调查人：调查时间: 年 月 日</w:t>
      </w:r>
    </w:p>
    <w:p>
      <w:pPr>
        <w:rPr>
          <w:rFonts w:ascii="Times New Roman" w:hAnsi="Times New Roman" w:eastAsia="黑体" w:cs="Times New Roman"/>
          <w:b/>
          <w:bCs/>
          <w:color w:val="auto"/>
          <w:sz w:val="21"/>
          <w:szCs w:val="21"/>
          <w:lang w:eastAsia="zh-CN"/>
        </w:rPr>
        <w:sectPr>
          <w:footerReference r:id="rId5" w:type="default"/>
          <w:pgSz w:w="16840" w:h="11900" w:orient="landscape"/>
          <w:pgMar w:top="1474" w:right="1258" w:bottom="1349" w:left="2142" w:header="1714" w:footer="1134" w:gutter="0"/>
          <w:pgBorders>
            <w:top w:val="none" w:sz="0" w:space="0"/>
            <w:left w:val="none" w:sz="0" w:space="0"/>
            <w:bottom w:val="none" w:sz="0" w:space="0"/>
            <w:right w:val="none" w:sz="0" w:space="0"/>
          </w:pgBorders>
          <w:pgNumType w:fmt="numberInDash"/>
          <w:cols w:space="0" w:num="1"/>
          <w:docGrid w:linePitch="360" w:charSpace="0"/>
        </w:sectPr>
      </w:pPr>
    </w:p>
    <w:p>
      <w:pPr>
        <w:pStyle w:val="10"/>
        <w:spacing w:line="240" w:lineRule="auto"/>
        <w:ind w:firstLine="0"/>
        <w:rPr>
          <w:rFonts w:hint="eastAsia" w:ascii="方正黑体_GBK" w:hAnsi="方正黑体_GBK" w:eastAsia="方正黑体_GBK" w:cs="方正黑体_GBK"/>
          <w:b/>
          <w:bCs/>
          <w:color w:val="auto"/>
          <w:sz w:val="32"/>
          <w:szCs w:val="32"/>
          <w:lang w:eastAsia="zh-CN"/>
        </w:rPr>
      </w:pPr>
      <w:r>
        <w:rPr>
          <w:rFonts w:hint="eastAsia" w:ascii="方正黑体_GBK" w:hAnsi="方正黑体_GBK" w:eastAsia="方正黑体_GBK" w:cs="方正黑体_GBK"/>
          <w:color w:val="auto"/>
          <w:sz w:val="32"/>
          <w:szCs w:val="32"/>
          <w:lang w:eastAsia="zh-CN"/>
        </w:rPr>
        <w:t>附件6</w:t>
      </w:r>
    </w:p>
    <w:p>
      <w:pPr>
        <w:pStyle w:val="10"/>
        <w:spacing w:after="160" w:line="240" w:lineRule="auto"/>
        <w:ind w:firstLine="0"/>
        <w:jc w:val="center"/>
        <w:rPr>
          <w:rFonts w:ascii="Times New Roman" w:hAnsi="Times New Roman" w:cs="Times New Roman"/>
          <w:color w:val="auto"/>
          <w:sz w:val="44"/>
          <w:szCs w:val="44"/>
          <w:lang w:eastAsia="zh-CN"/>
        </w:rPr>
      </w:pPr>
      <w:r>
        <w:rPr>
          <w:rFonts w:hint="default" w:ascii="Times New Roman" w:hAnsi="Times New Roman" w:cs="Times New Roman"/>
          <w:color w:val="auto"/>
          <w:sz w:val="44"/>
          <w:szCs w:val="44"/>
          <w:lang w:eastAsia="zh-CN"/>
        </w:rPr>
        <w:t>天津市医用</w:t>
      </w:r>
      <w:r>
        <w:rPr>
          <w:rFonts w:ascii="Times New Roman" w:hAnsi="Times New Roman" w:cs="Times New Roman"/>
          <w:color w:val="auto"/>
          <w:sz w:val="44"/>
          <w:szCs w:val="44"/>
          <w:lang w:eastAsia="zh-CN"/>
        </w:rPr>
        <w:t>X射线工作者</w:t>
      </w:r>
      <w:r>
        <w:rPr>
          <w:rFonts w:hint="default" w:ascii="Times New Roman" w:hAnsi="Times New Roman" w:cs="Times New Roman"/>
          <w:color w:val="auto"/>
          <w:sz w:val="44"/>
          <w:szCs w:val="44"/>
          <w:lang w:eastAsia="zh-CN"/>
        </w:rPr>
        <w:t>肿瘤发病或死亡人员登记卡</w:t>
      </w:r>
    </w:p>
    <w:p>
      <w:pPr>
        <w:rPr>
          <w:rFonts w:ascii="Times New Roman" w:hAnsi="Times New Roman" w:eastAsia="宋体"/>
          <w:color w:val="auto"/>
          <w:lang w:eastAsia="zh-CN"/>
        </w:rPr>
      </w:pPr>
      <w:r>
        <w:rPr>
          <w:rFonts w:hint="default" w:ascii="Times New Roman" w:hAnsi="Times New Roman" w:eastAsia="宋体"/>
          <w:color w:val="auto"/>
          <w:sz w:val="21"/>
          <w:szCs w:val="21"/>
          <w:lang w:eastAsia="zh-CN"/>
        </w:rPr>
        <w:t>人员编号：                姓名：                被调查人：            手机号：</w:t>
      </w:r>
    </w:p>
    <w:tbl>
      <w:tblPr>
        <w:tblStyle w:val="5"/>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8"/>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jc w:val="center"/>
        </w:trPr>
        <w:tc>
          <w:tcPr>
            <w:tcW w:w="6358" w:type="dxa"/>
          </w:tcPr>
          <w:p>
            <w:pPr>
              <w:pStyle w:val="11"/>
              <w:ind w:left="360" w:firstLine="0" w:firstLineChars="0"/>
              <w:jc w:val="center"/>
              <w:rPr>
                <w:rFonts w:ascii="Times New Roman" w:hAnsi="Times New Roman" w:eastAsia="宋体"/>
                <w:b/>
                <w:bCs/>
                <w:color w:val="auto"/>
                <w:sz w:val="21"/>
                <w:szCs w:val="21"/>
              </w:rPr>
            </w:pPr>
            <w:r>
              <w:rPr>
                <w:rFonts w:hint="default" w:ascii="Times New Roman" w:hAnsi="Times New Roman" w:eastAsia="宋体"/>
                <w:b/>
                <w:bCs/>
                <w:color w:val="auto"/>
                <w:sz w:val="21"/>
                <w:szCs w:val="21"/>
              </w:rPr>
              <w:t>A</w:t>
            </w:r>
            <w:r>
              <w:rPr>
                <w:rFonts w:ascii="Times New Roman" w:hAnsi="Times New Roman" w:eastAsia="宋体"/>
                <w:b/>
                <w:bCs/>
                <w:color w:val="auto"/>
                <w:sz w:val="21"/>
                <w:szCs w:val="21"/>
              </w:rPr>
              <w:t>.</w:t>
            </w:r>
            <w:r>
              <w:rPr>
                <w:rFonts w:hint="default" w:ascii="Times New Roman" w:hAnsi="Times New Roman" w:eastAsia="宋体"/>
                <w:b/>
                <w:bCs/>
                <w:color w:val="auto"/>
                <w:sz w:val="21"/>
                <w:szCs w:val="21"/>
              </w:rPr>
              <w:t>肿瘤发病登记栏</w:t>
            </w:r>
          </w:p>
          <w:p>
            <w:pPr>
              <w:pStyle w:val="11"/>
              <w:numPr>
                <w:ilvl w:val="0"/>
                <w:numId w:val="5"/>
              </w:numPr>
              <w:ind w:firstLineChars="0"/>
              <w:rPr>
                <w:rFonts w:ascii="Times New Roman" w:hAnsi="Times New Roman" w:eastAsia="宋体" w:cs="Times New Roman"/>
                <w:color w:val="auto"/>
                <w:sz w:val="21"/>
                <w:szCs w:val="21"/>
                <w:u w:val="single"/>
                <w:lang w:eastAsia="zh-CN"/>
              </w:rPr>
            </w:pPr>
            <w:r>
              <w:rPr>
                <w:rFonts w:hint="default" w:ascii="Times New Roman" w:hAnsi="Times New Roman" w:eastAsia="宋体"/>
                <w:color w:val="auto"/>
                <w:sz w:val="21"/>
                <w:szCs w:val="21"/>
                <w:lang w:eastAsia="zh-CN"/>
              </w:rPr>
              <w:t>肿瘤名称</w:t>
            </w:r>
            <w:r>
              <w:rPr>
                <w:rFonts w:hint="default" w:ascii="Times New Roman" w:hAnsi="Times New Roman" w:eastAsia="宋体" w:cs="Times New Roman"/>
                <w:color w:val="auto"/>
                <w:sz w:val="21"/>
                <w:szCs w:val="21"/>
                <w:lang w:eastAsia="zh-CN"/>
              </w:rPr>
              <w:t>（在相应内容上划√，如选择“其他”，请填写具体肿瘤名称）</w:t>
            </w:r>
          </w:p>
          <w:p>
            <w:pPr>
              <w:ind w:firstLine="210" w:firstLineChars="100"/>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肺癌</w:t>
            </w: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乳腺癌     </w:t>
            </w: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胃癌         </w:t>
            </w: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结直肠癌 </w:t>
            </w:r>
          </w:p>
          <w:p>
            <w:pPr>
              <w:ind w:firstLine="210" w:firstLineChars="100"/>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肝癌     </w:t>
            </w: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食管癌     </w:t>
            </w:r>
            <w:r>
              <w:rPr>
                <w:rFonts w:hint="default"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 xml:space="preserve">甲状腺癌     </w:t>
            </w:r>
            <w:r>
              <w:rPr>
                <w:rFonts w:hint="default" w:ascii="Times New Roman" w:hAnsi="Times New Roman" w:eastAsia="宋体" w:cs="Times New Roman"/>
                <w:color w:val="auto"/>
                <w:sz w:val="21"/>
                <w:szCs w:val="21"/>
                <w:lang w:eastAsia="zh-CN"/>
              </w:rPr>
              <w:t>□膀胱癌</w:t>
            </w:r>
          </w:p>
          <w:p>
            <w:pPr>
              <w:ind w:firstLine="210" w:firstLineChars="100"/>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□骨和关节恶性肿瘤 □前列腺癌 □淋巴瘤</w:t>
            </w:r>
          </w:p>
          <w:p>
            <w:pPr>
              <w:ind w:firstLine="210" w:firstLineChars="100"/>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□白血病（</w:t>
            </w:r>
            <w:r>
              <w:rPr>
                <w:rFonts w:hint="default" w:ascii="Times New Roman" w:hAnsi="Times New Roman" w:eastAsia="宋体" w:cs="Times New Roman"/>
                <w:b/>
                <w:bCs/>
                <w:color w:val="auto"/>
                <w:sz w:val="21"/>
                <w:szCs w:val="21"/>
                <w:lang w:eastAsia="zh-CN"/>
              </w:rPr>
              <w:t>分型</w:t>
            </w:r>
            <w:r>
              <w:rPr>
                <w:rFonts w:hint="default" w:ascii="Times New Roman" w:hAnsi="Times New Roman" w:eastAsia="宋体" w:cs="Times New Roman"/>
                <w:color w:val="auto"/>
                <w:sz w:val="21"/>
                <w:szCs w:val="21"/>
                <w:lang w:eastAsia="zh-CN"/>
              </w:rPr>
              <w:t xml:space="preserve">：□急性淋巴细胞白血病 □急性粒细胞白血病□慢性淋巴细胞白血病 □慢性粒细胞白血病 □其他） </w:t>
            </w:r>
          </w:p>
          <w:p>
            <w:pPr>
              <w:ind w:firstLine="210" w:firstLineChars="100"/>
              <w:rPr>
                <w:rFonts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w:t>
            </w:r>
          </w:p>
          <w:p>
            <w:pPr>
              <w:rPr>
                <w:rFonts w:ascii="Times New Roman" w:hAnsi="Times New Roman" w:eastAsia="宋体"/>
                <w:color w:val="auto"/>
                <w:sz w:val="21"/>
                <w:szCs w:val="21"/>
                <w:lang w:eastAsia="zh-CN"/>
              </w:rPr>
            </w:pPr>
            <w:r>
              <w:rPr>
                <w:rFonts w:hint="default" w:ascii="Times New Roman" w:hAnsi="Times New Roman" w:eastAsia="宋体"/>
                <w:color w:val="auto"/>
                <w:sz w:val="21"/>
                <w:szCs w:val="21"/>
                <w:lang w:eastAsia="zh-CN"/>
              </w:rPr>
              <w:t>2.肿瘤所在部位：</w:t>
            </w:r>
          </w:p>
          <w:p>
            <w:pPr>
              <w:rPr>
                <w:rFonts w:ascii="Times New Roman" w:hAnsi="Times New Roman" w:eastAsia="宋体"/>
                <w:color w:val="auto"/>
                <w:sz w:val="21"/>
                <w:szCs w:val="21"/>
                <w:lang w:eastAsia="zh-CN"/>
              </w:rPr>
            </w:pPr>
            <w:r>
              <w:rPr>
                <w:rFonts w:hint="default" w:ascii="Times New Roman" w:hAnsi="Times New Roman" w:eastAsia="宋体"/>
                <w:color w:val="auto"/>
                <w:sz w:val="21"/>
                <w:szCs w:val="21"/>
                <w:lang w:eastAsia="zh-CN"/>
              </w:rPr>
              <w:t>3.首次确诊时间：年 月</w:t>
            </w:r>
          </w:p>
          <w:p>
            <w:pPr>
              <w:rPr>
                <w:rFonts w:ascii="Times New Roman" w:hAnsi="Times New Roman" w:eastAsia="宋体" w:cs="Times New Roman"/>
                <w:color w:val="auto"/>
                <w:sz w:val="21"/>
                <w:szCs w:val="21"/>
                <w:u w:val="single"/>
                <w:lang w:eastAsia="zh-CN"/>
              </w:rPr>
            </w:pPr>
            <w:r>
              <w:rPr>
                <w:rFonts w:hint="default" w:ascii="Times New Roman" w:hAnsi="Times New Roman" w:eastAsia="宋体"/>
                <w:color w:val="auto"/>
                <w:sz w:val="21"/>
                <w:szCs w:val="21"/>
                <w:lang w:eastAsia="zh-CN"/>
              </w:rPr>
              <w:t>4.诊断依据：</w:t>
            </w:r>
          </w:p>
          <w:p>
            <w:pP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A</w:t>
            </w:r>
            <w:r>
              <w:rPr>
                <w:rFonts w:hint="default" w:ascii="Times New Roman" w:hAnsi="Times New Roman" w:eastAsia="宋体"/>
                <w:color w:val="auto"/>
                <w:sz w:val="21"/>
                <w:szCs w:val="21"/>
                <w:lang w:eastAsia="zh-CN"/>
              </w:rPr>
              <w:t xml:space="preserve">=病理、细胞学、骨髓片      </w:t>
            </w:r>
          </w:p>
          <w:p>
            <w:pPr>
              <w:ind w:left="-250" w:leftChars="-119" w:firstLine="218" w:firstLineChars="104"/>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B</w:t>
            </w:r>
            <w:r>
              <w:rPr>
                <w:rFonts w:hint="default" w:ascii="Times New Roman" w:hAnsi="Times New Roman" w:eastAsia="宋体"/>
                <w:color w:val="auto"/>
                <w:sz w:val="21"/>
                <w:szCs w:val="21"/>
                <w:lang w:eastAsia="zh-CN"/>
              </w:rPr>
              <w:t>=影像学检查、腔镜、生化检查或手术(未取病理)</w:t>
            </w:r>
          </w:p>
          <w:p>
            <w:pPr>
              <w:ind w:left="-250" w:leftChars="-119" w:firstLine="218" w:firstLineChars="104"/>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C=</w:t>
            </w:r>
            <w:r>
              <w:rPr>
                <w:rFonts w:hint="default" w:ascii="Times New Roman" w:hAnsi="Times New Roman" w:eastAsia="宋体"/>
                <w:color w:val="auto"/>
                <w:sz w:val="21"/>
                <w:szCs w:val="21"/>
                <w:lang w:eastAsia="zh-CN"/>
              </w:rPr>
              <w:t>临床症状及体征</w:t>
            </w:r>
          </w:p>
          <w:p>
            <w:pPr>
              <w:rPr>
                <w:rFonts w:ascii="Times New Roman" w:hAnsi="Times New Roman" w:eastAsia="宋体"/>
                <w:color w:val="auto"/>
                <w:sz w:val="21"/>
                <w:szCs w:val="21"/>
                <w:lang w:eastAsia="zh-CN"/>
              </w:rPr>
            </w:pPr>
            <w:r>
              <w:rPr>
                <w:rFonts w:hint="default" w:ascii="Times New Roman" w:hAnsi="Times New Roman" w:eastAsia="宋体"/>
                <w:color w:val="auto"/>
                <w:sz w:val="21"/>
                <w:szCs w:val="21"/>
                <w:lang w:eastAsia="zh-CN"/>
              </w:rPr>
              <w:t xml:space="preserve">  D=死后推断</w:t>
            </w:r>
          </w:p>
          <w:p>
            <w:pPr>
              <w:rPr>
                <w:rFonts w:ascii="Times New Roman" w:hAnsi="Times New Roman" w:eastAsia="宋体"/>
                <w:color w:val="auto"/>
                <w:sz w:val="21"/>
                <w:szCs w:val="21"/>
              </w:rPr>
            </w:pPr>
            <w:r>
              <w:rPr>
                <w:rFonts w:hint="default" w:ascii="Times New Roman" w:hAnsi="Times New Roman" w:eastAsia="宋体"/>
                <w:color w:val="auto"/>
                <w:sz w:val="21"/>
                <w:szCs w:val="21"/>
              </w:rPr>
              <w:t>5.确诊医院名称</w:t>
            </w:r>
            <w:r>
              <w:rPr>
                <w:rFonts w:ascii="Times New Roman" w:hAnsi="Times New Roman" w:eastAsia="宋体"/>
                <w:color w:val="auto"/>
                <w:sz w:val="21"/>
                <w:szCs w:val="21"/>
              </w:rPr>
              <w:t>:</w:t>
            </w:r>
          </w:p>
        </w:tc>
        <w:tc>
          <w:tcPr>
            <w:tcW w:w="8379" w:type="dxa"/>
          </w:tcPr>
          <w:p>
            <w:pPr>
              <w:jc w:val="center"/>
              <w:rPr>
                <w:rFonts w:ascii="Times New Roman" w:hAnsi="Times New Roman" w:eastAsia="宋体"/>
                <w:b/>
                <w:bCs/>
                <w:color w:val="auto"/>
                <w:sz w:val="21"/>
                <w:szCs w:val="21"/>
                <w:lang w:eastAsia="zh-CN"/>
              </w:rPr>
            </w:pPr>
            <w:r>
              <w:rPr>
                <w:rFonts w:hint="default" w:ascii="Times New Roman" w:hAnsi="Times New Roman" w:eastAsia="宋体"/>
                <w:b/>
                <w:bCs/>
                <w:color w:val="auto"/>
                <w:sz w:val="21"/>
                <w:szCs w:val="21"/>
                <w:lang w:eastAsia="zh-CN"/>
              </w:rPr>
              <w:t>B</w:t>
            </w:r>
            <w:r>
              <w:rPr>
                <w:rFonts w:ascii="Times New Roman" w:hAnsi="Times New Roman" w:eastAsia="宋体"/>
                <w:b/>
                <w:bCs/>
                <w:color w:val="auto"/>
                <w:sz w:val="21"/>
                <w:szCs w:val="21"/>
                <w:lang w:eastAsia="zh-CN"/>
              </w:rPr>
              <w:t>.</w:t>
            </w:r>
            <w:r>
              <w:rPr>
                <w:rFonts w:hint="default" w:ascii="Times New Roman" w:hAnsi="Times New Roman" w:eastAsia="宋体"/>
                <w:b/>
                <w:bCs/>
                <w:color w:val="auto"/>
                <w:sz w:val="21"/>
                <w:szCs w:val="21"/>
                <w:lang w:eastAsia="zh-CN"/>
              </w:rPr>
              <w:t>死亡登记栏</w:t>
            </w:r>
          </w:p>
          <w:p>
            <w:pPr>
              <w:rPr>
                <w:rFonts w:ascii="Times New Roman" w:hAnsi="Times New Roman" w:eastAsia="宋体"/>
                <w:color w:val="auto"/>
                <w:sz w:val="21"/>
                <w:szCs w:val="21"/>
                <w:lang w:eastAsia="zh-CN"/>
              </w:rPr>
            </w:pPr>
            <w:r>
              <w:rPr>
                <w:rFonts w:hint="default" w:ascii="Times New Roman" w:hAnsi="Times New Roman" w:eastAsia="宋体"/>
                <w:color w:val="auto"/>
                <w:sz w:val="21"/>
                <w:szCs w:val="21"/>
                <w:lang w:eastAsia="zh-CN"/>
              </w:rPr>
              <w:t>1</w:t>
            </w:r>
            <w:r>
              <w:rPr>
                <w:rFonts w:ascii="Times New Roman" w:hAnsi="Times New Roman" w:eastAsia="宋体"/>
                <w:color w:val="auto"/>
                <w:sz w:val="21"/>
                <w:szCs w:val="21"/>
                <w:lang w:eastAsia="zh-CN"/>
              </w:rPr>
              <w:t xml:space="preserve">. </w:t>
            </w:r>
            <w:r>
              <w:rPr>
                <w:rFonts w:hint="default" w:ascii="Times New Roman" w:hAnsi="Times New Roman" w:eastAsia="宋体"/>
                <w:color w:val="auto"/>
                <w:sz w:val="21"/>
                <w:szCs w:val="21"/>
                <w:lang w:eastAsia="zh-CN"/>
              </w:rPr>
              <w:t>死亡日期：年 月</w:t>
            </w:r>
          </w:p>
          <w:p>
            <w:pPr>
              <w:rPr>
                <w:rFonts w:ascii="Times New Roman" w:hAnsi="Times New Roman" w:eastAsia="宋体"/>
                <w:color w:val="auto"/>
                <w:sz w:val="21"/>
                <w:szCs w:val="21"/>
                <w:lang w:eastAsia="zh-CN"/>
              </w:rPr>
            </w:pPr>
            <w:r>
              <w:rPr>
                <w:rFonts w:hint="default" w:ascii="Times New Roman" w:hAnsi="Times New Roman" w:eastAsia="宋体"/>
                <w:color w:val="auto"/>
                <w:sz w:val="21"/>
                <w:szCs w:val="21"/>
                <w:lang w:eastAsia="zh-CN"/>
              </w:rPr>
              <w:t>2</w:t>
            </w:r>
            <w:r>
              <w:rPr>
                <w:rFonts w:ascii="Times New Roman" w:hAnsi="Times New Roman" w:eastAsia="宋体"/>
                <w:color w:val="auto"/>
                <w:sz w:val="21"/>
                <w:szCs w:val="21"/>
                <w:lang w:eastAsia="zh-CN"/>
              </w:rPr>
              <w:t xml:space="preserve">. </w:t>
            </w:r>
            <w:r>
              <w:rPr>
                <w:rFonts w:hint="default" w:ascii="Times New Roman" w:hAnsi="Times New Roman" w:eastAsia="宋体"/>
                <w:color w:val="auto"/>
                <w:sz w:val="21"/>
                <w:szCs w:val="21"/>
                <w:lang w:eastAsia="zh-CN"/>
              </w:rPr>
              <w:t>死亡时年龄：岁</w:t>
            </w:r>
          </w:p>
          <w:p>
            <w:pPr>
              <w:rPr>
                <w:rFonts w:ascii="Times New Roman" w:hAnsi="Times New Roman" w:eastAsia="宋体" w:cs="Times New Roman"/>
                <w:color w:val="auto"/>
                <w:sz w:val="21"/>
                <w:szCs w:val="21"/>
                <w:u w:val="single"/>
                <w:lang w:eastAsia="zh-CN"/>
              </w:rPr>
            </w:pPr>
            <w:r>
              <w:rPr>
                <w:rFonts w:hint="default" w:ascii="Times New Roman" w:hAnsi="Times New Roman" w:eastAsia="宋体"/>
                <w:color w:val="auto"/>
                <w:sz w:val="21"/>
                <w:szCs w:val="21"/>
                <w:lang w:eastAsia="zh-CN"/>
              </w:rPr>
              <w:t>3</w:t>
            </w:r>
            <w:r>
              <w:rPr>
                <w:rFonts w:ascii="Times New Roman" w:hAnsi="Times New Roman" w:eastAsia="宋体"/>
                <w:color w:val="auto"/>
                <w:sz w:val="21"/>
                <w:szCs w:val="21"/>
                <w:lang w:eastAsia="zh-CN"/>
              </w:rPr>
              <w:t xml:space="preserve">. </w:t>
            </w:r>
            <w:r>
              <w:rPr>
                <w:rFonts w:hint="default" w:ascii="Times New Roman" w:hAnsi="Times New Roman" w:eastAsia="宋体"/>
                <w:color w:val="auto"/>
                <w:sz w:val="21"/>
                <w:szCs w:val="21"/>
                <w:lang w:eastAsia="zh-CN"/>
              </w:rPr>
              <w:t>死亡原因：</w:t>
            </w:r>
            <w:r>
              <w:rPr>
                <w:rFonts w:hint="default" w:ascii="Times New Roman" w:hAnsi="Times New Roman" w:eastAsia="宋体" w:cs="Times New Roman"/>
                <w:color w:val="auto"/>
                <w:sz w:val="21"/>
                <w:szCs w:val="21"/>
                <w:lang w:eastAsia="zh-CN"/>
              </w:rPr>
              <w:t>（如为括号内死因，在相应内容上划√）</w:t>
            </w:r>
          </w:p>
          <w:p>
            <w:pPr>
              <w:ind w:firstLine="210" w:firstLineChars="1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A=传染性疾病和寄生虫     B=恶性肿瘤</w:t>
            </w:r>
            <w:r>
              <w:rPr>
                <w:rFonts w:hint="default" w:ascii="Times New Roman" w:hAnsi="Times New Roman" w:eastAsia="宋体" w:cs="Times New Roman"/>
                <w:color w:val="auto"/>
                <w:sz w:val="21"/>
                <w:szCs w:val="21"/>
                <w:lang w:eastAsia="zh-CN"/>
              </w:rPr>
              <w:t>（包含白血病）</w:t>
            </w:r>
          </w:p>
          <w:p>
            <w:pPr>
              <w:ind w:left="189" w:leftChars="9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C=血液和造血系统疾病（□</w:t>
            </w:r>
            <w:r>
              <w:rPr>
                <w:rFonts w:hint="default" w:ascii="Times New Roman" w:hAnsi="Times New Roman" w:eastAsia="宋体" w:cs="Times New Roman"/>
                <w:color w:val="auto"/>
                <w:sz w:val="21"/>
                <w:szCs w:val="21"/>
                <w:lang w:eastAsia="zh-CN"/>
              </w:rPr>
              <w:t>再生障碍性贫血</w:t>
            </w:r>
            <w:r>
              <w:rPr>
                <w:rFonts w:ascii="Times New Roman" w:hAnsi="Times New Roman" w:eastAsia="宋体" w:cs="Times New Roman"/>
                <w:color w:val="auto"/>
                <w:sz w:val="21"/>
                <w:szCs w:val="21"/>
                <w:lang w:eastAsia="zh-CN"/>
              </w:rPr>
              <w:t xml:space="preserve">   □其他）</w:t>
            </w:r>
          </w:p>
          <w:p>
            <w:pPr>
              <w:ind w:left="189" w:leftChars="9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D=免疫系统疾病           E=呼吸系统疾病</w:t>
            </w:r>
          </w:p>
          <w:p>
            <w:pPr>
              <w:ind w:left="189" w:leftChars="90" w:right="-672" w:rightChars="-32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F=内分泌、营养性和代谢疾病（□糖尿病   □其他）</w:t>
            </w:r>
          </w:p>
          <w:p>
            <w:pPr>
              <w:ind w:left="189" w:leftChars="90" w:right="254" w:rightChars="121"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G=神经系统疾病（□脑卒中  □帕金森 □</w:t>
            </w:r>
            <w:r>
              <w:rPr>
                <w:rFonts w:hint="default" w:ascii="Times New Roman" w:hAnsi="Times New Roman" w:eastAsia="宋体" w:cs="Times New Roman"/>
                <w:color w:val="auto"/>
                <w:sz w:val="21"/>
                <w:szCs w:val="21"/>
                <w:lang w:eastAsia="zh-CN"/>
              </w:rPr>
              <w:t>老年痴呆</w:t>
            </w:r>
            <w:r>
              <w:rPr>
                <w:rFonts w:ascii="Times New Roman" w:hAnsi="Times New Roman" w:eastAsia="宋体" w:cs="Times New Roman"/>
                <w:color w:val="auto"/>
                <w:sz w:val="21"/>
                <w:szCs w:val="21"/>
                <w:lang w:eastAsia="zh-CN"/>
              </w:rPr>
              <w:t xml:space="preserve"> □其他）</w:t>
            </w:r>
          </w:p>
          <w:p>
            <w:pPr>
              <w:ind w:left="189" w:leftChars="90" w:right="-27" w:rightChars="-13"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H=心血管疾病 （□高血压  □心肌梗死  □冠心病 □其他） </w:t>
            </w:r>
          </w:p>
          <w:p>
            <w:pPr>
              <w:ind w:left="189" w:leftChars="90" w:right="-672" w:rightChars="-32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I=消化系统疾病（□消化性溃疡          □其他）  </w:t>
            </w:r>
          </w:p>
          <w:p>
            <w:pPr>
              <w:ind w:left="189" w:leftChars="9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J=意外死亡、自杀          K=正常死亡</w:t>
            </w:r>
          </w:p>
          <w:p>
            <w:pPr>
              <w:ind w:left="189" w:leftChars="90" w:firstLine="2" w:firstLineChars="1"/>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L=其他（具体填写）</w:t>
            </w:r>
          </w:p>
          <w:p>
            <w:pPr>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4.</w:t>
            </w:r>
            <w:r>
              <w:rPr>
                <w:rFonts w:hint="default" w:ascii="Times New Roman" w:hAnsi="Times New Roman" w:eastAsia="宋体"/>
                <w:color w:val="auto"/>
                <w:sz w:val="21"/>
                <w:szCs w:val="21"/>
                <w:lang w:eastAsia="zh-CN"/>
              </w:rPr>
              <w:t>死者生前上述疾病的最高诊断依据：</w:t>
            </w:r>
          </w:p>
          <w:p>
            <w:pPr>
              <w:ind w:firstLine="210" w:firstLineChars="100"/>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A=</w:t>
            </w:r>
            <w:r>
              <w:rPr>
                <w:rFonts w:hint="default" w:ascii="Times New Roman" w:hAnsi="Times New Roman" w:eastAsia="宋体"/>
                <w:color w:val="auto"/>
                <w:sz w:val="21"/>
                <w:szCs w:val="21"/>
                <w:lang w:eastAsia="zh-CN"/>
              </w:rPr>
              <w:t>死后推断</w:t>
            </w:r>
            <w:r>
              <w:rPr>
                <w:rFonts w:ascii="Times New Roman" w:hAnsi="Times New Roman" w:eastAsia="宋体"/>
                <w:color w:val="auto"/>
                <w:sz w:val="21"/>
                <w:szCs w:val="21"/>
                <w:lang w:eastAsia="zh-CN"/>
              </w:rPr>
              <w:t xml:space="preserve">                            B=</w:t>
            </w:r>
            <w:r>
              <w:rPr>
                <w:rFonts w:hint="default" w:ascii="Times New Roman" w:hAnsi="Times New Roman" w:eastAsia="宋体"/>
                <w:color w:val="auto"/>
                <w:sz w:val="21"/>
                <w:szCs w:val="21"/>
                <w:lang w:eastAsia="zh-CN"/>
              </w:rPr>
              <w:t>病理、细胞学、骨髓片</w:t>
            </w:r>
          </w:p>
          <w:p>
            <w:pPr>
              <w:ind w:firstLine="210" w:firstLineChars="100"/>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C=</w:t>
            </w:r>
            <w:r>
              <w:rPr>
                <w:rFonts w:hint="default" w:ascii="Times New Roman" w:hAnsi="Times New Roman" w:eastAsia="宋体"/>
                <w:color w:val="auto"/>
                <w:sz w:val="21"/>
                <w:szCs w:val="21"/>
                <w:lang w:eastAsia="zh-CN"/>
              </w:rPr>
              <w:t>影像学检查、腔镜或手术（未取病理）</w:t>
            </w:r>
            <w:r>
              <w:rPr>
                <w:rFonts w:ascii="Times New Roman" w:hAnsi="Times New Roman" w:eastAsia="宋体"/>
                <w:color w:val="auto"/>
                <w:sz w:val="21"/>
                <w:szCs w:val="21"/>
                <w:lang w:eastAsia="zh-CN"/>
              </w:rPr>
              <w:t xml:space="preserve">  D=</w:t>
            </w:r>
            <w:r>
              <w:rPr>
                <w:rFonts w:hint="default" w:ascii="Times New Roman" w:hAnsi="Times New Roman" w:eastAsia="宋体"/>
                <w:color w:val="auto"/>
                <w:sz w:val="21"/>
                <w:szCs w:val="21"/>
                <w:lang w:eastAsia="zh-CN"/>
              </w:rPr>
              <w:t xml:space="preserve">临床症状及体征+理化检查  </w:t>
            </w:r>
          </w:p>
          <w:p>
            <w:pPr>
              <w:ind w:firstLine="210" w:firstLineChars="100"/>
              <w:rPr>
                <w:rFonts w:ascii="Times New Roman" w:hAnsi="Times New Roman" w:eastAsia="宋体"/>
                <w:color w:val="auto"/>
                <w:sz w:val="21"/>
                <w:szCs w:val="21"/>
                <w:lang w:eastAsia="zh-CN"/>
              </w:rPr>
            </w:pPr>
            <w:r>
              <w:rPr>
                <w:rFonts w:ascii="Times New Roman" w:hAnsi="Times New Roman" w:eastAsia="宋体"/>
                <w:color w:val="auto"/>
                <w:sz w:val="21"/>
                <w:szCs w:val="21"/>
                <w:lang w:eastAsia="zh-CN"/>
              </w:rPr>
              <w:t>E=</w:t>
            </w:r>
            <w:r>
              <w:rPr>
                <w:rFonts w:hint="default" w:ascii="Times New Roman" w:hAnsi="Times New Roman" w:eastAsia="宋体"/>
                <w:color w:val="auto"/>
                <w:sz w:val="21"/>
                <w:szCs w:val="21"/>
                <w:lang w:eastAsia="zh-CN"/>
              </w:rPr>
              <w:t>临床症状及体征  F</w:t>
            </w:r>
            <w:r>
              <w:rPr>
                <w:rFonts w:ascii="Times New Roman" w:hAnsi="Times New Roman" w:eastAsia="宋体"/>
                <w:color w:val="auto"/>
                <w:sz w:val="21"/>
                <w:szCs w:val="21"/>
                <w:lang w:eastAsia="zh-CN"/>
              </w:rPr>
              <w:t>=</w:t>
            </w:r>
            <w:r>
              <w:rPr>
                <w:rFonts w:hint="default" w:ascii="Times New Roman" w:hAnsi="Times New Roman" w:eastAsia="宋体"/>
                <w:color w:val="auto"/>
                <w:sz w:val="21"/>
                <w:szCs w:val="21"/>
                <w:lang w:eastAsia="zh-CN"/>
              </w:rPr>
              <w:t>不详</w:t>
            </w:r>
          </w:p>
        </w:tc>
      </w:tr>
    </w:tbl>
    <w:p>
      <w:pPr>
        <w:rPr>
          <w:rFonts w:ascii="Times New Roman" w:hAnsi="Times New Roman" w:eastAsia="宋体" w:cs="Times New Roman"/>
          <w:color w:val="auto"/>
          <w:szCs w:val="21"/>
          <w:lang w:eastAsia="zh-CN"/>
        </w:rPr>
      </w:pPr>
    </w:p>
    <w:p>
      <w:pPr>
        <w:rPr>
          <w:rFonts w:ascii="Times New Roman" w:hAnsi="Times New Roman" w:eastAsia="宋体"/>
          <w:color w:val="auto"/>
          <w:sz w:val="21"/>
          <w:szCs w:val="21"/>
          <w:shd w:val="clear" w:color="auto" w:fill="FFFFFF"/>
          <w:lang w:eastAsia="zh-CN"/>
        </w:rPr>
      </w:pPr>
      <w:r>
        <w:rPr>
          <w:rFonts w:hint="default" w:ascii="Times New Roman" w:hAnsi="Times New Roman" w:eastAsia="宋体" w:cs="Times New Roman"/>
          <w:color w:val="auto"/>
          <w:sz w:val="21"/>
          <w:szCs w:val="21"/>
          <w:lang w:eastAsia="zh-CN"/>
        </w:rPr>
        <w:t>注：（1）</w:t>
      </w:r>
      <w:r>
        <w:rPr>
          <w:rFonts w:hint="default" w:ascii="Times New Roman" w:hAnsi="Times New Roman" w:eastAsia="宋体"/>
          <w:color w:val="auto"/>
          <w:sz w:val="21"/>
          <w:szCs w:val="21"/>
          <w:shd w:val="clear" w:color="auto" w:fill="FFFFFF"/>
          <w:lang w:eastAsia="zh-CN"/>
        </w:rPr>
        <w:t>本调查表分做两类使用，在表右上角方框内标注“放”字，则供放射组专用。标注“对”字，则供非放射科的对照组专用。</w:t>
      </w:r>
    </w:p>
    <w:p>
      <w:pPr>
        <w:pStyle w:val="11"/>
        <w:ind w:left="284" w:firstLine="134" w:firstLineChars="64"/>
        <w:rPr>
          <w:rFonts w:ascii="Times New Roman" w:hAnsi="Times New Roman" w:eastAsia="宋体"/>
          <w:color w:val="auto"/>
          <w:sz w:val="21"/>
          <w:szCs w:val="21"/>
          <w:shd w:val="clear" w:color="auto" w:fill="FFFFFF"/>
          <w:lang w:eastAsia="zh-CN"/>
        </w:rPr>
      </w:pPr>
      <w:r>
        <w:rPr>
          <w:rFonts w:hint="default" w:ascii="Times New Roman" w:hAnsi="Times New Roman" w:eastAsia="宋体"/>
          <w:color w:val="auto"/>
          <w:sz w:val="21"/>
          <w:szCs w:val="21"/>
          <w:shd w:val="clear" w:color="auto" w:fill="FFFFFF"/>
          <w:lang w:eastAsia="zh-CN"/>
        </w:rPr>
        <w:t>（2）如果患者死亡原因为“</w:t>
      </w:r>
      <w:r>
        <w:rPr>
          <w:rFonts w:ascii="Times New Roman" w:hAnsi="Times New Roman" w:eastAsia="宋体"/>
          <w:color w:val="auto"/>
          <w:sz w:val="21"/>
          <w:szCs w:val="21"/>
          <w:shd w:val="clear" w:color="auto" w:fill="FFFFFF"/>
          <w:lang w:eastAsia="zh-CN"/>
        </w:rPr>
        <w:t>B恶性肿瘤”，则需同时填写“肿瘤发病登记栏”</w:t>
      </w:r>
      <w:r>
        <w:rPr>
          <w:rFonts w:hint="default" w:ascii="Times New Roman" w:hAnsi="Times New Roman" w:eastAsia="宋体"/>
          <w:color w:val="auto"/>
          <w:sz w:val="21"/>
          <w:szCs w:val="21"/>
          <w:shd w:val="clear" w:color="auto" w:fill="FFFFFF"/>
          <w:lang w:eastAsia="zh-CN"/>
        </w:rPr>
        <w:t>。</w:t>
      </w:r>
    </w:p>
    <w:p>
      <w:pPr>
        <w:pStyle w:val="11"/>
        <w:rPr>
          <w:rFonts w:ascii="Times New Roman" w:hAnsi="Times New Roman" w:eastAsia="宋体" w:cs="Times New Roman"/>
          <w:color w:val="auto"/>
          <w:sz w:val="21"/>
          <w:szCs w:val="21"/>
          <w:lang w:eastAsia="zh-CN"/>
        </w:rPr>
      </w:pPr>
      <w:r>
        <w:rPr>
          <w:rFonts w:hint="default" w:ascii="Times New Roman" w:hAnsi="Times New Roman" w:eastAsia="宋体"/>
          <w:color w:val="auto"/>
          <w:sz w:val="21"/>
          <w:szCs w:val="21"/>
          <w:shd w:val="clear" w:color="auto" w:fill="FFFFFF"/>
          <w:lang w:eastAsia="zh-CN"/>
        </w:rPr>
        <w:t>（3）“肿瘤发病登记栏”中“肿瘤名称</w:t>
      </w:r>
      <w:r>
        <w:rPr>
          <w:rFonts w:ascii="Times New Roman" w:hAnsi="Times New Roman" w:eastAsia="宋体"/>
          <w:color w:val="auto"/>
          <w:sz w:val="21"/>
          <w:szCs w:val="21"/>
          <w:shd w:val="clear" w:color="auto" w:fill="FFFFFF"/>
          <w:lang w:eastAsia="zh-CN"/>
        </w:rPr>
        <w:t>”</w:t>
      </w:r>
      <w:r>
        <w:rPr>
          <w:rFonts w:hint="default" w:ascii="Times New Roman" w:hAnsi="Times New Roman" w:eastAsia="宋体"/>
          <w:color w:val="auto"/>
          <w:sz w:val="21"/>
          <w:szCs w:val="21"/>
          <w:shd w:val="clear" w:color="auto" w:fill="FFFFFF"/>
          <w:lang w:eastAsia="zh-CN"/>
        </w:rPr>
        <w:t>、“首次确诊时间”和“肿瘤诊断依据”为必填项，如果患白血病，必须填“分型”；“死亡登记栏”中“死亡日期”、“死亡时年龄”和“死亡原因”为必填项。</w:t>
      </w:r>
    </w:p>
    <w:p>
      <w:pPr>
        <w:ind w:firstLine="1050" w:firstLineChars="500"/>
        <w:rPr>
          <w:rFonts w:ascii="Times New Roman" w:hAnsi="Times New Roman" w:eastAsia="宋体"/>
          <w:color w:val="auto"/>
          <w:sz w:val="21"/>
          <w:szCs w:val="21"/>
        </w:rPr>
      </w:pPr>
      <w:r>
        <w:rPr>
          <w:rFonts w:hint="default" w:ascii="Times New Roman" w:hAnsi="Times New Roman" w:eastAsia="宋体" w:cs="Times New Roman"/>
          <w:color w:val="auto"/>
          <w:kern w:val="2"/>
          <w:sz w:val="21"/>
          <w:szCs w:val="21"/>
          <w:lang w:eastAsia="zh-CN" w:bidi="ar-SA"/>
        </w:rPr>
        <w:t>调查员：               ；                            调查时间：    年     月     日</w:t>
      </w:r>
    </w:p>
    <w:p>
      <w:pPr>
        <w:pStyle w:val="2"/>
        <w:rPr>
          <w:rFonts w:ascii="Times New Roman" w:hAnsi="Times New Roman" w:eastAsia="宋体"/>
          <w:color w:val="auto"/>
          <w:sz w:val="21"/>
          <w:szCs w:val="21"/>
        </w:rPr>
      </w:pPr>
    </w:p>
    <w:p>
      <w:pPr>
        <w:pStyle w:val="2"/>
        <w:rPr>
          <w:rFonts w:ascii="Times New Roman" w:hAnsi="Times New Roman" w:eastAsia="宋体" w:cs="Times New Roman"/>
          <w:color w:val="auto"/>
          <w:sz w:val="21"/>
          <w:szCs w:val="21"/>
        </w:rPr>
        <w:sectPr>
          <w:footerReference r:id="rId6" w:type="default"/>
          <w:pgSz w:w="16820" w:h="11900" w:orient="landscape"/>
          <w:pgMar w:top="964" w:right="1134" w:bottom="964" w:left="1134" w:header="851" w:footer="1134" w:gutter="0"/>
          <w:pgBorders>
            <w:top w:val="none" w:sz="0" w:space="0"/>
            <w:left w:val="none" w:sz="0" w:space="0"/>
            <w:bottom w:val="none" w:sz="0" w:space="0"/>
            <w:right w:val="none" w:sz="0" w:space="0"/>
          </w:pgBorders>
          <w:pgNumType w:fmt="numberInDash"/>
          <w:cols w:space="425" w:num="1"/>
          <w:docGrid w:type="lines" w:linePitch="312" w:charSpace="0"/>
        </w:sectPr>
      </w:pPr>
    </w:p>
    <w:p>
      <w:pPr>
        <w:pStyle w:val="10"/>
        <w:pageBreakBefore w:val="0"/>
        <w:kinsoku/>
        <w:overflowPunct/>
        <w:topLinePunct w:val="0"/>
        <w:autoSpaceDE/>
        <w:autoSpaceDN/>
        <w:bidi w:val="0"/>
        <w:spacing w:after="160" w:line="240" w:lineRule="auto"/>
        <w:ind w:firstLine="303" w:firstLineChars="1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附件</w:t>
      </w:r>
      <w:r>
        <w:rPr>
          <w:rFonts w:hint="eastAsia" w:ascii="方正黑体_GBK" w:hAnsi="方正黑体_GBK" w:eastAsia="方正黑体_GBK" w:cs="方正黑体_GBK"/>
          <w:color w:val="auto"/>
          <w:sz w:val="32"/>
          <w:szCs w:val="32"/>
          <w:highlight w:val="none"/>
          <w:lang w:val="en-US" w:eastAsia="zh-CN"/>
        </w:rPr>
        <w:t>7</w:t>
      </w:r>
    </w:p>
    <w:p>
      <w:pPr>
        <w:pStyle w:val="9"/>
        <w:keepNext/>
        <w:keepLines/>
        <w:pageBreakBefore w:val="0"/>
        <w:widowControl w:val="0"/>
        <w:kinsoku/>
        <w:wordWrap/>
        <w:overflowPunct/>
        <w:topLinePunct w:val="0"/>
        <w:autoSpaceDE/>
        <w:autoSpaceDN/>
        <w:bidi w:val="0"/>
        <w:adjustRightInd/>
        <w:snapToGrid/>
        <w:spacing w:after="0" w:line="240" w:lineRule="auto"/>
        <w:textAlignment w:val="auto"/>
        <w:outlineLvl w:val="1"/>
        <w:rPr>
          <w:rFonts w:ascii="Times New Roman" w:hAnsi="Times New Roman"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区级查处情况表</w:t>
      </w:r>
    </w:p>
    <w:p>
      <w:pPr>
        <w:pStyle w:val="8"/>
        <w:keepNext w:val="0"/>
        <w:keepLines w:val="0"/>
        <w:pageBreakBefore w:val="0"/>
        <w:widowControl w:val="0"/>
        <w:kinsoku/>
        <w:wordWrap/>
        <w:overflowPunct/>
        <w:topLinePunct w:val="0"/>
        <w:autoSpaceDE/>
        <w:autoSpaceDN/>
        <w:bidi w:val="0"/>
        <w:adjustRightInd/>
        <w:snapToGrid/>
        <w:spacing w:line="240" w:lineRule="auto"/>
        <w:ind w:firstLine="1052" w:firstLineChars="400"/>
        <w:textAlignment w:val="auto"/>
        <w:outlineLvl w:val="9"/>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报送单位（盖章）：</w:t>
      </w:r>
    </w:p>
    <w:tbl>
      <w:tblPr>
        <w:tblStyle w:val="4"/>
        <w:tblW w:w="13205" w:type="dxa"/>
        <w:jc w:val="center"/>
        <w:tblLayout w:type="fixed"/>
        <w:tblCellMar>
          <w:top w:w="0" w:type="dxa"/>
          <w:left w:w="10" w:type="dxa"/>
          <w:bottom w:w="0" w:type="dxa"/>
          <w:right w:w="10" w:type="dxa"/>
        </w:tblCellMar>
      </w:tblPr>
      <w:tblGrid>
        <w:gridCol w:w="3603"/>
        <w:gridCol w:w="3240"/>
        <w:gridCol w:w="1810"/>
        <w:gridCol w:w="1814"/>
        <w:gridCol w:w="2738"/>
      </w:tblGrid>
      <w:tr>
        <w:tblPrEx>
          <w:tblCellMar>
            <w:top w:w="0" w:type="dxa"/>
            <w:left w:w="10" w:type="dxa"/>
            <w:bottom w:w="0" w:type="dxa"/>
            <w:right w:w="10" w:type="dxa"/>
          </w:tblCellMar>
        </w:tblPrEx>
        <w:trPr>
          <w:trHeight w:val="854"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30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单位名称</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查处事由</w:t>
            </w:r>
          </w:p>
        </w:tc>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处罚措施</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处罚金额</w:t>
            </w:r>
          </w:p>
        </w:tc>
        <w:tc>
          <w:tcPr>
            <w:tcW w:w="27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备注</w:t>
            </w:r>
          </w:p>
        </w:tc>
      </w:tr>
      <w:tr>
        <w:tblPrEx>
          <w:tblCellMar>
            <w:top w:w="0" w:type="dxa"/>
            <w:left w:w="10" w:type="dxa"/>
            <w:bottom w:w="0" w:type="dxa"/>
            <w:right w:w="10" w:type="dxa"/>
          </w:tblCellMar>
        </w:tblPrEx>
        <w:trPr>
          <w:trHeight w:val="850"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38"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38"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38"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4"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38"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360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1814"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38"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bl>
    <w:p>
      <w:pPr>
        <w:pStyle w:val="8"/>
        <w:pageBreakBefore w:val="0"/>
        <w:kinsoku/>
        <w:overflowPunct/>
        <w:topLinePunct w:val="0"/>
        <w:autoSpaceDE/>
        <w:autoSpaceDN/>
        <w:bidi w:val="0"/>
        <w:spacing w:after="540" w:line="240" w:lineRule="auto"/>
        <w:ind w:firstLine="1052" w:firstLineChars="4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填表</w:t>
      </w:r>
      <w:r>
        <w:rPr>
          <w:rFonts w:ascii="Times New Roman" w:hAnsi="Times New Roman" w:cs="Times New Roman"/>
          <w:color w:val="auto"/>
          <w:highlight w:val="none"/>
          <w:lang w:eastAsia="zh-CN"/>
        </w:rPr>
        <w:t>人：</w:t>
      </w:r>
      <w:r>
        <w:rPr>
          <w:rFonts w:hint="default"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联系</w:t>
      </w:r>
      <w:r>
        <w:rPr>
          <w:rFonts w:hint="default" w:ascii="Times New Roman" w:hAnsi="Times New Roman" w:cs="Times New Roman"/>
          <w:color w:val="auto"/>
          <w:highlight w:val="none"/>
          <w:lang w:eastAsia="zh-CN"/>
        </w:rPr>
        <w:t>电话：</w:t>
      </w:r>
    </w:p>
    <w:p>
      <w:pPr>
        <w:pStyle w:val="10"/>
        <w:pageBreakBefore w:val="0"/>
        <w:kinsoku/>
        <w:overflowPunct/>
        <w:topLinePunct w:val="0"/>
        <w:autoSpaceDE/>
        <w:autoSpaceDN/>
        <w:bidi w:val="0"/>
        <w:spacing w:after="160" w:line="240" w:lineRule="auto"/>
        <w:ind w:firstLine="0" w:firstLineChars="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附件</w:t>
      </w:r>
      <w:r>
        <w:rPr>
          <w:rFonts w:hint="eastAsia" w:ascii="方正黑体_GBK" w:hAnsi="方正黑体_GBK" w:eastAsia="方正黑体_GBK" w:cs="方正黑体_GBK"/>
          <w:color w:val="auto"/>
          <w:sz w:val="32"/>
          <w:szCs w:val="32"/>
          <w:highlight w:val="none"/>
          <w:lang w:val="en-US" w:eastAsia="zh-CN"/>
        </w:rPr>
        <w:t>8</w:t>
      </w:r>
    </w:p>
    <w:p>
      <w:pPr>
        <w:pStyle w:val="9"/>
        <w:keepNext/>
        <w:keepLines/>
        <w:pageBreakBefore w:val="0"/>
        <w:widowControl w:val="0"/>
        <w:kinsoku/>
        <w:wordWrap/>
        <w:overflowPunct/>
        <w:topLinePunct w:val="0"/>
        <w:autoSpaceDE/>
        <w:autoSpaceDN/>
        <w:bidi w:val="0"/>
        <w:adjustRightInd/>
        <w:snapToGrid/>
        <w:spacing w:after="0" w:line="240" w:lineRule="auto"/>
        <w:textAlignment w:val="auto"/>
        <w:outlineLvl w:val="1"/>
        <w:rPr>
          <w:rFonts w:ascii="Times New Roman" w:hAnsi="Times New Roman" w:cs="Times New Roman"/>
          <w:color w:val="auto"/>
          <w:sz w:val="44"/>
          <w:szCs w:val="44"/>
          <w:highlight w:val="none"/>
          <w:lang w:eastAsia="zh-CN"/>
        </w:rPr>
      </w:pPr>
      <w:bookmarkStart w:id="26" w:name="bookmark145"/>
      <w:bookmarkStart w:id="27" w:name="bookmark143"/>
      <w:bookmarkStart w:id="28" w:name="bookmark144"/>
      <w:r>
        <w:rPr>
          <w:rFonts w:hint="default" w:ascii="Times New Roman" w:hAnsi="Times New Roman" w:eastAsia="方正小标宋简体" w:cs="Times New Roman"/>
          <w:b w:val="0"/>
          <w:bCs w:val="0"/>
          <w:color w:val="auto"/>
          <w:sz w:val="44"/>
          <w:szCs w:val="44"/>
          <w:highlight w:val="none"/>
          <w:lang w:eastAsia="zh-CN"/>
        </w:rPr>
        <w:t>区级核查结果不符合要求的用人单位情况表</w:t>
      </w:r>
      <w:bookmarkEnd w:id="26"/>
      <w:bookmarkEnd w:id="27"/>
      <w:bookmarkEnd w:id="28"/>
    </w:p>
    <w:p>
      <w:pPr>
        <w:pStyle w:val="8"/>
        <w:keepNext w:val="0"/>
        <w:keepLines w:val="0"/>
        <w:pageBreakBefore w:val="0"/>
        <w:widowControl w:val="0"/>
        <w:kinsoku/>
        <w:wordWrap/>
        <w:overflowPunct/>
        <w:topLinePunct w:val="0"/>
        <w:autoSpaceDE/>
        <w:autoSpaceDN/>
        <w:bidi w:val="0"/>
        <w:adjustRightInd/>
        <w:snapToGrid/>
        <w:spacing w:line="240" w:lineRule="auto"/>
        <w:ind w:firstLine="1052" w:firstLineChars="400"/>
        <w:textAlignment w:val="auto"/>
        <w:outlineLvl w:val="9"/>
        <w:rPr>
          <w:rFonts w:ascii="Times New Roman" w:hAnsi="Times New Roman" w:cs="Times New Roman"/>
          <w:color w:val="auto"/>
          <w:highlight w:val="none"/>
          <w:lang w:eastAsia="zh-CN"/>
        </w:rPr>
      </w:pPr>
      <w:r>
        <w:rPr>
          <w:rFonts w:ascii="Times New Roman" w:hAnsi="Times New Roman" w:cs="Times New Roman"/>
          <w:color w:val="auto"/>
          <w:highlight w:val="none"/>
          <w:lang w:eastAsia="zh-CN"/>
        </w:rPr>
        <w:t>报送单位（盖章）：</w:t>
      </w:r>
    </w:p>
    <w:tbl>
      <w:tblPr>
        <w:tblStyle w:val="4"/>
        <w:tblW w:w="12937" w:type="dxa"/>
        <w:jc w:val="center"/>
        <w:tblLayout w:type="fixed"/>
        <w:tblCellMar>
          <w:top w:w="0" w:type="dxa"/>
          <w:left w:w="10" w:type="dxa"/>
          <w:bottom w:w="0" w:type="dxa"/>
          <w:right w:w="10" w:type="dxa"/>
        </w:tblCellMar>
      </w:tblPr>
      <w:tblGrid>
        <w:gridCol w:w="4671"/>
        <w:gridCol w:w="3013"/>
        <w:gridCol w:w="2491"/>
        <w:gridCol w:w="2762"/>
      </w:tblGrid>
      <w:tr>
        <w:tblPrEx>
          <w:tblCellMar>
            <w:top w:w="0" w:type="dxa"/>
            <w:left w:w="10" w:type="dxa"/>
            <w:bottom w:w="0" w:type="dxa"/>
            <w:right w:w="10" w:type="dxa"/>
          </w:tblCellMar>
        </w:tblPrEx>
        <w:trPr>
          <w:trHeight w:val="854" w:hRule="exact"/>
          <w:jc w:val="center"/>
        </w:trPr>
        <w:tc>
          <w:tcPr>
            <w:tcW w:w="46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300"/>
              <w:jc w:val="both"/>
              <w:textAlignment w:val="auto"/>
              <w:rPr>
                <w:rFonts w:ascii="Times New Roman" w:hAnsi="Times New Roman" w:cs="Times New Roman"/>
                <w:color w:val="auto"/>
                <w:highlight w:val="none"/>
              </w:rPr>
            </w:pPr>
            <w:r>
              <w:rPr>
                <w:rFonts w:ascii="Times New Roman" w:hAnsi="Times New Roman" w:cs="Times New Roman"/>
                <w:color w:val="auto"/>
                <w:highlight w:val="none"/>
              </w:rPr>
              <w:t>单位名称</w:t>
            </w:r>
          </w:p>
        </w:tc>
        <w:tc>
          <w:tcPr>
            <w:tcW w:w="301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hint="default" w:ascii="Times New Roman" w:hAnsi="Times New Roman" w:cs="Times New Roman"/>
                <w:color w:val="auto"/>
                <w:highlight w:val="none"/>
                <w:lang w:eastAsia="zh-CN"/>
              </w:rPr>
              <w:t>不符合情况</w:t>
            </w:r>
          </w:p>
        </w:tc>
        <w:tc>
          <w:tcPr>
            <w:tcW w:w="2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hint="default" w:ascii="Times New Roman" w:hAnsi="Times New Roman" w:cs="Times New Roman"/>
                <w:color w:val="auto"/>
                <w:highlight w:val="none"/>
                <w:lang w:eastAsia="zh-CN"/>
              </w:rPr>
              <w:t>处置</w:t>
            </w:r>
            <w:r>
              <w:rPr>
                <w:rFonts w:ascii="Times New Roman" w:hAnsi="Times New Roman" w:cs="Times New Roman"/>
                <w:color w:val="auto"/>
                <w:highlight w:val="none"/>
              </w:rPr>
              <w:t>措施</w:t>
            </w:r>
          </w:p>
        </w:tc>
        <w:tc>
          <w:tcPr>
            <w:tcW w:w="2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pageBreakBefore w:val="0"/>
              <w:kinsoku/>
              <w:overflowPunct/>
              <w:topLinePunct w:val="0"/>
              <w:autoSpaceDE/>
              <w:autoSpaceDN/>
              <w:bidi w:val="0"/>
              <w:spacing w:line="240" w:lineRule="auto"/>
              <w:ind w:firstLine="0"/>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备注</w:t>
            </w:r>
          </w:p>
        </w:tc>
      </w:tr>
      <w:tr>
        <w:tblPrEx>
          <w:tblCellMar>
            <w:top w:w="0" w:type="dxa"/>
            <w:left w:w="10" w:type="dxa"/>
            <w:bottom w:w="0" w:type="dxa"/>
            <w:right w:w="10" w:type="dxa"/>
          </w:tblCellMar>
        </w:tblPrEx>
        <w:trPr>
          <w:trHeight w:val="850" w:hRule="exact"/>
          <w:jc w:val="center"/>
        </w:trPr>
        <w:tc>
          <w:tcPr>
            <w:tcW w:w="467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01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62"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467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01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62"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467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01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62"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r>
        <w:tblPrEx>
          <w:tblCellMar>
            <w:top w:w="0" w:type="dxa"/>
            <w:left w:w="10" w:type="dxa"/>
            <w:bottom w:w="0" w:type="dxa"/>
            <w:right w:w="10" w:type="dxa"/>
          </w:tblCellMar>
        </w:tblPrEx>
        <w:trPr>
          <w:trHeight w:val="850" w:hRule="exact"/>
          <w:jc w:val="center"/>
        </w:trPr>
        <w:tc>
          <w:tcPr>
            <w:tcW w:w="467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3013"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491"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c>
          <w:tcPr>
            <w:tcW w:w="2762" w:type="dxa"/>
            <w:tcBorders>
              <w:top w:val="single" w:color="auto" w:sz="4" w:space="0"/>
              <w:left w:val="single" w:color="auto" w:sz="4" w:space="0"/>
              <w:bottom w:val="single" w:color="auto" w:sz="4" w:space="0"/>
              <w:right w:val="single" w:color="auto" w:sz="4" w:space="0"/>
            </w:tcBorders>
            <w:shd w:val="clear" w:color="auto" w:fill="FFFFFF"/>
          </w:tcPr>
          <w:p>
            <w:pPr>
              <w:pageBreakBefore w:val="0"/>
              <w:kinsoku/>
              <w:overflowPunct/>
              <w:topLinePunct w:val="0"/>
              <w:autoSpaceDE/>
              <w:autoSpaceDN/>
              <w:bidi w:val="0"/>
              <w:spacing w:line="240" w:lineRule="auto"/>
              <w:textAlignment w:val="auto"/>
              <w:rPr>
                <w:color w:val="auto"/>
                <w:sz w:val="10"/>
                <w:szCs w:val="10"/>
                <w:highlight w:val="none"/>
              </w:rPr>
            </w:pPr>
          </w:p>
        </w:tc>
      </w:tr>
    </w:tbl>
    <w:p>
      <w:pPr>
        <w:pStyle w:val="8"/>
        <w:keepNext w:val="0"/>
        <w:keepLines w:val="0"/>
        <w:pageBreakBefore w:val="0"/>
        <w:widowControl w:val="0"/>
        <w:kinsoku/>
        <w:wordWrap/>
        <w:overflowPunct/>
        <w:topLinePunct w:val="0"/>
        <w:autoSpaceDE/>
        <w:autoSpaceDN/>
        <w:bidi w:val="0"/>
        <w:adjustRightInd/>
        <w:snapToGrid/>
        <w:spacing w:after="540" w:line="240" w:lineRule="auto"/>
        <w:ind w:firstLine="1315" w:firstLineChars="5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填表</w:t>
      </w:r>
      <w:r>
        <w:rPr>
          <w:rFonts w:ascii="Times New Roman" w:hAnsi="Times New Roman" w:cs="Times New Roman"/>
          <w:color w:val="auto"/>
          <w:highlight w:val="none"/>
          <w:lang w:eastAsia="zh-CN"/>
        </w:rPr>
        <w:t>人：</w:t>
      </w:r>
      <w:r>
        <w:rPr>
          <w:rFonts w:hint="default"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联系</w:t>
      </w:r>
      <w:r>
        <w:rPr>
          <w:rFonts w:hint="default" w:ascii="Times New Roman" w:hAnsi="Times New Roman" w:cs="Times New Roman"/>
          <w:color w:val="auto"/>
          <w:highlight w:val="none"/>
          <w:lang w:eastAsia="zh-CN"/>
        </w:rPr>
        <w:t>电话：</w:t>
      </w:r>
    </w:p>
    <w:p>
      <w:pPr>
        <w:pStyle w:val="10"/>
        <w:spacing w:after="160" w:line="240" w:lineRule="auto"/>
        <w:ind w:firstLine="0"/>
        <w:rPr>
          <w:rFonts w:ascii="Times New Roman" w:hAnsi="Times New Roman" w:cs="Times New Roman"/>
          <w:color w:val="auto"/>
          <w:lang w:eastAsia="zh-CN"/>
        </w:rPr>
      </w:pPr>
    </w:p>
    <w:p>
      <w:pPr>
        <w:pStyle w:val="10"/>
        <w:spacing w:after="160" w:line="240" w:lineRule="auto"/>
        <w:ind w:firstLine="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9</w:t>
      </w: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区级核查汇总表</w:t>
      </w:r>
    </w:p>
    <w:p>
      <w:pPr>
        <w:pStyle w:val="8"/>
        <w:keepNext w:val="0"/>
        <w:keepLines w:val="0"/>
        <w:pageBreakBefore w:val="0"/>
        <w:widowControl w:val="0"/>
        <w:kinsoku/>
        <w:wordWrap/>
        <w:overflowPunct/>
        <w:topLinePunct w:val="0"/>
        <w:autoSpaceDE/>
        <w:autoSpaceDN/>
        <w:bidi w:val="0"/>
        <w:adjustRightInd/>
        <w:snapToGrid/>
        <w:spacing w:line="240" w:lineRule="auto"/>
        <w:ind w:firstLine="789" w:firstLineChars="300"/>
        <w:textAlignment w:val="auto"/>
        <w:outlineLvl w:val="9"/>
        <w:rPr>
          <w:rFonts w:hint="default" w:ascii="Times New Roman" w:hAnsi="Times New Roman" w:cs="Times New Roman"/>
          <w:lang w:eastAsia="zh-CN"/>
        </w:rPr>
      </w:pPr>
      <w:r>
        <w:rPr>
          <w:rFonts w:ascii="Times New Roman" w:hAnsi="Times New Roman" w:cs="Times New Roman"/>
          <w:color w:val="auto"/>
          <w:highlight w:val="none"/>
          <w:lang w:eastAsia="zh-CN"/>
        </w:rPr>
        <w:t>报送单位（盖章）：</w:t>
      </w:r>
    </w:p>
    <w:tbl>
      <w:tblPr>
        <w:tblStyle w:val="5"/>
        <w:tblpPr w:leftFromText="180" w:rightFromText="180" w:vertAnchor="text" w:horzAnchor="margin" w:tblpXSpec="center" w:tblpY="181"/>
        <w:tblW w:w="13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75"/>
        <w:gridCol w:w="1275"/>
        <w:gridCol w:w="1275"/>
        <w:gridCol w:w="1200"/>
        <w:gridCol w:w="1275"/>
        <w:gridCol w:w="1219"/>
        <w:gridCol w:w="1219"/>
        <w:gridCol w:w="1031"/>
        <w:gridCol w:w="93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177" w:type="dxa"/>
            <w:vAlign w:val="center"/>
          </w:tcPr>
          <w:p>
            <w:pPr>
              <w:jc w:val="center"/>
              <w:rPr>
                <w:rFonts w:hint="default" w:eastAsia="宋体"/>
                <w:color w:val="auto"/>
                <w:lang w:eastAsia="zh-CN"/>
              </w:rPr>
            </w:pPr>
            <w:r>
              <w:rPr>
                <w:rFonts w:hint="default" w:ascii="Times New Roman" w:hAnsi="Times New Roman" w:cs="Times New Roman" w:eastAsiaTheme="minorEastAsia"/>
                <w:b/>
                <w:bCs/>
                <w:color w:val="auto"/>
                <w:lang w:eastAsia="zh-CN"/>
              </w:rPr>
              <w:t>类别</w:t>
            </w:r>
          </w:p>
        </w:tc>
        <w:tc>
          <w:tcPr>
            <w:tcW w:w="1275" w:type="dxa"/>
            <w:vAlign w:val="center"/>
          </w:tcPr>
          <w:p>
            <w:pPr>
              <w:pStyle w:val="2"/>
              <w:ind w:left="0" w:leftChars="0" w:firstLine="0" w:firstLineChars="0"/>
              <w:jc w:val="center"/>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lang w:eastAsia="zh-CN"/>
              </w:rPr>
              <w:t>现有放射</w:t>
            </w:r>
            <w:r>
              <w:rPr>
                <w:rFonts w:hint="default" w:ascii="Times New Roman" w:hAnsi="Times New Roman" w:cs="Times New Roman" w:eastAsiaTheme="minorEastAsia"/>
                <w:b/>
                <w:bCs/>
                <w:color w:val="auto"/>
                <w:sz w:val="24"/>
                <w:szCs w:val="24"/>
              </w:rPr>
              <w:t>用人单位</w:t>
            </w:r>
          </w:p>
          <w:p>
            <w:pPr>
              <w:pStyle w:val="2"/>
              <w:ind w:left="0" w:leftChars="0" w:firstLine="0" w:firstLineChars="0"/>
              <w:jc w:val="center"/>
              <w:rPr>
                <w:rFonts w:hint="default" w:ascii="Times New Roman" w:hAnsi="Times New Roman" w:eastAsia="宋体"/>
                <w:color w:val="auto"/>
                <w:lang w:eastAsia="zh-CN"/>
              </w:rPr>
            </w:pPr>
            <w:r>
              <w:rPr>
                <w:rFonts w:hint="default" w:ascii="Times New Roman" w:hAnsi="Times New Roman" w:cs="Times New Roman" w:eastAsiaTheme="minorEastAsia"/>
                <w:b/>
                <w:bCs/>
                <w:color w:val="auto"/>
                <w:sz w:val="24"/>
                <w:szCs w:val="24"/>
                <w:lang w:eastAsia="zh-CN"/>
              </w:rPr>
              <w:t>（家）</w:t>
            </w:r>
          </w:p>
        </w:tc>
        <w:tc>
          <w:tcPr>
            <w:tcW w:w="1275" w:type="dxa"/>
            <w:vAlign w:val="center"/>
          </w:tcPr>
          <w:p>
            <w:pPr>
              <w:jc w:val="center"/>
              <w:rPr>
                <w:rFonts w:hint="default" w:eastAsia="宋体"/>
                <w:b/>
                <w:bCs/>
                <w:color w:val="auto"/>
                <w:lang w:eastAsia="zh-CN"/>
              </w:rPr>
            </w:pPr>
            <w:r>
              <w:rPr>
                <w:rFonts w:hint="default" w:ascii="Times New Roman" w:hAnsi="Times New Roman" w:eastAsia="宋体" w:cs="Times New Roman"/>
                <w:b/>
                <w:bCs/>
                <w:color w:val="auto"/>
              </w:rPr>
              <w:t>已核查</w:t>
            </w:r>
            <w:r>
              <w:rPr>
                <w:rFonts w:hint="default" w:ascii="Times New Roman" w:hAnsi="Times New Roman" w:eastAsia="宋体" w:cs="Times New Roman"/>
                <w:b/>
                <w:bCs/>
                <w:color w:val="auto"/>
                <w:lang w:eastAsia="zh-CN"/>
              </w:rPr>
              <w:t>（家）</w:t>
            </w:r>
          </w:p>
        </w:tc>
        <w:tc>
          <w:tcPr>
            <w:tcW w:w="1275" w:type="dxa"/>
            <w:vAlign w:val="center"/>
          </w:tcPr>
          <w:p>
            <w:pPr>
              <w:jc w:val="center"/>
              <w:rPr>
                <w:rFonts w:hint="default" w:eastAsia="宋体"/>
                <w:b/>
                <w:bCs/>
                <w:color w:val="auto"/>
                <w:lang w:eastAsia="zh-CN"/>
              </w:rPr>
            </w:pPr>
            <w:r>
              <w:rPr>
                <w:rFonts w:hint="default" w:ascii="Times New Roman" w:hAnsi="Times New Roman" w:eastAsia="宋体" w:cs="Times New Roman"/>
                <w:b/>
                <w:bCs/>
                <w:color w:val="auto"/>
                <w:lang w:eastAsia="zh-CN"/>
              </w:rPr>
              <w:t>已进行职业</w:t>
            </w:r>
            <w:r>
              <w:rPr>
                <w:rFonts w:hint="default" w:ascii="Times New Roman" w:hAnsi="Times New Roman" w:eastAsia="宋体" w:cs="Times New Roman"/>
                <w:b/>
                <w:bCs/>
                <w:color w:val="auto"/>
                <w:lang w:val="en-US" w:eastAsia="zh-CN"/>
              </w:rPr>
              <w:t>病危害 项目</w:t>
            </w:r>
            <w:r>
              <w:rPr>
                <w:rFonts w:hint="default" w:ascii="Times New Roman" w:hAnsi="Times New Roman" w:eastAsia="宋体" w:cs="Times New Roman"/>
                <w:b/>
                <w:bCs/>
                <w:color w:val="auto"/>
              </w:rPr>
              <w:t>申报</w:t>
            </w:r>
            <w:r>
              <w:rPr>
                <w:rFonts w:hint="default" w:ascii="Times New Roman" w:hAnsi="Times New Roman" w:eastAsia="宋体" w:cs="Times New Roman"/>
                <w:b/>
                <w:bCs/>
                <w:color w:val="auto"/>
                <w:lang w:eastAsia="zh-CN"/>
              </w:rPr>
              <w:t>（家）</w:t>
            </w:r>
          </w:p>
        </w:tc>
        <w:tc>
          <w:tcPr>
            <w:tcW w:w="1200" w:type="dxa"/>
            <w:vAlign w:val="center"/>
          </w:tcPr>
          <w:p>
            <w:pPr>
              <w:jc w:val="center"/>
              <w:rPr>
                <w:b/>
                <w:bCs/>
                <w:color w:val="auto"/>
              </w:rPr>
            </w:pPr>
            <w:r>
              <w:rPr>
                <w:rFonts w:hint="default" w:ascii="Times New Roman" w:hAnsi="Times New Roman" w:eastAsia="宋体" w:cs="Times New Roman"/>
                <w:b/>
                <w:bCs/>
                <w:color w:val="auto"/>
                <w:lang w:eastAsia="zh-CN"/>
              </w:rPr>
              <w:t>现有</w:t>
            </w:r>
            <w:r>
              <w:rPr>
                <w:rFonts w:hint="default" w:ascii="Times New Roman" w:hAnsi="Times New Roman" w:eastAsia="宋体" w:cs="Times New Roman"/>
                <w:b/>
                <w:bCs/>
                <w:color w:val="auto"/>
              </w:rPr>
              <w:t>放射工作</w:t>
            </w:r>
          </w:p>
          <w:p>
            <w:pPr>
              <w:jc w:val="center"/>
              <w:rPr>
                <w:rFonts w:hint="default" w:eastAsia="宋体"/>
                <w:b/>
                <w:bCs/>
                <w:color w:val="auto"/>
                <w:lang w:val="en-US" w:eastAsia="zh-CN"/>
              </w:rPr>
            </w:pPr>
            <w:r>
              <w:rPr>
                <w:rFonts w:hint="default" w:ascii="Times New Roman" w:hAnsi="Times New Roman" w:eastAsia="宋体" w:cs="Times New Roman"/>
                <w:b/>
                <w:bCs/>
                <w:color w:val="auto"/>
              </w:rPr>
              <w:t>人员</w:t>
            </w:r>
            <w:r>
              <w:rPr>
                <w:rFonts w:hint="default" w:ascii="Times New Roman" w:hAnsi="Times New Roman" w:eastAsia="宋体" w:cs="Times New Roman"/>
                <w:b/>
                <w:bCs/>
                <w:color w:val="auto"/>
                <w:lang w:eastAsia="zh-CN"/>
              </w:rPr>
              <w:t>（人）</w:t>
            </w:r>
            <w:r>
              <w:rPr>
                <w:rFonts w:hint="default" w:ascii="Times New Roman" w:hAnsi="Times New Roman" w:eastAsia="宋体" w:cs="Times New Roman"/>
                <w:b/>
                <w:bCs/>
                <w:color w:val="auto"/>
                <w:lang w:val="en-US" w:eastAsia="zh-CN"/>
              </w:rPr>
              <w:t xml:space="preserve"> </w:t>
            </w:r>
          </w:p>
        </w:tc>
        <w:tc>
          <w:tcPr>
            <w:tcW w:w="1275" w:type="dxa"/>
            <w:vAlign w:val="center"/>
          </w:tcPr>
          <w:p>
            <w:pPr>
              <w:jc w:val="center"/>
              <w:rPr>
                <w:rFonts w:hint="default" w:eastAsia="宋体"/>
                <w:b/>
                <w:bCs/>
                <w:color w:val="auto"/>
                <w:lang w:eastAsia="zh-CN"/>
              </w:rPr>
            </w:pPr>
            <w:r>
              <w:rPr>
                <w:rFonts w:hint="default" w:eastAsia="宋体"/>
                <w:b/>
                <w:bCs/>
                <w:color w:val="auto"/>
                <w:lang w:eastAsia="zh-CN"/>
              </w:rPr>
              <w:t>已开展个人剂量监测数（人）</w:t>
            </w:r>
          </w:p>
        </w:tc>
        <w:tc>
          <w:tcPr>
            <w:tcW w:w="1219" w:type="dxa"/>
            <w:vAlign w:val="center"/>
          </w:tcPr>
          <w:p>
            <w:pPr>
              <w:jc w:val="center"/>
              <w:rPr>
                <w:rFonts w:hint="default"/>
                <w:b/>
                <w:bCs/>
                <w:color w:val="auto"/>
              </w:rPr>
            </w:pPr>
            <w:r>
              <w:rPr>
                <w:rFonts w:hint="default" w:ascii="Times New Roman" w:hAnsi="Times New Roman" w:eastAsia="宋体" w:cs="Times New Roman"/>
                <w:b/>
                <w:bCs/>
                <w:color w:val="auto"/>
                <w:lang w:eastAsia="zh-CN"/>
              </w:rPr>
              <w:t>已开展职业健康检查（家）</w:t>
            </w:r>
          </w:p>
        </w:tc>
        <w:tc>
          <w:tcPr>
            <w:tcW w:w="1219" w:type="dxa"/>
            <w:tcBorders>
              <w:top w:val="single" w:color="auto" w:sz="4" w:space="0"/>
              <w:left w:val="single" w:color="auto" w:sz="4" w:space="0"/>
              <w:right w:val="single" w:color="auto" w:sz="4" w:space="0"/>
            </w:tcBorders>
            <w:shd w:val="clear" w:color="auto" w:fill="FFFFFF"/>
            <w:vAlign w:val="center"/>
          </w:tcPr>
          <w:p>
            <w:pPr>
              <w:jc w:val="center"/>
              <w:rPr>
                <w:rFonts w:hint="default" w:eastAsia="宋体"/>
                <w:b/>
                <w:bCs/>
                <w:color w:val="auto"/>
                <w:lang w:eastAsia="zh-CN"/>
              </w:rPr>
            </w:pPr>
            <w:r>
              <w:rPr>
                <w:rFonts w:hint="default" w:ascii="Times New Roman" w:hAnsi="Times New Roman" w:eastAsia="宋体" w:cs="Times New Roman"/>
                <w:b/>
                <w:bCs/>
                <w:color w:val="auto"/>
              </w:rPr>
              <w:t>查处</w:t>
            </w:r>
            <w:r>
              <w:rPr>
                <w:rFonts w:hint="default" w:ascii="Times New Roman" w:hAnsi="Times New Roman" w:eastAsia="宋体" w:cs="Times New Roman"/>
                <w:b/>
                <w:bCs/>
                <w:color w:val="auto"/>
                <w:lang w:eastAsia="zh-CN"/>
              </w:rPr>
              <w:t>用人单位（家）</w:t>
            </w:r>
          </w:p>
        </w:tc>
        <w:tc>
          <w:tcPr>
            <w:tcW w:w="1031" w:type="dxa"/>
            <w:tcBorders>
              <w:top w:val="single" w:color="auto" w:sz="4" w:space="0"/>
              <w:left w:val="single" w:color="auto" w:sz="4" w:space="0"/>
              <w:right w:val="single" w:color="auto" w:sz="4" w:space="0"/>
            </w:tcBorders>
            <w:shd w:val="clear" w:color="auto" w:fill="FFFFFF"/>
            <w:vAlign w:val="center"/>
          </w:tcPr>
          <w:p>
            <w:pPr>
              <w:jc w:val="center"/>
              <w:rPr>
                <w:b/>
                <w:bCs/>
                <w:color w:val="auto"/>
              </w:rPr>
            </w:pPr>
            <w:r>
              <w:rPr>
                <w:rFonts w:hint="default" w:ascii="Times New Roman" w:hAnsi="Times New Roman" w:eastAsia="宋体" w:cs="Times New Roman"/>
                <w:b/>
                <w:bCs/>
                <w:color w:val="auto"/>
              </w:rPr>
              <w:t>处罚</w:t>
            </w:r>
          </w:p>
          <w:p>
            <w:pPr>
              <w:jc w:val="center"/>
              <w:rPr>
                <w:b/>
                <w:bCs/>
                <w:color w:val="auto"/>
              </w:rPr>
            </w:pPr>
            <w:r>
              <w:rPr>
                <w:rFonts w:hint="default" w:ascii="Times New Roman" w:hAnsi="Times New Roman" w:eastAsia="宋体" w:cs="Times New Roman"/>
                <w:b/>
                <w:bCs/>
                <w:color w:val="auto"/>
              </w:rPr>
              <w:t>措施</w:t>
            </w:r>
          </w:p>
        </w:tc>
        <w:tc>
          <w:tcPr>
            <w:tcW w:w="934" w:type="dxa"/>
            <w:tcBorders>
              <w:top w:val="single" w:color="auto" w:sz="4" w:space="0"/>
              <w:left w:val="single" w:color="auto" w:sz="4" w:space="0"/>
              <w:right w:val="single" w:color="auto" w:sz="4" w:space="0"/>
            </w:tcBorders>
            <w:shd w:val="clear" w:color="auto" w:fill="FFFFFF"/>
            <w:vAlign w:val="center"/>
          </w:tcPr>
          <w:p>
            <w:pPr>
              <w:jc w:val="center"/>
              <w:rPr>
                <w:rFonts w:hint="default" w:eastAsia="宋体"/>
                <w:b/>
                <w:bCs/>
                <w:color w:val="auto"/>
                <w:lang w:eastAsia="zh-CN"/>
              </w:rPr>
            </w:pPr>
            <w:r>
              <w:rPr>
                <w:rFonts w:hint="default" w:ascii="Times New Roman" w:hAnsi="Times New Roman" w:eastAsia="宋体" w:cs="Times New Roman"/>
                <w:b/>
                <w:bCs/>
                <w:color w:val="auto"/>
              </w:rPr>
              <w:t>处罚金额</w:t>
            </w:r>
            <w:r>
              <w:rPr>
                <w:rFonts w:hint="default" w:ascii="Times New Roman" w:hAnsi="Times New Roman" w:eastAsia="宋体" w:cs="Times New Roman"/>
                <w:b/>
                <w:bCs/>
                <w:color w:val="auto"/>
                <w:lang w:eastAsia="zh-CN"/>
              </w:rPr>
              <w:t>（元）</w:t>
            </w:r>
          </w:p>
        </w:tc>
        <w:tc>
          <w:tcPr>
            <w:tcW w:w="1353" w:type="dxa"/>
            <w:tcBorders>
              <w:top w:val="single" w:color="auto" w:sz="4" w:space="0"/>
              <w:left w:val="single" w:color="auto" w:sz="4" w:space="0"/>
              <w:right w:val="single" w:color="auto" w:sz="4" w:space="0"/>
            </w:tcBorders>
            <w:shd w:val="clear" w:color="auto" w:fill="FFFFFF"/>
            <w:vAlign w:val="center"/>
          </w:tcPr>
          <w:p>
            <w:pPr>
              <w:jc w:val="center"/>
              <w:rPr>
                <w:rFonts w:hint="default"/>
                <w:b/>
                <w:bCs/>
                <w:color w:val="auto"/>
              </w:rPr>
            </w:pPr>
            <w:r>
              <w:rPr>
                <w:rFonts w:hint="default" w:ascii="Times New Roman" w:hAnsi="Times New Roman" w:eastAsia="宋体" w:cs="Times New Roman"/>
                <w:b/>
                <w:bCs/>
                <w:color w:val="auto"/>
                <w:lang w:eastAsia="zh-CN"/>
              </w:rPr>
              <w:t>区级</w:t>
            </w:r>
            <w:r>
              <w:rPr>
                <w:rFonts w:hint="default" w:ascii="Times New Roman" w:hAnsi="Times New Roman" w:eastAsia="宋体" w:cs="Times New Roman"/>
                <w:b/>
                <w:bCs/>
                <w:color w:val="auto"/>
              </w:rPr>
              <w:t>核查结果不符合</w:t>
            </w:r>
            <w:r>
              <w:rPr>
                <w:rFonts w:hint="default" w:ascii="Times New Roman" w:hAnsi="Times New Roman" w:eastAsia="宋体" w:cs="Times New Roman"/>
                <w:b/>
                <w:bCs/>
                <w:color w:val="auto"/>
                <w:lang w:eastAsia="zh-CN"/>
              </w:rPr>
              <w:t>要求的用人单位（家）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177" w:type="dxa"/>
            <w:vAlign w:val="center"/>
          </w:tcPr>
          <w:p>
            <w:pPr>
              <w:jc w:val="center"/>
              <w:rPr>
                <w:rFonts w:hint="default" w:eastAsia="宋体"/>
                <w:b/>
                <w:bCs/>
                <w:color w:val="auto"/>
                <w:lang w:eastAsia="zh-CN"/>
              </w:rPr>
            </w:pPr>
            <w:r>
              <w:rPr>
                <w:rFonts w:hint="default" w:eastAsia="宋体"/>
                <w:b/>
                <w:bCs/>
                <w:color w:val="auto"/>
                <w:lang w:eastAsia="zh-CN"/>
              </w:rPr>
              <w:t>医疗</w:t>
            </w:r>
          </w:p>
        </w:tc>
        <w:tc>
          <w:tcPr>
            <w:tcW w:w="1275" w:type="dxa"/>
            <w:vAlign w:val="center"/>
          </w:tcPr>
          <w:p>
            <w:pPr>
              <w:jc w:val="center"/>
              <w:rPr>
                <w:rFonts w:hint="default"/>
                <w:color w:val="auto"/>
              </w:rPr>
            </w:pPr>
          </w:p>
        </w:tc>
        <w:tc>
          <w:tcPr>
            <w:tcW w:w="1275" w:type="dxa"/>
          </w:tcPr>
          <w:p>
            <w:pPr>
              <w:rPr>
                <w:rFonts w:hint="default"/>
                <w:color w:val="auto"/>
              </w:rPr>
            </w:pPr>
          </w:p>
        </w:tc>
        <w:tc>
          <w:tcPr>
            <w:tcW w:w="1275" w:type="dxa"/>
          </w:tcPr>
          <w:p>
            <w:pPr>
              <w:rPr>
                <w:rFonts w:hint="default"/>
                <w:color w:val="auto"/>
              </w:rPr>
            </w:pPr>
          </w:p>
        </w:tc>
        <w:tc>
          <w:tcPr>
            <w:tcW w:w="1200" w:type="dxa"/>
          </w:tcPr>
          <w:p>
            <w:pPr>
              <w:rPr>
                <w:rFonts w:hint="default"/>
                <w:color w:val="auto"/>
              </w:rPr>
            </w:pPr>
          </w:p>
        </w:tc>
        <w:tc>
          <w:tcPr>
            <w:tcW w:w="1275" w:type="dxa"/>
          </w:tcPr>
          <w:p>
            <w:pPr>
              <w:rPr>
                <w:rFonts w:hint="default"/>
                <w:color w:val="auto"/>
              </w:rPr>
            </w:pPr>
          </w:p>
        </w:tc>
        <w:tc>
          <w:tcPr>
            <w:tcW w:w="1219" w:type="dxa"/>
          </w:tcPr>
          <w:p>
            <w:pPr>
              <w:rPr>
                <w:rFonts w:hint="default"/>
                <w:color w:val="auto"/>
              </w:rPr>
            </w:pPr>
          </w:p>
        </w:tc>
        <w:tc>
          <w:tcPr>
            <w:tcW w:w="1219" w:type="dxa"/>
          </w:tcPr>
          <w:p>
            <w:pPr>
              <w:rPr>
                <w:color w:val="auto"/>
              </w:rPr>
            </w:pPr>
          </w:p>
        </w:tc>
        <w:tc>
          <w:tcPr>
            <w:tcW w:w="1031" w:type="dxa"/>
          </w:tcPr>
          <w:p>
            <w:pPr>
              <w:rPr>
                <w:color w:val="auto"/>
              </w:rPr>
            </w:pPr>
          </w:p>
        </w:tc>
        <w:tc>
          <w:tcPr>
            <w:tcW w:w="934" w:type="dxa"/>
          </w:tcPr>
          <w:p>
            <w:pPr>
              <w:rPr>
                <w:color w:val="auto"/>
              </w:rPr>
            </w:pPr>
          </w:p>
        </w:tc>
        <w:tc>
          <w:tcPr>
            <w:tcW w:w="135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77" w:type="dxa"/>
            <w:vAlign w:val="center"/>
          </w:tcPr>
          <w:p>
            <w:pPr>
              <w:jc w:val="center"/>
              <w:rPr>
                <w:rFonts w:hint="default" w:eastAsia="宋体"/>
                <w:b/>
                <w:bCs/>
                <w:color w:val="auto"/>
                <w:lang w:val="en-US" w:eastAsia="zh-CN"/>
              </w:rPr>
            </w:pPr>
            <w:r>
              <w:rPr>
                <w:rFonts w:hint="default" w:eastAsia="宋体"/>
                <w:b/>
                <w:bCs/>
                <w:color w:val="auto"/>
                <w:lang w:eastAsia="zh-CN"/>
              </w:rPr>
              <w:t>非医疗</w:t>
            </w:r>
          </w:p>
        </w:tc>
        <w:tc>
          <w:tcPr>
            <w:tcW w:w="1275" w:type="dxa"/>
            <w:vAlign w:val="center"/>
          </w:tcPr>
          <w:p>
            <w:pPr>
              <w:jc w:val="center"/>
              <w:rPr>
                <w:color w:val="auto"/>
              </w:rPr>
            </w:pPr>
          </w:p>
        </w:tc>
        <w:tc>
          <w:tcPr>
            <w:tcW w:w="1275" w:type="dxa"/>
          </w:tcPr>
          <w:p>
            <w:pPr>
              <w:rPr>
                <w:color w:val="auto"/>
              </w:rPr>
            </w:pPr>
          </w:p>
        </w:tc>
        <w:tc>
          <w:tcPr>
            <w:tcW w:w="1275" w:type="dxa"/>
          </w:tcPr>
          <w:p>
            <w:pPr>
              <w:rPr>
                <w:color w:val="auto"/>
              </w:rPr>
            </w:pPr>
          </w:p>
        </w:tc>
        <w:tc>
          <w:tcPr>
            <w:tcW w:w="1200" w:type="dxa"/>
          </w:tcPr>
          <w:p>
            <w:pPr>
              <w:rPr>
                <w:color w:val="auto"/>
              </w:rPr>
            </w:pPr>
          </w:p>
        </w:tc>
        <w:tc>
          <w:tcPr>
            <w:tcW w:w="1275" w:type="dxa"/>
          </w:tcPr>
          <w:p>
            <w:pPr>
              <w:rPr>
                <w:color w:val="auto"/>
              </w:rPr>
            </w:pPr>
          </w:p>
        </w:tc>
        <w:tc>
          <w:tcPr>
            <w:tcW w:w="1219" w:type="dxa"/>
          </w:tcPr>
          <w:p>
            <w:pPr>
              <w:rPr>
                <w:color w:val="auto"/>
              </w:rPr>
            </w:pPr>
          </w:p>
        </w:tc>
        <w:tc>
          <w:tcPr>
            <w:tcW w:w="1219" w:type="dxa"/>
          </w:tcPr>
          <w:p>
            <w:pPr>
              <w:rPr>
                <w:color w:val="auto"/>
              </w:rPr>
            </w:pPr>
          </w:p>
        </w:tc>
        <w:tc>
          <w:tcPr>
            <w:tcW w:w="1031" w:type="dxa"/>
          </w:tcPr>
          <w:p>
            <w:pPr>
              <w:rPr>
                <w:color w:val="auto"/>
              </w:rPr>
            </w:pPr>
          </w:p>
        </w:tc>
        <w:tc>
          <w:tcPr>
            <w:tcW w:w="934" w:type="dxa"/>
          </w:tcPr>
          <w:p>
            <w:pPr>
              <w:rPr>
                <w:color w:val="auto"/>
              </w:rPr>
            </w:pPr>
          </w:p>
        </w:tc>
        <w:tc>
          <w:tcPr>
            <w:tcW w:w="135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77" w:type="dxa"/>
            <w:vAlign w:val="center"/>
          </w:tcPr>
          <w:p>
            <w:pPr>
              <w:jc w:val="center"/>
              <w:rPr>
                <w:b/>
                <w:bCs/>
                <w:color w:val="auto"/>
              </w:rPr>
            </w:pPr>
            <w:r>
              <w:rPr>
                <w:rFonts w:hint="default" w:ascii="Times New Roman" w:hAnsi="Times New Roman" w:eastAsia="宋体" w:cs="Times New Roman"/>
                <w:b/>
                <w:bCs/>
                <w:color w:val="auto"/>
              </w:rPr>
              <w:t>合计</w:t>
            </w:r>
          </w:p>
        </w:tc>
        <w:tc>
          <w:tcPr>
            <w:tcW w:w="1275" w:type="dxa"/>
            <w:vAlign w:val="center"/>
          </w:tcPr>
          <w:p>
            <w:pPr>
              <w:jc w:val="center"/>
              <w:rPr>
                <w:color w:val="auto"/>
              </w:rPr>
            </w:pPr>
          </w:p>
        </w:tc>
        <w:tc>
          <w:tcPr>
            <w:tcW w:w="1275" w:type="dxa"/>
          </w:tcPr>
          <w:p>
            <w:pPr>
              <w:rPr>
                <w:color w:val="auto"/>
              </w:rPr>
            </w:pPr>
          </w:p>
        </w:tc>
        <w:tc>
          <w:tcPr>
            <w:tcW w:w="1275" w:type="dxa"/>
          </w:tcPr>
          <w:p>
            <w:pPr>
              <w:rPr>
                <w:color w:val="auto"/>
              </w:rPr>
            </w:pPr>
          </w:p>
        </w:tc>
        <w:tc>
          <w:tcPr>
            <w:tcW w:w="1200" w:type="dxa"/>
          </w:tcPr>
          <w:p>
            <w:pPr>
              <w:rPr>
                <w:color w:val="auto"/>
              </w:rPr>
            </w:pPr>
          </w:p>
        </w:tc>
        <w:tc>
          <w:tcPr>
            <w:tcW w:w="1275" w:type="dxa"/>
          </w:tcPr>
          <w:p>
            <w:pPr>
              <w:rPr>
                <w:color w:val="auto"/>
              </w:rPr>
            </w:pPr>
          </w:p>
        </w:tc>
        <w:tc>
          <w:tcPr>
            <w:tcW w:w="1219" w:type="dxa"/>
          </w:tcPr>
          <w:p>
            <w:pPr>
              <w:rPr>
                <w:color w:val="auto"/>
              </w:rPr>
            </w:pPr>
          </w:p>
        </w:tc>
        <w:tc>
          <w:tcPr>
            <w:tcW w:w="1219" w:type="dxa"/>
          </w:tcPr>
          <w:p>
            <w:pPr>
              <w:rPr>
                <w:color w:val="auto"/>
              </w:rPr>
            </w:pPr>
          </w:p>
        </w:tc>
        <w:tc>
          <w:tcPr>
            <w:tcW w:w="1031" w:type="dxa"/>
          </w:tcPr>
          <w:p>
            <w:pPr>
              <w:rPr>
                <w:color w:val="auto"/>
              </w:rPr>
            </w:pPr>
          </w:p>
        </w:tc>
        <w:tc>
          <w:tcPr>
            <w:tcW w:w="934" w:type="dxa"/>
          </w:tcPr>
          <w:p>
            <w:pPr>
              <w:rPr>
                <w:color w:val="auto"/>
              </w:rPr>
            </w:pPr>
          </w:p>
        </w:tc>
        <w:tc>
          <w:tcPr>
            <w:tcW w:w="1353" w:type="dxa"/>
          </w:tcPr>
          <w:p>
            <w:pPr>
              <w:rPr>
                <w:color w:val="auto"/>
              </w:rPr>
            </w:pPr>
          </w:p>
        </w:tc>
      </w:tr>
    </w:tbl>
    <w:p>
      <w:pPr>
        <w:rPr>
          <w:rFonts w:ascii="Times New Roman" w:eastAsia="仿宋_GB2312"/>
          <w:sz w:val="32"/>
          <w:szCs w:val="32"/>
        </w:rPr>
      </w:pPr>
    </w:p>
    <w:p>
      <w:pPr>
        <w:pStyle w:val="2"/>
        <w:rPr>
          <w:rFonts w:ascii="Times New Roman" w:hAnsi="Times New Roman" w:cs="Times New Roman"/>
        </w:rPr>
        <w:sectPr>
          <w:footerReference r:id="rId7" w:type="default"/>
          <w:pgSz w:w="16838" w:h="11906" w:orient="landscape"/>
          <w:pgMar w:top="1588" w:right="2098" w:bottom="1474" w:left="1985" w:header="851" w:footer="1077" w:gutter="0"/>
          <w:pgBorders>
            <w:top w:val="none" w:sz="0" w:space="0"/>
            <w:left w:val="none" w:sz="0" w:space="0"/>
            <w:bottom w:val="none" w:sz="0" w:space="0"/>
            <w:right w:val="none" w:sz="0" w:space="0"/>
          </w:pgBorders>
          <w:pgNumType w:fmt="numberInDash"/>
          <w:cols w:space="425" w:num="1"/>
          <w:docGrid w:type="linesAndChars" w:linePitch="579" w:charSpace="-3633"/>
        </w:sectPr>
      </w:pPr>
    </w:p>
    <w:p>
      <w:pPr>
        <w:pStyle w:val="2"/>
        <w:rPr>
          <w:rFonts w:ascii="Times New Roman" w:hAnsi="Times New Roman"/>
        </w:rPr>
      </w:pPr>
      <w:bookmarkStart w:id="29" w:name="_GoBack"/>
      <w:bookmarkEnd w:id="29"/>
    </w:p>
    <w:sectPr>
      <w:pgSz w:w="11906" w:h="16838"/>
      <w:pgMar w:top="2098" w:right="1474" w:bottom="1985" w:left="1588" w:header="851" w:footer="1077" w:gutter="0"/>
      <w:pgBorders>
        <w:top w:val="none" w:sz="0" w:space="0"/>
        <w:left w:val="none" w:sz="0" w:space="0"/>
        <w:bottom w:val="none" w:sz="0" w:space="0"/>
        <w:right w:val="none" w:sz="0" w:space="0"/>
      </w:pgBorders>
      <w:pgNumType w:fmt="numberInDash"/>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ingbat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Kh8egBAADHAwAADgAAAGRycy9lMm9Eb2MueG1srVNLbtswEN0XyB2I&#10;2ddSjKZ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R0QwzQO/Pj71/HP/fHv&#10;T/Im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DtKh8egBAADH&#10;AwAADgAAAAAAAAABACAAAAAeAQAAZHJzL2Uyb0RvYy54bWxQSwUGAAAAAAYABgBZAQAAeAU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10089515</wp:posOffset>
              </wp:positionV>
              <wp:extent cx="243840" cy="79375"/>
              <wp:effectExtent l="0" t="0" r="0" b="0"/>
              <wp:wrapNone/>
              <wp:docPr id="4" name="4098"/>
              <wp:cNvGraphicFramePr/>
              <a:graphic xmlns:a="http://schemas.openxmlformats.org/drawingml/2006/main">
                <a:graphicData uri="http://schemas.microsoft.com/office/word/2010/wordprocessingShape">
                  <wps:wsp>
                    <wps:cNvSpPr txBox="1"/>
                    <wps:spPr>
                      <a:xfrm>
                        <a:off x="0" y="0"/>
                        <a:ext cx="243840" cy="79375"/>
                      </a:xfrm>
                      <a:prstGeom prst="rect">
                        <a:avLst/>
                      </a:prstGeom>
                      <a:noFill/>
                      <a:ln>
                        <a:noFill/>
                      </a:ln>
                    </wps:spPr>
                    <wps:txbx>
                      <w:txbxContent>
                        <w:p>
                          <w:pPr>
                            <w:pStyle w:val="15"/>
                            <w:rPr>
                              <w:sz w:val="18"/>
                              <w:szCs w:val="18"/>
                            </w:rPr>
                          </w:pPr>
                        </w:p>
                      </w:txbxContent>
                    </wps:txbx>
                    <wps:bodyPr vert="horz" wrap="none" lIns="0" tIns="0" rIns="0" bIns="0" anchor="t" anchorCtr="0" upright="1">
                      <a:spAutoFit/>
                    </wps:bodyPr>
                  </wps:wsp>
                </a:graphicData>
              </a:graphic>
            </wp:anchor>
          </w:drawing>
        </mc:Choice>
        <mc:Fallback>
          <w:pict>
            <v:shape id="4098" o:spid="_x0000_s1026" o:spt="202" type="#_x0000_t202" style="position:absolute;left:0pt;margin-top:794.45pt;height:6.25pt;width:19.2pt;mso-position-horizontal:outside;mso-position-horizontal-relative:margin;mso-position-vertical-relative:page;mso-wrap-style:none;z-index:251659264;mso-width-relative:page;mso-height-relative:page;" filled="f" stroked="f" coordsize="21600,21600" o:gfxdata="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p/HY1QAAAAkBAAAPAAAAAAAAAAEAIAAAACIAAABk&#10;cnMvZG93bnJldi54bWxQSwECFAAUAAAACACHTuJAD7UB89ABAAC0AwAADgAAAAAAAAABACAAAAAk&#10;AQAAZHJzL2Uyb0RvYy54bWxQSwUGAAAAAAYABgBZAQAAZgUAAAAA&#10;">
              <v:fill on="f" focussize="0,0"/>
              <v:stroke on="f"/>
              <v:imagedata o:title=""/>
              <o:lock v:ext="edit" aspectratio="f"/>
              <v:textbox inset="0mm,0mm,0mm,0mm" style="mso-fit-shape-to-text:t;">
                <w:txbxContent>
                  <w:p>
                    <w:pPr>
                      <w:pStyle w:val="15"/>
                      <w:rPr>
                        <w:sz w:val="18"/>
                        <w:szCs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9855" cy="79375"/>
              <wp:effectExtent l="0" t="0" r="0" b="0"/>
              <wp:wrapNone/>
              <wp:docPr id="5" name="4099"/>
              <wp:cNvGraphicFramePr/>
              <a:graphic xmlns:a="http://schemas.openxmlformats.org/drawingml/2006/main">
                <a:graphicData uri="http://schemas.microsoft.com/office/word/2010/wordprocessingShape">
                  <wps:wsp>
                    <wps:cNvSpPr txBox="1"/>
                    <wps:spPr>
                      <a:xfrm>
                        <a:off x="0" y="0"/>
                        <a:ext cx="109855" cy="79375"/>
                      </a:xfrm>
                      <a:prstGeom prst="rect">
                        <a:avLst/>
                      </a:prstGeom>
                      <a:noFill/>
                      <a:ln>
                        <a:noFill/>
                      </a:ln>
                    </wps:spPr>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1">
                      <a:spAutoFit/>
                    </wps:bodyPr>
                  </wps:wsp>
                </a:graphicData>
              </a:graphic>
            </wp:anchor>
          </w:drawing>
        </mc:Choice>
        <mc:Fallback>
          <w:pict>
            <v:shape id="4099" o:spid="_x0000_s1026" o:spt="202" type="#_x0000_t202" style="position:absolute;left:0pt;margin-top:0pt;height:6.25pt;width:8.65pt;mso-position-horizontal:outside;mso-position-horizontal-relative:margin;mso-wrap-style:none;z-index:251660288;mso-width-relative:page;mso-height-relative:page;" filled="f" stroked="f" coordsize="21600,21600" o:gfxdata="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Q6pFjRAAAAAwEAAA8AAAAAAAAAAQAgAAAAIgAAAGRycy9k&#10;b3ducmV2LnhtbFBLAQIUABQAAAAIAIdO4kCIwfUM0AEAALQDAAAOAAAAAAAAAAEAIAAAACABAABk&#10;cnMvZTJvRG9jLnhtbFBLBQYAAAAABgAGAFkBAABiBQAAAAA=&#10;">
              <v:fill on="f" focussize="0,0"/>
              <v:stroke on="f"/>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KyEa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wuyKOUBAADHAwAA&#10;DgAAAAAAAAABACAAAAAeAQAAZHJzL2Uyb0RvYy54bWxQSwUGAAAAAAYABgBZAQAAdQU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spacing w:line="280" w:lineRule="exact"/>
                            <w:jc w:val="center"/>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FN+4g5wEAAMcD&#10;AAAOAAAAAAAAAAEAIAAAAB4BAABkcnMvZTJvRG9jLnhtbFBLBQYAAAAABgAGAFkBAAB3BQAAAAA=&#10;">
              <v:fill on="f" focussize="0,0"/>
              <v:stroke on="f"/>
              <v:imagedata o:title=""/>
              <o:lock v:ext="edit" aspectratio="f"/>
              <v:textbox inset="0mm,0mm,0mm,0mm" style="mso-fit-shape-to-text:t;">
                <w:txbxContent>
                  <w:p>
                    <w:pPr>
                      <w:pStyle w:val="3"/>
                      <w:spacing w:line="280" w:lineRule="exact"/>
                      <w:jc w:val="center"/>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8AE25"/>
    <w:multiLevelType w:val="singleLevel"/>
    <w:tmpl w:val="9588AE25"/>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8"/>
        <w:szCs w:val="28"/>
        <w:u w:val="none"/>
        <w:shd w:val="clear" w:color="auto" w:fill="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575581C"/>
    <w:multiLevelType w:val="multilevel"/>
    <w:tmpl w:val="1575581C"/>
    <w:lvl w:ilvl="0" w:tentative="0">
      <w:start w:val="1"/>
      <w:numFmt w:val="chineseCountingThousand"/>
      <w:lvlText w:val="%1."/>
      <w:lvlJc w:val="righ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315635D"/>
    <w:multiLevelType w:val="multilevel"/>
    <w:tmpl w:val="6315635D"/>
    <w:lvl w:ilvl="0" w:tentative="0">
      <w:start w:val="1"/>
      <w:numFmt w:val="decimalEnclosedCircle"/>
      <w:lvlText w:val="%1"/>
      <w:lvlJc w:val="left"/>
      <w:pPr>
        <w:ind w:left="360" w:hanging="360"/>
      </w:pPr>
      <w:rPr>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F6B777D"/>
    <w:multiLevelType w:val="multilevel"/>
    <w:tmpl w:val="7F6B777D"/>
    <w:lvl w:ilvl="0" w:tentative="0">
      <w:start w:val="1"/>
      <w:numFmt w:val="decimal"/>
      <w:lvlText w:val="%1."/>
      <w:lvlJc w:val="left"/>
      <w:pPr>
        <w:ind w:left="360" w:hanging="360"/>
      </w:pPr>
      <w:rPr>
        <w:rFonts w:hint="eastAsia" w:cstheme="minorBidi"/>
        <w:color w:val="auto"/>
        <w:u w:val="none"/>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C583"/>
    <w:rsid w:val="08F8668F"/>
    <w:rsid w:val="1FF8CF64"/>
    <w:rsid w:val="3FF7C818"/>
    <w:rsid w:val="3FFF68D8"/>
    <w:rsid w:val="5423393E"/>
    <w:rsid w:val="5BFC5442"/>
    <w:rsid w:val="5F6DC583"/>
    <w:rsid w:val="5FF9EF8D"/>
    <w:rsid w:val="B77B75B5"/>
    <w:rsid w:val="D95F9116"/>
    <w:rsid w:val="DBEFAFAD"/>
    <w:rsid w:val="F5FD06C4"/>
    <w:rsid w:val="F7FBE823"/>
    <w:rsid w:val="FDF7AB63"/>
    <w:rsid w:val="FEBE694A"/>
    <w:rsid w:val="FEE7D952"/>
    <w:rsid w:val="FFF6C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jc w:val="both"/>
    </w:pPr>
    <w:rPr>
      <w:rFonts w:ascii="Calibri" w:hAnsi="Calibri" w:eastAsia="仿宋_GB2312" w:cs="Times New Roman"/>
      <w:kern w:val="2"/>
      <w:sz w:val="32"/>
      <w:lang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正文文本1"/>
    <w:basedOn w:val="1"/>
    <w:qFormat/>
    <w:uiPriority w:val="0"/>
    <w:pPr>
      <w:spacing w:line="422" w:lineRule="auto"/>
      <w:ind w:firstLine="400"/>
    </w:pPr>
    <w:rPr>
      <w:rFonts w:ascii="宋体" w:hAnsi="宋体" w:eastAsia="宋体" w:cs="宋体"/>
      <w:sz w:val="28"/>
      <w:szCs w:val="28"/>
    </w:rPr>
  </w:style>
  <w:style w:type="paragraph" w:customStyle="1" w:styleId="9">
    <w:name w:val="标题 #2"/>
    <w:basedOn w:val="1"/>
    <w:qFormat/>
    <w:uiPriority w:val="0"/>
    <w:pPr>
      <w:spacing w:after="550" w:line="293" w:lineRule="auto"/>
      <w:jc w:val="center"/>
      <w:outlineLvl w:val="1"/>
    </w:pPr>
    <w:rPr>
      <w:rFonts w:ascii="宋体" w:hAnsi="宋体" w:eastAsia="宋体" w:cs="宋体"/>
      <w:sz w:val="34"/>
      <w:szCs w:val="34"/>
    </w:rPr>
  </w:style>
  <w:style w:type="paragraph" w:customStyle="1" w:styleId="10">
    <w:name w:val="正文文本 (2)"/>
    <w:basedOn w:val="1"/>
    <w:qFormat/>
    <w:uiPriority w:val="0"/>
    <w:pPr>
      <w:spacing w:line="561" w:lineRule="exact"/>
      <w:ind w:firstLine="600"/>
    </w:pPr>
    <w:rPr>
      <w:rFonts w:ascii="黑体" w:hAnsi="黑体" w:eastAsia="黑体" w:cs="黑体"/>
      <w:sz w:val="30"/>
      <w:szCs w:val="30"/>
    </w:rPr>
  </w:style>
  <w:style w:type="paragraph" w:styleId="11">
    <w:name w:val="List Paragraph"/>
    <w:basedOn w:val="1"/>
    <w:qFormat/>
    <w:uiPriority w:val="34"/>
    <w:pPr>
      <w:ind w:firstLine="420" w:firstLineChars="200"/>
    </w:pPr>
  </w:style>
  <w:style w:type="paragraph" w:customStyle="1" w:styleId="12">
    <w:name w:val="正文文本 (4)"/>
    <w:basedOn w:val="1"/>
    <w:qFormat/>
    <w:uiPriority w:val="0"/>
    <w:pPr>
      <w:spacing w:before="70" w:after="160" w:line="300" w:lineRule="auto"/>
    </w:pPr>
    <w:rPr>
      <w:rFonts w:ascii="Times New Roman" w:hAnsi="Times New Roman" w:eastAsia="Times New Roman" w:cs="Times New Roman"/>
      <w:sz w:val="30"/>
      <w:szCs w:val="30"/>
    </w:rPr>
  </w:style>
  <w:style w:type="paragraph" w:customStyle="1" w:styleId="13">
    <w:name w:val="其他"/>
    <w:basedOn w:val="1"/>
    <w:qFormat/>
    <w:uiPriority w:val="0"/>
    <w:pPr>
      <w:spacing w:line="422" w:lineRule="auto"/>
      <w:ind w:firstLine="400"/>
    </w:pPr>
    <w:rPr>
      <w:rFonts w:ascii="宋体" w:hAnsi="宋体" w:eastAsia="宋体" w:cs="宋体"/>
      <w:sz w:val="28"/>
      <w:szCs w:val="28"/>
    </w:rPr>
  </w:style>
  <w:style w:type="paragraph" w:customStyle="1" w:styleId="14">
    <w:name w:val="表格标题"/>
    <w:basedOn w:val="1"/>
    <w:qFormat/>
    <w:uiPriority w:val="0"/>
    <w:rPr>
      <w:rFonts w:ascii="宋体" w:hAnsi="宋体" w:eastAsia="宋体" w:cs="宋体"/>
      <w:sz w:val="28"/>
      <w:szCs w:val="28"/>
    </w:rPr>
  </w:style>
  <w:style w:type="paragraph" w:customStyle="1" w:styleId="15">
    <w:name w:val="页眉或页脚 (2)"/>
    <w:basedOn w:val="1"/>
    <w:qFormat/>
    <w:uiPriority w:val="0"/>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2021-09-19T06:10:00Z</dcterms:created>
  <dc:creator>高振山</dc:creator>
  <cp:lastModifiedBy>Administrator</cp:lastModifiedBy>
  <cp:lastPrinted>2021-09-24T19:45:00Z</cp:lastPrinted>
  <dcterms:modified xsi:type="dcterms:W3CDTF">2021-09-24T07:54:51Z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DBEA4F3A6DF647039192E0541F15DF8A</vt:lpwstr>
  </property>
</Properties>
</file>