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小标宋简体"/>
          <w:color w:val="FF0000"/>
          <w:spacing w:val="-20"/>
          <w:w w:val="90"/>
          <w:sz w:val="70"/>
          <w:szCs w:val="70"/>
          <w:lang w:eastAsia="zh-CN"/>
        </w:rPr>
      </w:pPr>
      <w:bookmarkStart w:id="0" w:name="bookmark1"/>
      <w:bookmarkStart w:id="1" w:name="bookmark0"/>
      <w:bookmarkStart w:id="2" w:name="bookmark2"/>
    </w:p>
    <w:p>
      <w:pPr>
        <w:spacing w:line="800" w:lineRule="exact"/>
        <w:rPr>
          <w:rFonts w:eastAsia="方正小标宋简体"/>
          <w:color w:val="FF0000"/>
          <w:spacing w:val="-20"/>
          <w:w w:val="90"/>
          <w:sz w:val="70"/>
          <w:szCs w:val="70"/>
          <w:lang w:eastAsia="zh-CN"/>
        </w:rPr>
      </w:pPr>
    </w:p>
    <w:p>
      <w:pPr>
        <w:spacing w:line="800" w:lineRule="exact"/>
        <w:rPr>
          <w:rFonts w:eastAsia="方正小标宋简体"/>
          <w:color w:val="FF0000"/>
          <w:spacing w:val="-20"/>
          <w:w w:val="90"/>
          <w:sz w:val="70"/>
          <w:szCs w:val="70"/>
          <w:lang w:eastAsia="zh-CN"/>
        </w:rPr>
      </w:pPr>
    </w:p>
    <w:p>
      <w:pPr>
        <w:spacing w:line="800" w:lineRule="exact"/>
        <w:rPr>
          <w:rFonts w:eastAsia="方正小标宋简体"/>
          <w:color w:val="FF0000"/>
          <w:spacing w:val="-20"/>
          <w:w w:val="90"/>
          <w:sz w:val="70"/>
          <w:szCs w:val="70"/>
          <w:lang w:eastAsia="zh-CN"/>
        </w:rPr>
      </w:pPr>
    </w:p>
    <w:p>
      <w:pPr>
        <w:spacing w:line="800" w:lineRule="exact"/>
        <w:rPr>
          <w:rFonts w:eastAsia="方正小标宋简体"/>
          <w:color w:val="FF0000"/>
          <w:spacing w:val="-20"/>
          <w:w w:val="90"/>
          <w:sz w:val="70"/>
          <w:szCs w:val="70"/>
          <w:lang w:eastAsia="zh-CN"/>
        </w:rPr>
      </w:pPr>
    </w:p>
    <w:p>
      <w:pPr>
        <w:spacing w:line="800" w:lineRule="exact"/>
        <w:rPr>
          <w:rFonts w:eastAsia="方正小标宋简体"/>
          <w:color w:val="FF0000"/>
          <w:spacing w:val="-20"/>
          <w:w w:val="90"/>
          <w:sz w:val="70"/>
          <w:szCs w:val="70"/>
          <w:lang w:eastAsia="zh-CN"/>
        </w:rPr>
      </w:pPr>
    </w:p>
    <w:p>
      <w:pPr>
        <w:spacing w:line="800" w:lineRule="exact"/>
        <w:rPr>
          <w:rFonts w:eastAsia="方正小标宋简体"/>
          <w:color w:val="FF0000"/>
          <w:spacing w:val="-20"/>
          <w:w w:val="90"/>
          <w:sz w:val="70"/>
          <w:szCs w:val="70"/>
          <w:lang w:eastAsia="zh-CN"/>
        </w:rPr>
      </w:pPr>
    </w:p>
    <w:p>
      <w:pPr>
        <w:spacing w:line="800" w:lineRule="exact"/>
        <w:rPr>
          <w:rFonts w:eastAsia="方正小标宋简体"/>
          <w:color w:val="FF0000"/>
          <w:spacing w:val="-20"/>
          <w:w w:val="90"/>
          <w:sz w:val="70"/>
          <w:szCs w:val="70"/>
          <w:lang w:eastAsia="zh-CN"/>
        </w:rPr>
      </w:pPr>
    </w:p>
    <w:p>
      <w:pPr>
        <w:spacing w:line="560" w:lineRule="exact"/>
        <w:rPr>
          <w:rFonts w:eastAsia="方正小标宋简体"/>
          <w:color w:val="FF0000"/>
          <w:spacing w:val="-20"/>
          <w:w w:val="90"/>
          <w:sz w:val="70"/>
          <w:szCs w:val="70"/>
          <w:lang w:eastAsia="zh-CN"/>
        </w:rPr>
      </w:pPr>
    </w:p>
    <w:p>
      <w:pPr>
        <w:spacing w:line="560" w:lineRule="exact"/>
        <w:jc w:val="center"/>
        <w:rPr>
          <w:rFonts w:eastAsia="仿宋_GB2312"/>
          <w:sz w:val="32"/>
          <w:szCs w:val="36"/>
          <w:lang w:eastAsia="zh-CN"/>
        </w:rPr>
      </w:pPr>
    </w:p>
    <w:p>
      <w:pPr>
        <w:spacing w:line="560" w:lineRule="exact"/>
        <w:jc w:val="center"/>
        <w:rPr>
          <w:rFonts w:eastAsia="仿宋_GB2312"/>
          <w:sz w:val="32"/>
          <w:szCs w:val="36"/>
          <w:lang w:eastAsia="zh-CN"/>
        </w:rPr>
      </w:pPr>
    </w:p>
    <w:p>
      <w:pPr>
        <w:spacing w:line="560" w:lineRule="exact"/>
        <w:jc w:val="center"/>
        <w:rPr>
          <w:rFonts w:eastAsia="方正小标宋简体"/>
          <w:color w:val="FF0000"/>
          <w:spacing w:val="-20"/>
          <w:w w:val="90"/>
          <w:sz w:val="70"/>
          <w:szCs w:val="70"/>
          <w:lang w:eastAsia="zh-CN"/>
        </w:rPr>
      </w:pPr>
      <w:r>
        <w:rPr>
          <w:rFonts w:eastAsia="仿宋_GB2312"/>
          <w:sz w:val="32"/>
          <w:szCs w:val="36"/>
        </w:rPr>
        <w:t>津滨卫疾控〔2021〕</w:t>
      </w:r>
      <w:r>
        <w:rPr>
          <w:rFonts w:hint="eastAsia" w:eastAsia="仿宋_GB2312"/>
          <w:sz w:val="32"/>
          <w:szCs w:val="36"/>
          <w:lang w:eastAsia="zh-CN"/>
        </w:rPr>
        <w:t>53</w:t>
      </w:r>
      <w:r>
        <w:rPr>
          <w:rFonts w:eastAsia="仿宋_GB2312"/>
          <w:sz w:val="32"/>
          <w:szCs w:val="36"/>
        </w:rPr>
        <w:t>号</w:t>
      </w:r>
    </w:p>
    <w:p>
      <w:pPr>
        <w:spacing w:line="560" w:lineRule="exact"/>
        <w:jc w:val="center"/>
        <w:rPr>
          <w:rFonts w:eastAsia="方正小标宋简体"/>
          <w:color w:val="FF0000"/>
          <w:spacing w:val="-20"/>
          <w:w w:val="90"/>
          <w:sz w:val="70"/>
          <w:szCs w:val="70"/>
          <w:lang w:eastAsia="zh-CN"/>
        </w:rPr>
      </w:pPr>
    </w:p>
    <w:p>
      <w:pPr>
        <w:spacing w:line="560" w:lineRule="exact"/>
        <w:jc w:val="center"/>
        <w:rPr>
          <w:rFonts w:eastAsia="方正小标宋简体"/>
          <w:spacing w:val="-26"/>
          <w:sz w:val="44"/>
          <w:szCs w:val="44"/>
          <w:lang w:eastAsia="zh-CN"/>
        </w:rPr>
      </w:pPr>
      <w:r>
        <w:rPr>
          <w:rFonts w:hint="eastAsia" w:ascii="方正小标宋简体" w:eastAsia="方正小标宋简体"/>
          <w:spacing w:val="-26"/>
          <w:sz w:val="44"/>
          <w:szCs w:val="44"/>
          <w:lang w:eastAsia="zh-CN"/>
        </w:rPr>
        <w:t>区卫生健康委等</w:t>
      </w:r>
      <w:r>
        <w:rPr>
          <w:rFonts w:eastAsia="PMingLiU"/>
          <w:spacing w:val="-26"/>
          <w:sz w:val="44"/>
          <w:szCs w:val="44"/>
          <w:lang w:eastAsia="zh-CN"/>
        </w:rPr>
        <w:t>5</w:t>
      </w:r>
      <w:r>
        <w:rPr>
          <w:rFonts w:eastAsia="方正小标宋简体"/>
          <w:spacing w:val="-26"/>
          <w:sz w:val="44"/>
          <w:szCs w:val="44"/>
          <w:lang w:eastAsia="zh-CN"/>
        </w:rPr>
        <w:t>部门关于印发《滨海新区</w:t>
      </w:r>
      <w:bookmarkStart w:id="3" w:name="OLE_LINK1"/>
    </w:p>
    <w:p>
      <w:pPr>
        <w:spacing w:line="560" w:lineRule="exact"/>
        <w:jc w:val="center"/>
        <w:rPr>
          <w:rFonts w:ascii="方正小标宋简体" w:eastAsia="方正小标宋简体"/>
          <w:spacing w:val="-26"/>
          <w:sz w:val="44"/>
          <w:szCs w:val="44"/>
          <w:lang w:eastAsia="zh-CN"/>
        </w:rPr>
      </w:pPr>
      <w:r>
        <w:rPr>
          <w:rFonts w:eastAsia="方正小标宋简体"/>
          <w:spacing w:val="-26"/>
          <w:sz w:val="44"/>
          <w:szCs w:val="44"/>
          <w:lang w:eastAsia="zh-CN"/>
        </w:rPr>
        <w:t>儿童青少年肥胖防控</w:t>
      </w:r>
      <w:r>
        <w:rPr>
          <w:rFonts w:hint="eastAsia" w:ascii="方正小标宋简体" w:eastAsia="方正小标宋简体"/>
          <w:spacing w:val="-26"/>
          <w:sz w:val="44"/>
          <w:szCs w:val="44"/>
          <w:lang w:eastAsia="zh-CN"/>
        </w:rPr>
        <w:t>实施方案</w:t>
      </w:r>
      <w:bookmarkEnd w:id="3"/>
      <w:r>
        <w:rPr>
          <w:rFonts w:ascii="方正小标宋简体" w:eastAsia="方正小标宋简体"/>
          <w:spacing w:val="-26"/>
          <w:sz w:val="44"/>
          <w:szCs w:val="44"/>
          <w:lang w:eastAsia="zh-CN"/>
        </w:rPr>
        <w:t>》</w:t>
      </w:r>
      <w:r>
        <w:rPr>
          <w:rFonts w:hint="eastAsia" w:ascii="方正小标宋简体" w:eastAsia="方正小标宋简体"/>
          <w:spacing w:val="-26"/>
          <w:sz w:val="44"/>
          <w:szCs w:val="44"/>
          <w:lang w:eastAsia="zh-CN"/>
        </w:rPr>
        <w:t>的通知</w:t>
      </w:r>
    </w:p>
    <w:p>
      <w:pPr>
        <w:spacing w:line="560" w:lineRule="exact"/>
        <w:jc w:val="center"/>
        <w:rPr>
          <w:rFonts w:ascii="仿宋_GB2312" w:eastAsia="仿宋_GB2312"/>
          <w:lang w:eastAsia="zh-CN"/>
        </w:rPr>
      </w:pPr>
    </w:p>
    <w:p>
      <w:pPr>
        <w:spacing w:line="560" w:lineRule="exact"/>
        <w:rPr>
          <w:rFonts w:ascii="Times New Roman Regular" w:hAnsi="Times New Roman Regular" w:eastAsia="仿宋_GB2312" w:cs="Times New Roman Regular"/>
          <w:sz w:val="32"/>
          <w:szCs w:val="32"/>
          <w:lang w:eastAsia="zh-CN"/>
        </w:rPr>
      </w:pPr>
      <w:r>
        <w:rPr>
          <w:rFonts w:ascii="Times New Roman Regular" w:hAnsi="Times New Roman Regular" w:eastAsia="仿宋_GB2312" w:cs="Times New Roman Regular"/>
          <w:kern w:val="44"/>
          <w:sz w:val="32"/>
          <w:szCs w:val="32"/>
          <w:lang w:val="zh-CN" w:eastAsia="zh-CN"/>
        </w:rPr>
        <w:t>泰达街</w:t>
      </w:r>
      <w:r>
        <w:rPr>
          <w:rFonts w:ascii="Times New Roman Regular" w:hAnsi="Times New Roman Regular" w:eastAsia="仿宋_GB2312" w:cs="Times New Roman Regular"/>
          <w:kern w:val="44"/>
          <w:sz w:val="32"/>
          <w:szCs w:val="32"/>
          <w:lang w:eastAsia="zh-CN"/>
        </w:rPr>
        <w:t>、</w:t>
      </w:r>
      <w:r>
        <w:rPr>
          <w:rFonts w:ascii="Times New Roman Regular" w:hAnsi="Times New Roman Regular" w:eastAsia="仿宋_GB2312" w:cs="Times New Roman Regular"/>
          <w:kern w:val="44"/>
          <w:sz w:val="32"/>
          <w:szCs w:val="32"/>
        </w:rPr>
        <w:t>相关</w:t>
      </w:r>
      <w:r>
        <w:rPr>
          <w:rFonts w:ascii="Times New Roman Regular" w:hAnsi="Times New Roman Regular" w:eastAsia="仿宋_GB2312" w:cs="Times New Roman Regular"/>
          <w:kern w:val="44"/>
          <w:sz w:val="32"/>
          <w:szCs w:val="32"/>
          <w:lang w:val="zh-CN" w:eastAsia="zh-CN"/>
        </w:rPr>
        <w:t>开发区卫生健康</w:t>
      </w:r>
      <w:r>
        <w:rPr>
          <w:rFonts w:hint="eastAsia" w:ascii="Times New Roman Regular" w:hAnsi="Times New Roman Regular" w:eastAsia="仿宋_GB2312" w:cs="Times New Roman Regular"/>
          <w:kern w:val="44"/>
          <w:sz w:val="32"/>
          <w:szCs w:val="32"/>
        </w:rPr>
        <w:t>和</w:t>
      </w:r>
      <w:r>
        <w:rPr>
          <w:rFonts w:ascii="Times New Roman Regular" w:hAnsi="Times New Roman Regular" w:eastAsia="仿宋_GB2312" w:cs="Times New Roman Regular"/>
          <w:kern w:val="44"/>
          <w:sz w:val="32"/>
          <w:szCs w:val="32"/>
          <w:lang w:val="zh-CN" w:eastAsia="zh-CN"/>
        </w:rPr>
        <w:t>教育</w:t>
      </w:r>
      <w:r>
        <w:rPr>
          <w:rFonts w:ascii="Times New Roman Regular" w:hAnsi="Times New Roman Regular" w:eastAsia="仿宋_GB2312" w:cs="Times New Roman Regular"/>
          <w:kern w:val="44"/>
          <w:sz w:val="32"/>
          <w:szCs w:val="32"/>
        </w:rPr>
        <w:t>管理</w:t>
      </w:r>
      <w:r>
        <w:rPr>
          <w:rFonts w:ascii="Times New Roman Regular" w:hAnsi="Times New Roman Regular" w:eastAsia="仿宋_GB2312" w:cs="Times New Roman Regular"/>
          <w:kern w:val="44"/>
          <w:sz w:val="32"/>
          <w:szCs w:val="32"/>
          <w:lang w:val="zh-CN" w:eastAsia="zh-CN"/>
        </w:rPr>
        <w:t>部门，区疾控中心，海滨人民医院，学校卫生保健所，各学校、幼儿园：</w:t>
      </w:r>
    </w:p>
    <w:p>
      <w:pPr>
        <w:pStyle w:val="13"/>
        <w:spacing w:after="260" w:line="584" w:lineRule="exact"/>
        <w:ind w:firstLine="640" w:firstLineChars="200"/>
        <w:jc w:val="both"/>
        <w:rPr>
          <w:rFonts w:ascii="Times New Roman" w:hAnsi="Times New Roman" w:eastAsia="仿宋_GB2312" w:cs="Times New Roman"/>
          <w:sz w:val="32"/>
          <w:szCs w:val="32"/>
        </w:rPr>
      </w:pPr>
      <w:r>
        <w:rPr>
          <w:rFonts w:ascii="Times New Roman" w:hAnsi="Times New Roman Regular" w:eastAsia="仿宋_GB2312" w:cs="Times New Roman"/>
          <w:sz w:val="32"/>
          <w:szCs w:val="32"/>
          <w:lang w:val="en-US"/>
        </w:rPr>
        <w:t>肥胖已经成为影响儿童青少年身心健康的重要公共卫生问题</w:t>
      </w:r>
      <w:r>
        <w:rPr>
          <w:rFonts w:ascii="Times New Roman" w:hAnsi="Times New Roman Regular" w:eastAsia="仿宋_GB2312" w:cs="Times New Roman"/>
          <w:sz w:val="32"/>
          <w:szCs w:val="32"/>
        </w:rPr>
        <w:t>。</w:t>
      </w:r>
      <w:r>
        <w:rPr>
          <w:rFonts w:ascii="Times New Roman" w:hAnsi="Times New Roman Regular" w:eastAsia="仿宋_GB2312" w:cs="Times New Roman"/>
          <w:sz w:val="32"/>
          <w:szCs w:val="32"/>
          <w:lang w:val="en-US"/>
        </w:rPr>
        <w:t>为切实加强我区儿童青少年肥胖防控工作</w:t>
      </w:r>
      <w:r>
        <w:rPr>
          <w:rFonts w:ascii="Times New Roman" w:hAnsi="Times New Roman Regular" w:eastAsia="仿宋_GB2312" w:cs="Times New Roman"/>
          <w:sz w:val="32"/>
          <w:szCs w:val="32"/>
        </w:rPr>
        <w:t>，</w:t>
      </w:r>
      <w:r>
        <w:rPr>
          <w:rFonts w:ascii="Times New Roman" w:hAnsi="Times New Roman Regular" w:eastAsia="仿宋_GB2312" w:cs="Times New Roman"/>
          <w:sz w:val="32"/>
          <w:szCs w:val="32"/>
          <w:lang w:val="en-US"/>
        </w:rPr>
        <w:t>贯彻落实市卫生健康委等</w:t>
      </w:r>
      <w:r>
        <w:rPr>
          <w:rFonts w:ascii="Times New Roman" w:hAnsi="Times New Roman" w:eastAsia="仿宋_GB2312" w:cs="Times New Roman"/>
          <w:sz w:val="32"/>
          <w:szCs w:val="32"/>
        </w:rPr>
        <w:t>6</w:t>
      </w:r>
      <w:r>
        <w:rPr>
          <w:rFonts w:ascii="Times New Roman" w:hAnsi="Times New Roman Regular" w:eastAsia="仿宋_GB2312" w:cs="Times New Roman"/>
          <w:sz w:val="32"/>
          <w:szCs w:val="32"/>
          <w:lang w:val="en-US"/>
        </w:rPr>
        <w:t>部门关于印发</w:t>
      </w:r>
      <w:r>
        <w:rPr>
          <w:rFonts w:ascii="Times New Roman" w:hAnsi="Times New Roman Regular" w:eastAsia="仿宋_GB2312" w:cs="Times New Roman"/>
          <w:sz w:val="32"/>
          <w:szCs w:val="32"/>
          <w:lang w:eastAsia="zh-CN"/>
        </w:rPr>
        <w:t>《天津市</w:t>
      </w:r>
      <w:r>
        <w:rPr>
          <w:rFonts w:ascii="Times New Roman" w:hAnsi="Times New Roman Regular" w:eastAsia="仿宋_GB2312" w:cs="Times New Roman"/>
          <w:sz w:val="32"/>
          <w:szCs w:val="32"/>
        </w:rPr>
        <w:t>儿童青少年肥胖防控实施方案</w:t>
      </w:r>
      <w:r>
        <w:rPr>
          <w:rFonts w:ascii="Times New Roman" w:hAnsi="Times New Roman Regular" w:eastAsia="仿宋_GB2312" w:cs="Times New Roman"/>
          <w:sz w:val="32"/>
          <w:szCs w:val="32"/>
          <w:lang w:eastAsia="zh-CN"/>
        </w:rPr>
        <w:t>》（</w:t>
      </w:r>
      <w:r>
        <w:rPr>
          <w:rFonts w:ascii="Times New Roman" w:hAnsi="Times New Roman Regular" w:eastAsia="仿宋_GB2312" w:cs="Times New Roman"/>
          <w:sz w:val="32"/>
          <w:szCs w:val="36"/>
        </w:rPr>
        <w:t>津卫疾</w:t>
      </w:r>
      <w:r>
        <w:rPr>
          <w:rFonts w:ascii="Times New Roman" w:hAnsi="Times New Roman Regular" w:eastAsia="仿宋_GB2312" w:cs="Times New Roman"/>
          <w:bCs/>
          <w:sz w:val="32"/>
          <w:szCs w:val="32"/>
          <w:lang w:val="en-US" w:eastAsia="zh-CN"/>
        </w:rPr>
        <w:t>控〔</w:t>
      </w:r>
      <w:r>
        <w:rPr>
          <w:rFonts w:ascii="Times New Roman" w:hAnsi="Times New Roman" w:eastAsia="仿宋_GB2312" w:cs="Times New Roman"/>
          <w:bCs/>
          <w:sz w:val="32"/>
          <w:szCs w:val="32"/>
          <w:lang w:val="en-US" w:eastAsia="zh-CN"/>
        </w:rPr>
        <w:t>2021</w:t>
      </w:r>
      <w:r>
        <w:rPr>
          <w:rFonts w:ascii="Times New Roman" w:hAnsi="Times New Roman Regular" w:eastAsia="仿宋_GB2312" w:cs="Times New Roman"/>
          <w:bCs/>
          <w:sz w:val="32"/>
          <w:szCs w:val="32"/>
          <w:lang w:val="en-US" w:eastAsia="zh-CN"/>
        </w:rPr>
        <w:t>〕</w:t>
      </w:r>
      <w:r>
        <w:rPr>
          <w:rFonts w:ascii="Times New Roman" w:hAnsi="Times New Roman" w:eastAsia="仿宋_GB2312" w:cs="Times New Roman"/>
          <w:bCs/>
          <w:sz w:val="32"/>
          <w:szCs w:val="32"/>
          <w:lang w:eastAsia="zh-CN"/>
        </w:rPr>
        <w:t>117</w:t>
      </w:r>
      <w:r>
        <w:rPr>
          <w:rFonts w:ascii="Times New Roman" w:hAnsi="Times New Roman Regular" w:eastAsia="仿宋_GB2312" w:cs="Times New Roman"/>
          <w:bCs/>
          <w:sz w:val="32"/>
          <w:szCs w:val="32"/>
          <w:lang w:val="en-US"/>
        </w:rPr>
        <w:t>号</w:t>
      </w:r>
      <w:r>
        <w:rPr>
          <w:rFonts w:ascii="Times New Roman" w:hAnsi="Times New Roman Regular" w:eastAsia="仿宋_GB2312" w:cs="Times New Roman"/>
          <w:bCs/>
          <w:sz w:val="32"/>
          <w:szCs w:val="32"/>
        </w:rPr>
        <w:t>）</w:t>
      </w:r>
      <w:r>
        <w:rPr>
          <w:rFonts w:ascii="Times New Roman" w:hAnsi="Times New Roman Regular" w:eastAsia="仿宋_GB2312" w:cs="Times New Roman"/>
          <w:bCs/>
          <w:sz w:val="32"/>
          <w:szCs w:val="32"/>
          <w:lang w:val="en-US"/>
        </w:rPr>
        <w:t>要求</w:t>
      </w:r>
      <w:r>
        <w:rPr>
          <w:rFonts w:ascii="Times New Roman" w:hAnsi="Times New Roman Regular" w:eastAsia="仿宋_GB2312" w:cs="Times New Roman"/>
          <w:sz w:val="32"/>
          <w:szCs w:val="36"/>
        </w:rPr>
        <w:t>，</w:t>
      </w:r>
      <w:r>
        <w:rPr>
          <w:rFonts w:ascii="Times New Roman" w:hAnsi="Times New Roman Regular" w:eastAsia="仿宋_GB2312" w:cs="Times New Roman"/>
          <w:sz w:val="32"/>
          <w:szCs w:val="36"/>
          <w:lang w:val="en-US"/>
        </w:rPr>
        <w:t>我委会同</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教</w:t>
      </w:r>
      <w:r>
        <w:rPr>
          <w:rFonts w:ascii="Times New Roman" w:hAnsi="Times New Roman Regular" w:eastAsia="仿宋_GB2312" w:cs="Times New Roman"/>
          <w:sz w:val="32"/>
          <w:szCs w:val="32"/>
          <w:lang w:eastAsia="zh-CN"/>
        </w:rPr>
        <w:t>体局</w:t>
      </w:r>
      <w:r>
        <w:rPr>
          <w:rFonts w:ascii="Times New Roman" w:hAnsi="Times New Roman Regular" w:eastAsia="仿宋_GB2312" w:cs="Times New Roman"/>
          <w:sz w:val="32"/>
          <w:szCs w:val="32"/>
          <w:lang w:val="en-US"/>
        </w:rPr>
        <w:t>等</w:t>
      </w:r>
      <w:r>
        <w:rPr>
          <w:rFonts w:ascii="Times New Roman" w:hAnsi="Times New Roman" w:eastAsia="仿宋_GB2312" w:cs="Times New Roman"/>
          <w:sz w:val="32"/>
          <w:szCs w:val="32"/>
        </w:rPr>
        <w:t>5</w:t>
      </w:r>
      <w:r>
        <w:rPr>
          <w:rFonts w:ascii="Times New Roman" w:hAnsi="Times New Roman Regular" w:eastAsia="仿宋_GB2312" w:cs="Times New Roman"/>
          <w:sz w:val="32"/>
          <w:szCs w:val="32"/>
          <w:lang w:val="en-US"/>
        </w:rPr>
        <w:t>部门</w:t>
      </w:r>
      <w:r>
        <w:rPr>
          <w:rFonts w:ascii="Times New Roman" w:hAnsi="Times New Roman Regular" w:eastAsia="仿宋_GB2312" w:cs="Times New Roman"/>
          <w:sz w:val="32"/>
          <w:szCs w:val="32"/>
        </w:rPr>
        <w:t>制定了《</w:t>
      </w:r>
      <w:r>
        <w:rPr>
          <w:rFonts w:ascii="Times New Roman" w:hAnsi="Times New Roman Regular" w:eastAsia="仿宋_GB2312" w:cs="Times New Roman"/>
          <w:sz w:val="32"/>
          <w:szCs w:val="32"/>
          <w:lang w:eastAsia="zh-CN"/>
        </w:rPr>
        <w:t>滨海新区</w:t>
      </w:r>
      <w:r>
        <w:rPr>
          <w:rFonts w:ascii="Times New Roman" w:hAnsi="Times New Roman Regular" w:eastAsia="仿宋_GB2312" w:cs="Times New Roman"/>
          <w:sz w:val="32"/>
          <w:szCs w:val="32"/>
        </w:rPr>
        <w:t>儿童青少年肥胖防控实施方案》</w:t>
      </w:r>
      <w:r>
        <w:rPr>
          <w:rFonts w:ascii="Times New Roman" w:hAnsi="Times New Roman Regular" w:eastAsia="仿宋_GB2312" w:cs="Times New Roman"/>
          <w:color w:val="3B3B3B"/>
          <w:sz w:val="32"/>
          <w:szCs w:val="32"/>
        </w:rPr>
        <w:t>。</w:t>
      </w:r>
      <w:r>
        <w:rPr>
          <w:rFonts w:ascii="Times New Roman" w:hAnsi="Times New Roman Regular" w:eastAsia="仿宋_GB2312" w:cs="Times New Roman"/>
          <w:sz w:val="32"/>
          <w:szCs w:val="32"/>
        </w:rPr>
        <w:t>现印发给你们，请遵照执行。</w:t>
      </w:r>
    </w:p>
    <w:p>
      <w:pPr>
        <w:pStyle w:val="13"/>
        <w:spacing w:after="260" w:line="584" w:lineRule="exact"/>
        <w:ind w:firstLine="640" w:firstLineChars="200"/>
        <w:rPr>
          <w:rFonts w:ascii="Times New Roman" w:hAnsi="Times New Roman" w:eastAsia="仿宋_GB2312" w:cs="Times New Roman"/>
          <w:sz w:val="32"/>
          <w:szCs w:val="32"/>
        </w:rPr>
      </w:pPr>
    </w:p>
    <w:p>
      <w:pPr>
        <w:pStyle w:val="13"/>
        <w:spacing w:after="260" w:line="584" w:lineRule="exact"/>
        <w:ind w:firstLine="640" w:firstLineChars="200"/>
        <w:rPr>
          <w:rFonts w:ascii="Times New Roman Regular" w:hAnsi="Times New Roman Regular" w:eastAsia="仿宋_GB2312" w:cs="Times New Roman Regular"/>
          <w:sz w:val="32"/>
          <w:szCs w:val="32"/>
        </w:rPr>
      </w:pPr>
    </w:p>
    <w:p>
      <w:pPr>
        <w:pStyle w:val="13"/>
        <w:spacing w:after="260" w:line="584" w:lineRule="exact"/>
        <w:ind w:firstLine="851" w:firstLineChars="266"/>
        <w:rPr>
          <w:rFonts w:ascii="Times New Roman Regular" w:hAnsi="Times New Roman Regular" w:eastAsia="仿宋_GB2312" w:cs="Times New Roman Regular"/>
          <w:sz w:val="32"/>
          <w:szCs w:val="32"/>
          <w:lang w:eastAsia="zh-CN"/>
        </w:rPr>
      </w:pPr>
      <w:r>
        <w:rPr>
          <w:rFonts w:hint="eastAsia" w:ascii="Times New Roman Regular" w:hAnsi="Times New Roman Regular" w:eastAsia="仿宋_GB2312" w:cs="Times New Roman Regular"/>
          <w:sz w:val="32"/>
          <w:szCs w:val="32"/>
          <w:lang w:val="en-US"/>
        </w:rPr>
        <w:t>区卫生健康委</w:t>
      </w:r>
      <w:r>
        <w:rPr>
          <w:rFonts w:hint="eastAsia" w:ascii="Times New Roman Regular" w:hAnsi="Times New Roman Regular" w:eastAsia="仿宋_GB2312" w:cs="Times New Roman Regular"/>
          <w:sz w:val="32"/>
          <w:szCs w:val="32"/>
          <w:lang w:val="en-US" w:eastAsia="zh-CN"/>
        </w:rPr>
        <w:t xml:space="preserve">                                </w:t>
      </w:r>
      <w:r>
        <w:rPr>
          <w:rFonts w:hint="eastAsia" w:ascii="Times New Roman Regular" w:hAnsi="Times New Roman Regular" w:eastAsia="仿宋_GB2312" w:cs="Times New Roman Regular"/>
          <w:sz w:val="32"/>
          <w:szCs w:val="32"/>
          <w:lang w:val="en-US"/>
        </w:rPr>
        <w:t>区教体局</w:t>
      </w:r>
      <w:r>
        <w:rPr>
          <w:rFonts w:hint="eastAsia" w:ascii="Times New Roman Regular" w:hAnsi="Times New Roman Regular" w:eastAsia="仿宋_GB2312" w:cs="Times New Roman Regular"/>
          <w:sz w:val="32"/>
          <w:szCs w:val="32"/>
          <w:lang w:eastAsia="zh-CN"/>
        </w:rPr>
        <w:t xml:space="preserve">        </w:t>
      </w:r>
    </w:p>
    <w:p>
      <w:pPr>
        <w:pStyle w:val="13"/>
        <w:spacing w:after="260" w:line="584" w:lineRule="exact"/>
        <w:ind w:firstLine="851" w:firstLineChars="266"/>
        <w:rPr>
          <w:rFonts w:ascii="Times New Roman Regular" w:hAnsi="Times New Roman Regular" w:eastAsia="仿宋_GB2312" w:cs="Times New Roman Regular"/>
          <w:sz w:val="32"/>
          <w:szCs w:val="32"/>
          <w:lang w:val="en-US" w:eastAsia="zh-CN"/>
        </w:rPr>
      </w:pPr>
    </w:p>
    <w:p>
      <w:pPr>
        <w:pStyle w:val="13"/>
        <w:spacing w:after="260" w:line="584" w:lineRule="exact"/>
        <w:ind w:firstLine="851" w:firstLineChars="266"/>
        <w:rPr>
          <w:rFonts w:ascii="Times New Roman Regular" w:hAnsi="Times New Roman Regular" w:eastAsia="仿宋_GB2312" w:cs="Times New Roman Regular"/>
          <w:sz w:val="32"/>
          <w:szCs w:val="32"/>
          <w:lang w:val="en-US" w:eastAsia="zh-CN"/>
        </w:rPr>
      </w:pPr>
    </w:p>
    <w:p>
      <w:pPr>
        <w:pStyle w:val="13"/>
        <w:spacing w:after="260" w:line="584" w:lineRule="exact"/>
        <w:ind w:firstLine="851" w:firstLineChars="266"/>
        <w:rPr>
          <w:rFonts w:ascii="Times New Roman Regular" w:hAnsi="Times New Roman Regular" w:eastAsia="仿宋_GB2312" w:cs="Times New Roman Regular"/>
          <w:sz w:val="32"/>
          <w:szCs w:val="32"/>
          <w:lang w:eastAsia="zh-CN"/>
        </w:rPr>
      </w:pPr>
      <w:r>
        <w:rPr>
          <w:rFonts w:hint="eastAsia" w:ascii="Times New Roman Regular" w:hAnsi="Times New Roman Regular" w:eastAsia="仿宋_GB2312" w:cs="Times New Roman Regular"/>
          <w:sz w:val="32"/>
          <w:szCs w:val="32"/>
          <w:lang w:val="en-US" w:eastAsia="zh-CN"/>
        </w:rPr>
        <w:t xml:space="preserve"> </w:t>
      </w:r>
      <w:r>
        <w:rPr>
          <w:rFonts w:hint="eastAsia" w:ascii="Times New Roman Regular" w:hAnsi="Times New Roman Regular" w:eastAsia="仿宋_GB2312" w:cs="Times New Roman Regular"/>
          <w:sz w:val="32"/>
          <w:szCs w:val="32"/>
          <w:lang w:val="en-US"/>
        </w:rPr>
        <w:t>区市场监管局</w:t>
      </w:r>
      <w:r>
        <w:rPr>
          <w:rFonts w:hint="eastAsia" w:ascii="Times New Roman Regular" w:hAnsi="Times New Roman Regular" w:eastAsia="仿宋_GB2312" w:cs="Times New Roman Regular"/>
          <w:sz w:val="32"/>
          <w:szCs w:val="32"/>
          <w:lang w:val="en-US" w:eastAsia="zh-CN"/>
        </w:rPr>
        <w:t xml:space="preserve">                                 </w:t>
      </w:r>
      <w:r>
        <w:rPr>
          <w:rFonts w:hint="eastAsia" w:ascii="Times New Roman Regular" w:hAnsi="Times New Roman Regular" w:eastAsia="仿宋_GB2312" w:cs="Times New Roman Regular"/>
          <w:sz w:val="32"/>
          <w:szCs w:val="32"/>
          <w:lang w:val="en-US"/>
        </w:rPr>
        <w:t>团区委</w:t>
      </w:r>
    </w:p>
    <w:p>
      <w:pPr>
        <w:pStyle w:val="13"/>
        <w:spacing w:after="260" w:line="584" w:lineRule="exact"/>
        <w:ind w:firstLine="851" w:firstLineChars="266"/>
        <w:rPr>
          <w:rFonts w:ascii="Times New Roman Regular" w:hAnsi="Times New Roman Regular" w:eastAsia="仿宋_GB2312" w:cs="Times New Roman Regular"/>
          <w:sz w:val="32"/>
          <w:szCs w:val="32"/>
          <w:lang w:eastAsia="zh-CN"/>
        </w:rPr>
      </w:pPr>
      <w:r>
        <w:rPr>
          <w:rFonts w:hint="eastAsia" w:ascii="Times New Roman Regular" w:hAnsi="Times New Roman Regular" w:eastAsia="仿宋_GB2312" w:cs="Times New Roman Regular"/>
          <w:sz w:val="32"/>
          <w:szCs w:val="32"/>
          <w:lang w:eastAsia="zh-CN"/>
        </w:rPr>
        <w:t xml:space="preserve"> </w:t>
      </w:r>
    </w:p>
    <w:p>
      <w:pPr>
        <w:pStyle w:val="13"/>
        <w:spacing w:after="260" w:line="584" w:lineRule="exact"/>
        <w:ind w:firstLine="851" w:firstLineChars="266"/>
        <w:rPr>
          <w:rFonts w:ascii="Times New Roman Regular" w:hAnsi="Times New Roman Regular" w:eastAsia="仿宋_GB2312" w:cs="Times New Roman Regular"/>
          <w:sz w:val="32"/>
          <w:szCs w:val="32"/>
          <w:lang w:eastAsia="zh-CN"/>
        </w:rPr>
      </w:pPr>
    </w:p>
    <w:p>
      <w:pPr>
        <w:pStyle w:val="13"/>
        <w:spacing w:after="260" w:line="500" w:lineRule="exact"/>
        <w:ind w:firstLine="851" w:firstLineChars="266"/>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eastAsia="zh-CN"/>
        </w:rPr>
        <w:t xml:space="preserve">                                                        </w:t>
      </w:r>
      <w:r>
        <w:rPr>
          <w:rFonts w:hint="eastAsia" w:ascii="Times New Roman Regular" w:hAnsi="Times New Roman Regular" w:eastAsia="仿宋_GB2312" w:cs="Times New Roman Regular"/>
          <w:sz w:val="32"/>
          <w:szCs w:val="32"/>
          <w:lang w:val="en-US"/>
        </w:rPr>
        <w:t>区妇联</w:t>
      </w:r>
    </w:p>
    <w:p>
      <w:pPr>
        <w:pStyle w:val="13"/>
        <w:spacing w:after="260" w:line="500" w:lineRule="exact"/>
        <w:ind w:firstLine="0"/>
        <w:jc w:val="both"/>
        <w:rPr>
          <w:rFonts w:ascii="Times New Roman" w:hAnsi="Times New Roman" w:eastAsia="仿宋_GB2312" w:cs="Times New Roman"/>
          <w:sz w:val="32"/>
          <w:szCs w:val="32"/>
        </w:rPr>
      </w:pPr>
      <w:r>
        <w:rPr>
          <w:rFonts w:hint="eastAsia" w:ascii="Times New Roman Regular" w:hAnsi="Times New Roman Regular" w:eastAsia="仿宋_GB2312" w:cs="Times New Roman Regular"/>
          <w:sz w:val="32"/>
          <w:szCs w:val="32"/>
          <w:lang w:eastAsia="zh-CN"/>
        </w:rPr>
        <w:t xml:space="preserve">                                                      </w:t>
      </w:r>
      <w:r>
        <w:rPr>
          <w:rFonts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2021</w:t>
      </w:r>
      <w:r>
        <w:rPr>
          <w:rFonts w:ascii="Times New Roman" w:hAnsi="Times New Roman Regular" w:eastAsia="仿宋_GB2312" w:cs="Times New Roman"/>
          <w:sz w:val="32"/>
          <w:szCs w:val="32"/>
        </w:rPr>
        <w:t>年</w:t>
      </w:r>
      <w:r>
        <w:rPr>
          <w:rFonts w:ascii="Times New Roman" w:hAnsi="Times New Roman" w:eastAsia="仿宋_GB2312" w:cs="Times New Roman"/>
          <w:sz w:val="32"/>
          <w:szCs w:val="32"/>
        </w:rPr>
        <w:t>5</w:t>
      </w:r>
      <w:r>
        <w:rPr>
          <w:rFonts w:ascii="Times New Roman" w:hAnsi="Times New Roman Regular" w:eastAsia="仿宋_GB2312" w:cs="Times New Roman"/>
          <w:sz w:val="32"/>
          <w:szCs w:val="32"/>
        </w:rPr>
        <w:t>月</w:t>
      </w:r>
      <w:r>
        <w:rPr>
          <w:rFonts w:ascii="Times New Roman" w:hAnsi="Times New Roman" w:eastAsia="仿宋_GB2312" w:cs="Times New Roman"/>
          <w:sz w:val="32"/>
          <w:szCs w:val="32"/>
        </w:rPr>
        <w:t>12</w:t>
      </w:r>
      <w:r>
        <w:rPr>
          <w:rFonts w:ascii="Times New Roman" w:hAnsi="Times New Roman Regular" w:eastAsia="仿宋_GB2312" w:cs="Times New Roman"/>
          <w:sz w:val="32"/>
          <w:szCs w:val="32"/>
          <w:lang w:val="en-US"/>
        </w:rPr>
        <w:t>日</w:t>
      </w:r>
    </w:p>
    <w:p>
      <w:pPr>
        <w:pStyle w:val="13"/>
        <w:spacing w:after="260" w:line="500" w:lineRule="exact"/>
        <w:ind w:firstLine="640" w:firstLineChars="200"/>
        <w:rPr>
          <w:rFonts w:ascii="Times New Roman" w:hAnsi="Times New Roman" w:eastAsia="仿宋_GB2312" w:cs="Times New Roman"/>
          <w:sz w:val="32"/>
          <w:szCs w:val="32"/>
        </w:rPr>
      </w:pPr>
      <w:r>
        <w:rPr>
          <w:rFonts w:ascii="Times New Roman" w:hAnsi="Times New Roman Regular" w:eastAsia="仿宋_GB2312" w:cs="Times New Roman"/>
          <w:sz w:val="32"/>
          <w:szCs w:val="32"/>
        </w:rPr>
        <w:t>（</w:t>
      </w:r>
      <w:r>
        <w:rPr>
          <w:rFonts w:ascii="Times New Roman" w:hAnsi="Times New Roman Regular" w:eastAsia="仿宋_GB2312" w:cs="Times New Roman"/>
          <w:sz w:val="32"/>
          <w:szCs w:val="32"/>
          <w:lang w:val="en-US"/>
        </w:rPr>
        <w:t>此件主动公开</w:t>
      </w:r>
      <w:r>
        <w:rPr>
          <w:rFonts w:ascii="Times New Roman" w:hAnsi="Times New Roman Regular" w:eastAsia="仿宋_GB2312" w:cs="Times New Roman"/>
          <w:sz w:val="32"/>
          <w:szCs w:val="32"/>
        </w:rPr>
        <w:t>）</w:t>
      </w:r>
    </w:p>
    <w:p>
      <w:pPr>
        <w:jc w:val="center"/>
        <w:rPr>
          <w:rFonts w:ascii="方正小标宋简体" w:eastAsia="方正小标宋简体"/>
          <w:spacing w:val="-20"/>
          <w:sz w:val="44"/>
          <w:szCs w:val="44"/>
          <w:lang w:eastAsia="zh-CN"/>
        </w:rPr>
      </w:pPr>
    </w:p>
    <w:p>
      <w:pPr>
        <w:jc w:val="center"/>
        <w:rPr>
          <w:rFonts w:ascii="方正小标宋简体" w:eastAsia="方正小标宋简体"/>
          <w:spacing w:val="-20"/>
          <w:sz w:val="44"/>
          <w:szCs w:val="44"/>
          <w:lang w:eastAsia="zh-CN"/>
        </w:rPr>
      </w:pPr>
    </w:p>
    <w:p>
      <w:pPr>
        <w:jc w:val="center"/>
        <w:rPr>
          <w:rFonts w:ascii="方正小标宋简体" w:eastAsia="方正小标宋简体"/>
          <w:spacing w:val="-20"/>
          <w:sz w:val="44"/>
          <w:szCs w:val="44"/>
          <w:lang w:eastAsia="zh-CN"/>
        </w:rPr>
      </w:pPr>
    </w:p>
    <w:p>
      <w:pPr>
        <w:jc w:val="center"/>
        <w:rPr>
          <w:rFonts w:ascii="方正小标宋简体" w:eastAsia="方正小标宋简体"/>
          <w:spacing w:val="-20"/>
          <w:sz w:val="44"/>
          <w:szCs w:val="44"/>
          <w:lang w:eastAsia="zh-CN"/>
        </w:rPr>
      </w:pPr>
    </w:p>
    <w:p>
      <w:pPr>
        <w:jc w:val="center"/>
        <w:rPr>
          <w:rFonts w:ascii="方正小标宋简体" w:eastAsia="方正小标宋简体"/>
          <w:spacing w:val="-20"/>
          <w:sz w:val="44"/>
          <w:szCs w:val="44"/>
          <w:lang w:eastAsia="zh-CN"/>
        </w:rPr>
      </w:pPr>
      <w:r>
        <w:rPr>
          <w:rFonts w:hint="eastAsia" w:ascii="方正小标宋简体" w:eastAsia="方正小标宋简体"/>
          <w:spacing w:val="-20"/>
          <w:sz w:val="44"/>
          <w:szCs w:val="44"/>
          <w:lang w:eastAsia="zh-CN"/>
        </w:rPr>
        <w:t>滨海新区儿童青少年肥胖防控实施方案</w:t>
      </w:r>
      <w:bookmarkEnd w:id="0"/>
      <w:bookmarkEnd w:id="1"/>
      <w:bookmarkEnd w:id="2"/>
    </w:p>
    <w:p>
      <w:pPr>
        <w:pStyle w:val="13"/>
        <w:spacing w:line="584" w:lineRule="exact"/>
        <w:ind w:firstLine="560" w:firstLineChars="200"/>
        <w:jc w:val="both"/>
        <w:rPr>
          <w:rFonts w:ascii="仿宋_GB2312" w:eastAsia="仿宋_GB2312"/>
        </w:rPr>
      </w:pPr>
      <w:bookmarkStart w:id="4" w:name="OLE_LINK5"/>
      <w:bookmarkStart w:id="5" w:name="OLE_LINK4"/>
    </w:p>
    <w:p>
      <w:pPr>
        <w:pStyle w:val="13"/>
        <w:spacing w:line="584" w:lineRule="exact"/>
        <w:ind w:firstLine="640" w:firstLineChars="200"/>
        <w:jc w:val="both"/>
        <w:rPr>
          <w:rFonts w:ascii="仿宋_GB2312" w:eastAsia="仿宋_GB2312"/>
          <w:sz w:val="32"/>
          <w:szCs w:val="32"/>
        </w:rPr>
      </w:pPr>
      <w:r>
        <w:rPr>
          <w:rFonts w:hint="eastAsia" w:ascii="仿宋_GB2312" w:eastAsia="仿宋_GB2312"/>
          <w:sz w:val="32"/>
          <w:szCs w:val="32"/>
          <w:lang w:eastAsia="zh-CN"/>
        </w:rPr>
        <w:t>随着</w:t>
      </w:r>
      <w:r>
        <w:rPr>
          <w:rFonts w:hint="eastAsia" w:ascii="仿宋_GB2312" w:eastAsia="仿宋_GB2312"/>
          <w:color w:val="000000"/>
          <w:sz w:val="32"/>
          <w:szCs w:val="32"/>
        </w:rPr>
        <w:t>经济社会快速发展和人民生活水平显著提高，</w:t>
      </w:r>
      <w:r>
        <w:rPr>
          <w:rFonts w:hint="eastAsia" w:ascii="仿宋_GB2312" w:eastAsia="仿宋_GB2312"/>
          <w:sz w:val="32"/>
          <w:szCs w:val="32"/>
        </w:rPr>
        <w:t>儿童青少年膳食结构及生活方式发生了深刻变化</w:t>
      </w:r>
      <w:r>
        <w:rPr>
          <w:rFonts w:hint="eastAsia" w:ascii="仿宋_GB2312" w:eastAsia="仿宋_GB2312"/>
          <w:sz w:val="32"/>
          <w:szCs w:val="32"/>
          <w:lang w:eastAsia="zh-CN"/>
        </w:rPr>
        <w:t>，</w:t>
      </w:r>
      <w:r>
        <w:rPr>
          <w:rFonts w:hint="eastAsia" w:ascii="仿宋_GB2312" w:eastAsia="仿宋_GB2312"/>
          <w:sz w:val="32"/>
          <w:szCs w:val="32"/>
        </w:rPr>
        <w:t>加之课业负担重、电子产品普及等因素，儿童青少年营养不均衡、身体活动不足现象广泛存在，超重肥胖率呈现快速上升趋势，已成为威胁我</w:t>
      </w:r>
      <w:r>
        <w:rPr>
          <w:rFonts w:hint="eastAsia" w:ascii="仿宋_GB2312" w:eastAsia="仿宋_GB2312"/>
          <w:sz w:val="32"/>
          <w:szCs w:val="32"/>
          <w:lang w:eastAsia="zh-CN"/>
        </w:rPr>
        <w:t>区</w:t>
      </w:r>
      <w:r>
        <w:rPr>
          <w:rFonts w:hint="eastAsia" w:ascii="仿宋_GB2312" w:eastAsia="仿宋_GB2312"/>
          <w:sz w:val="32"/>
          <w:szCs w:val="32"/>
        </w:rPr>
        <w:t>儿童青少年身心健康的重要公共卫生问题</w:t>
      </w:r>
      <w:r>
        <w:rPr>
          <w:rFonts w:hint="eastAsia" w:ascii="仿宋_GB2312" w:eastAsia="仿宋_GB2312"/>
          <w:sz w:val="32"/>
          <w:szCs w:val="32"/>
          <w:lang w:eastAsia="zh-CN"/>
        </w:rPr>
        <w:t>。</w:t>
      </w:r>
      <w:r>
        <w:rPr>
          <w:rFonts w:hint="eastAsia" w:ascii="仿宋_GB2312" w:eastAsia="仿宋_GB2312"/>
          <w:sz w:val="32"/>
          <w:szCs w:val="32"/>
        </w:rPr>
        <w:t>儿童青少年期肥胖会增加成年期肥胖、心脑血管疾病和糖尿病等慢性病过早发生的风险</w:t>
      </w:r>
      <w:r>
        <w:rPr>
          <w:rFonts w:hint="eastAsia" w:ascii="仿宋_GB2312" w:eastAsia="仿宋_GB2312"/>
          <w:sz w:val="32"/>
          <w:szCs w:val="32"/>
          <w:lang w:eastAsia="zh-CN"/>
        </w:rPr>
        <w:t>，</w:t>
      </w:r>
      <w:r>
        <w:rPr>
          <w:rFonts w:hint="eastAsia" w:ascii="仿宋_GB2312" w:eastAsia="仿宋_GB2312"/>
          <w:sz w:val="32"/>
          <w:szCs w:val="32"/>
        </w:rPr>
        <w:t>对健康造成威胁</w:t>
      </w:r>
      <w:r>
        <w:rPr>
          <w:rFonts w:hint="eastAsia" w:ascii="仿宋_GB2312" w:eastAsia="仿宋_GB2312"/>
          <w:sz w:val="32"/>
          <w:szCs w:val="32"/>
          <w:lang w:eastAsia="zh-CN"/>
        </w:rPr>
        <w:t>，</w:t>
      </w:r>
      <w:r>
        <w:rPr>
          <w:rFonts w:hint="eastAsia" w:ascii="仿宋_GB2312" w:eastAsia="仿宋_GB2312"/>
          <w:sz w:val="32"/>
          <w:szCs w:val="32"/>
        </w:rPr>
        <w:t>给个人、家庭和社会带来沉重负担。为积极防控儿童青少年超重肥胖，特制订本方案。</w:t>
      </w:r>
    </w:p>
    <w:p>
      <w:pPr>
        <w:pStyle w:val="13"/>
        <w:spacing w:line="584" w:lineRule="exact"/>
        <w:ind w:firstLine="643" w:firstLineChars="200"/>
        <w:rPr>
          <w:rFonts w:ascii="黑体" w:hAnsi="黑体" w:eastAsia="黑体" w:cs="Heiti SC Medium"/>
          <w:b/>
          <w:sz w:val="32"/>
          <w:szCs w:val="32"/>
        </w:rPr>
      </w:pPr>
      <w:r>
        <w:rPr>
          <w:rFonts w:hint="eastAsia" w:ascii="黑体" w:hAnsi="黑体" w:eastAsia="黑体" w:cs="Heiti SC Medium"/>
          <w:b/>
          <w:sz w:val="32"/>
          <w:szCs w:val="32"/>
        </w:rPr>
        <w:t>一、总体要求</w:t>
      </w:r>
    </w:p>
    <w:p>
      <w:pPr>
        <w:pStyle w:val="13"/>
        <w:spacing w:line="584" w:lineRule="exact"/>
        <w:ind w:firstLine="640" w:firstLineChars="200"/>
        <w:jc w:val="both"/>
        <w:rPr>
          <w:rFonts w:ascii="Times New Roman" w:hAnsi="Times New Roman" w:eastAsia="仿宋_GB2312" w:cs="Times New Roman"/>
          <w:sz w:val="32"/>
          <w:szCs w:val="32"/>
        </w:rPr>
      </w:pPr>
      <w:r>
        <w:rPr>
          <w:rFonts w:ascii="Times New Roman" w:hAnsi="Times New Roman Regular" w:eastAsia="仿宋_GB2312" w:cs="Times New Roman"/>
          <w:sz w:val="32"/>
          <w:szCs w:val="32"/>
        </w:rPr>
        <w:t>按照《</w:t>
      </w:r>
      <w:r>
        <w:rPr>
          <w:rFonts w:ascii="Times New Roman" w:hAnsi="Times New Roman Regular" w:eastAsia="仿宋_GB2312" w:cs="Times New Roman"/>
          <w:sz w:val="32"/>
          <w:szCs w:val="32"/>
          <w:lang w:val="en-US"/>
        </w:rPr>
        <w:t>学校食品安全与营养健康管理规定</w:t>
      </w:r>
      <w:r>
        <w:rPr>
          <w:rFonts w:ascii="Times New Roman" w:hAnsi="Times New Roman Regular" w:eastAsia="仿宋_GB2312" w:cs="Times New Roman"/>
          <w:sz w:val="32"/>
          <w:szCs w:val="32"/>
        </w:rPr>
        <w:t>》《健康天津行动实施方案》《</w:t>
      </w:r>
      <w:r>
        <w:rPr>
          <w:rFonts w:ascii="Times New Roman" w:hAnsi="Times New Roman Regular" w:eastAsia="仿宋_GB2312" w:cs="Times New Roman"/>
          <w:sz w:val="32"/>
          <w:szCs w:val="32"/>
          <w:lang w:val="en-US"/>
        </w:rPr>
        <w:t>滨海新区</w:t>
      </w:r>
      <w:r>
        <w:rPr>
          <w:rFonts w:ascii="Times New Roman" w:hAnsi="Times New Roman Regular" w:eastAsia="仿宋_GB2312" w:cs="Times New Roman"/>
          <w:sz w:val="32"/>
          <w:szCs w:val="32"/>
        </w:rPr>
        <w:t>国民营养计划</w:t>
      </w:r>
      <w:r>
        <w:rPr>
          <w:rFonts w:ascii="Times New Roman" w:hAnsi="Times New Roman Regular" w:eastAsia="仿宋_GB2312" w:cs="Times New Roman"/>
          <w:bCs/>
          <w:sz w:val="32"/>
          <w:szCs w:val="32"/>
          <w:lang w:val="en-US" w:eastAsia="zh-CN"/>
        </w:rPr>
        <w:t>（</w:t>
      </w:r>
      <w:r>
        <w:rPr>
          <w:rFonts w:ascii="Times New Roman" w:hAnsi="Times New Roman" w:eastAsia="仿宋_GB2312" w:cs="Times New Roman"/>
          <w:bCs/>
          <w:sz w:val="32"/>
          <w:szCs w:val="32"/>
          <w:lang w:val="en-US" w:eastAsia="zh-CN"/>
        </w:rPr>
        <w:t>2017</w:t>
      </w:r>
      <w:r>
        <w:rPr>
          <w:rFonts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lang w:val="en-US" w:eastAsia="zh-CN"/>
        </w:rPr>
        <w:t>2030</w:t>
      </w:r>
      <w:r>
        <w:rPr>
          <w:rFonts w:ascii="Times New Roman" w:hAnsi="Times New Roman Regular" w:eastAsia="仿宋_GB2312" w:cs="Times New Roman"/>
          <w:sz w:val="32"/>
          <w:szCs w:val="32"/>
        </w:rPr>
        <w:t>年）》《</w:t>
      </w:r>
      <w:r>
        <w:rPr>
          <w:rFonts w:ascii="Times New Roman" w:hAnsi="Times New Roman Regular" w:eastAsia="仿宋_GB2312" w:cs="Times New Roman"/>
          <w:sz w:val="32"/>
          <w:szCs w:val="32"/>
          <w:lang w:val="en-US"/>
        </w:rPr>
        <w:t>滨海新区</w:t>
      </w:r>
      <w:r>
        <w:rPr>
          <w:rFonts w:ascii="Times New Roman" w:hAnsi="Times New Roman Regular" w:eastAsia="仿宋_GB2312" w:cs="Times New Roman"/>
          <w:sz w:val="32"/>
          <w:szCs w:val="32"/>
        </w:rPr>
        <w:t>防治慢性病中长期规划</w:t>
      </w:r>
      <w:r>
        <w:rPr>
          <w:rFonts w:ascii="Times New Roman" w:hAnsi="Times New Roman Regular" w:eastAsia="仿宋_GB2312" w:cs="Times New Roman"/>
          <w:bCs/>
          <w:sz w:val="32"/>
          <w:szCs w:val="32"/>
          <w:lang w:val="en-US" w:eastAsia="zh-CN"/>
        </w:rPr>
        <w:t>（</w:t>
      </w:r>
      <w:r>
        <w:rPr>
          <w:rFonts w:ascii="Times New Roman" w:hAnsi="Times New Roman" w:eastAsia="仿宋_GB2312" w:cs="Times New Roman"/>
          <w:bCs/>
          <w:sz w:val="32"/>
          <w:szCs w:val="32"/>
          <w:lang w:val="en-US" w:eastAsia="zh-CN"/>
        </w:rPr>
        <w:t>2017</w:t>
      </w:r>
      <w:r>
        <w:rPr>
          <w:rFonts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lang w:val="en-US" w:eastAsia="zh-CN"/>
        </w:rPr>
        <w:t>2025</w:t>
      </w:r>
      <w:r>
        <w:rPr>
          <w:rFonts w:ascii="Times New Roman" w:hAnsi="Times New Roman Regular" w:eastAsia="仿宋_GB2312" w:cs="Times New Roman"/>
          <w:sz w:val="32"/>
          <w:szCs w:val="32"/>
        </w:rPr>
        <w:t>年</w:t>
      </w:r>
      <w:r>
        <w:rPr>
          <w:rFonts w:ascii="Times New Roman" w:hAnsi="Times New Roman Regular" w:eastAsia="仿宋_GB2312" w:cs="Times New Roman"/>
          <w:bCs/>
          <w:sz w:val="32"/>
          <w:szCs w:val="32"/>
          <w:lang w:val="en-US" w:eastAsia="zh-CN"/>
        </w:rPr>
        <w:t>）</w:t>
      </w:r>
      <w:r>
        <w:rPr>
          <w:rFonts w:ascii="Times New Roman" w:hAnsi="Times New Roman Regular" w:eastAsia="仿宋_GB2312" w:cs="Times New Roman"/>
          <w:sz w:val="32"/>
          <w:szCs w:val="32"/>
        </w:rPr>
        <w:t>》《</w:t>
      </w:r>
      <w:r>
        <w:rPr>
          <w:rFonts w:ascii="Times New Roman" w:hAnsi="Times New Roman Regular" w:eastAsia="仿宋_GB2312" w:cs="Times New Roman"/>
          <w:sz w:val="32"/>
          <w:szCs w:val="32"/>
          <w:lang w:val="en-US"/>
        </w:rPr>
        <w:t>滨海新区</w:t>
      </w:r>
      <w:r>
        <w:rPr>
          <w:rFonts w:ascii="Times New Roman" w:hAnsi="Times New Roman Regular" w:eastAsia="仿宋_GB2312" w:cs="Times New Roman"/>
          <w:sz w:val="32"/>
          <w:szCs w:val="32"/>
        </w:rPr>
        <w:t>中长期青年发展规划</w:t>
      </w:r>
      <w:r>
        <w:rPr>
          <w:rFonts w:ascii="Times New Roman" w:hAnsi="Times New Roman Regular" w:eastAsia="仿宋_GB2312" w:cs="Times New Roman"/>
          <w:bCs/>
          <w:sz w:val="32"/>
          <w:szCs w:val="32"/>
          <w:lang w:val="en-US" w:eastAsia="zh-CN"/>
        </w:rPr>
        <w:t>（</w:t>
      </w:r>
      <w:r>
        <w:rPr>
          <w:rFonts w:ascii="Times New Roman" w:hAnsi="Times New Roman" w:eastAsia="仿宋_GB2312" w:cs="Times New Roman"/>
          <w:bCs/>
          <w:sz w:val="32"/>
          <w:szCs w:val="32"/>
          <w:lang w:val="en-US" w:eastAsia="zh-CN"/>
        </w:rPr>
        <w:t>2017</w:t>
      </w:r>
      <w:r>
        <w:rPr>
          <w:rFonts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lang w:val="en-US" w:eastAsia="zh-CN"/>
        </w:rPr>
        <w:t>2025</w:t>
      </w:r>
      <w:r>
        <w:rPr>
          <w:rFonts w:ascii="Times New Roman" w:hAnsi="Times New Roman Regular" w:eastAsia="仿宋_GB2312" w:cs="Times New Roman"/>
          <w:sz w:val="32"/>
          <w:szCs w:val="32"/>
        </w:rPr>
        <w:t>年）》要求，以提高儿童青少年健康水平和素养为核心，以促进儿童青少年吃动平衡为重点，</w:t>
      </w:r>
      <w:r>
        <w:rPr>
          <w:rFonts w:ascii="Times New Roman" w:hAnsi="Times New Roman Regular" w:eastAsia="仿宋_GB2312" w:cs="Times New Roman"/>
          <w:sz w:val="32"/>
          <w:szCs w:val="32"/>
          <w:lang w:val="en-US"/>
        </w:rPr>
        <w:t>强化</w:t>
      </w:r>
      <w:r>
        <w:rPr>
          <w:rFonts w:ascii="Times New Roman" w:hAnsi="Times New Roman Regular" w:eastAsia="仿宋_GB2312" w:cs="Times New Roman"/>
          <w:sz w:val="32"/>
          <w:szCs w:val="32"/>
        </w:rPr>
        <w:t>社区</w:t>
      </w:r>
      <w:r>
        <w:rPr>
          <w:rFonts w:ascii="Times New Roman" w:hAnsi="Times New Roman Regular" w:eastAsia="仿宋_GB2312" w:cs="Times New Roman"/>
          <w:sz w:val="32"/>
          <w:szCs w:val="32"/>
          <w:lang w:val="en-US"/>
        </w:rPr>
        <w:t>与</w:t>
      </w:r>
      <w:r>
        <w:rPr>
          <w:rFonts w:ascii="Times New Roman" w:hAnsi="Times New Roman Regular" w:eastAsia="仿宋_GB2312" w:cs="Times New Roman"/>
          <w:sz w:val="32"/>
          <w:szCs w:val="32"/>
        </w:rPr>
        <w:t>医疗卫生机构密切协作，大力普及营养健康和身体活动知识，优化儿童青少年体重管理服务，建设肥胖防控支持性环境，有效遏制我</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儿童青少年超重肥胖的流行</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促进儿童青少年健康成长，</w:t>
      </w:r>
      <w:r>
        <w:rPr>
          <w:rFonts w:ascii="Times New Roman" w:hAnsi="Times New Roman Regular" w:eastAsia="仿宋_GB2312" w:cs="Times New Roman"/>
          <w:sz w:val="32"/>
          <w:szCs w:val="32"/>
          <w:lang w:eastAsia="zh-CN"/>
        </w:rPr>
        <w:t>提高新区居民健康水平，</w:t>
      </w:r>
      <w:r>
        <w:rPr>
          <w:rFonts w:ascii="Times New Roman" w:hAnsi="Times New Roman Regular" w:eastAsia="仿宋_GB2312" w:cs="Times New Roman"/>
          <w:sz w:val="32"/>
          <w:szCs w:val="32"/>
        </w:rPr>
        <w:t>助力健康</w:t>
      </w:r>
      <w:r>
        <w:rPr>
          <w:rFonts w:ascii="Times New Roman" w:hAnsi="Times New Roman Regular" w:eastAsia="仿宋_GB2312" w:cs="Times New Roman"/>
          <w:sz w:val="32"/>
          <w:szCs w:val="32"/>
          <w:lang w:eastAsia="zh-CN"/>
        </w:rPr>
        <w:t>滨</w:t>
      </w:r>
      <w:r>
        <w:rPr>
          <w:rFonts w:ascii="Times New Roman" w:hAnsi="Times New Roman Regular" w:eastAsia="仿宋_GB2312" w:cs="Times New Roman"/>
          <w:sz w:val="32"/>
          <w:szCs w:val="32"/>
          <w:lang w:val="en-US"/>
        </w:rPr>
        <w:t>海</w:t>
      </w:r>
      <w:r>
        <w:rPr>
          <w:rFonts w:ascii="Times New Roman" w:hAnsi="Times New Roman Regular" w:eastAsia="仿宋_GB2312" w:cs="Times New Roman"/>
          <w:sz w:val="32"/>
          <w:szCs w:val="32"/>
        </w:rPr>
        <w:t>建设。</w:t>
      </w:r>
    </w:p>
    <w:p>
      <w:pPr>
        <w:pStyle w:val="13"/>
        <w:spacing w:line="584" w:lineRule="exact"/>
        <w:ind w:firstLine="643" w:firstLineChars="200"/>
        <w:rPr>
          <w:rFonts w:ascii="黑体" w:hAnsi="黑体" w:eastAsia="黑体" w:cs="Heiti SC Medium"/>
          <w:b/>
          <w:sz w:val="32"/>
          <w:szCs w:val="32"/>
        </w:rPr>
      </w:pPr>
      <w:r>
        <w:rPr>
          <w:rFonts w:hint="eastAsia" w:ascii="黑体" w:hAnsi="黑体" w:eastAsia="黑体" w:cs="Heiti SC Medium"/>
          <w:b/>
          <w:sz w:val="32"/>
          <w:szCs w:val="32"/>
          <w:lang w:val="zh-CN" w:eastAsia="zh-CN"/>
        </w:rPr>
        <w:t>二、</w:t>
      </w:r>
      <w:r>
        <w:rPr>
          <w:rFonts w:hint="eastAsia" w:ascii="黑体" w:hAnsi="黑体" w:eastAsia="黑体" w:cs="Heiti SC Medium"/>
          <w:b/>
          <w:sz w:val="32"/>
          <w:szCs w:val="32"/>
        </w:rPr>
        <w:t>防控目标</w:t>
      </w:r>
    </w:p>
    <w:p>
      <w:pPr>
        <w:pStyle w:val="13"/>
        <w:spacing w:line="584" w:lineRule="exact"/>
        <w:ind w:firstLine="640" w:firstLineChars="200"/>
        <w:jc w:val="both"/>
        <w:rPr>
          <w:rFonts w:ascii="Times New Roman" w:hAnsi="Times New Roman" w:eastAsia="仿宋_GB2312" w:cs="Times New Roman"/>
          <w:sz w:val="32"/>
          <w:szCs w:val="32"/>
        </w:rPr>
      </w:pPr>
      <w:r>
        <w:rPr>
          <w:rFonts w:ascii="Times New Roman" w:hAnsi="Times New Roman Regular" w:eastAsia="仿宋_GB2312" w:cs="Times New Roman"/>
          <w:sz w:val="32"/>
          <w:szCs w:val="32"/>
        </w:rPr>
        <w:t>以</w:t>
      </w:r>
      <w:r>
        <w:rPr>
          <w:rFonts w:ascii="Times New Roman" w:hAnsi="Times New Roman" w:eastAsia="仿宋_GB2312" w:cs="Times New Roman"/>
          <w:bCs/>
          <w:sz w:val="32"/>
          <w:szCs w:val="32"/>
          <w:lang w:val="en-US" w:eastAsia="zh-CN"/>
        </w:rPr>
        <w:t>2002</w:t>
      </w:r>
      <w:r>
        <w:rPr>
          <w:rFonts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lang w:val="en-US" w:eastAsia="zh-CN"/>
        </w:rPr>
        <w:t>2017</w:t>
      </w:r>
      <w:r>
        <w:rPr>
          <w:rFonts w:ascii="Times New Roman" w:hAnsi="Times New Roman Regular" w:eastAsia="仿宋_GB2312" w:cs="Times New Roman"/>
          <w:sz w:val="32"/>
          <w:szCs w:val="32"/>
        </w:rPr>
        <w:t>年超重率和肥胖率年均增幅为基线，</w:t>
      </w:r>
      <w:r>
        <w:rPr>
          <w:rFonts w:ascii="Times New Roman" w:hAnsi="Times New Roman" w:eastAsia="仿宋_GB2312" w:cs="Times New Roman"/>
          <w:bCs/>
          <w:sz w:val="32"/>
          <w:szCs w:val="32"/>
          <w:lang w:val="en-US" w:eastAsia="zh-CN"/>
        </w:rPr>
        <w:t>2020</w:t>
      </w:r>
      <w:r>
        <w:rPr>
          <w:rFonts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lang w:val="en-US" w:eastAsia="zh-CN"/>
        </w:rPr>
        <w:t>2030</w:t>
      </w:r>
      <w:r>
        <w:rPr>
          <w:rFonts w:ascii="Times New Roman" w:hAnsi="Times New Roman Regular" w:eastAsia="仿宋_GB2312" w:cs="Times New Roman"/>
          <w:sz w:val="32"/>
          <w:szCs w:val="32"/>
        </w:rPr>
        <w:t>年</w:t>
      </w:r>
      <w:r>
        <w:rPr>
          <w:rFonts w:ascii="Times New Roman" w:hAnsi="Times New Roman" w:eastAsia="仿宋_GB2312" w:cs="Times New Roman"/>
          <w:bCs/>
          <w:sz w:val="32"/>
          <w:szCs w:val="32"/>
          <w:lang w:val="en-US" w:eastAsia="zh-CN"/>
        </w:rPr>
        <w:t>0</w:t>
      </w:r>
      <w:r>
        <w:rPr>
          <w:rFonts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lang w:val="en-US" w:eastAsia="zh-CN"/>
        </w:rPr>
        <w:t>18</w:t>
      </w:r>
      <w:r>
        <w:rPr>
          <w:rFonts w:ascii="Times New Roman" w:hAnsi="Times New Roman Regular" w:eastAsia="仿宋_GB2312" w:cs="Times New Roman"/>
          <w:sz w:val="32"/>
          <w:szCs w:val="32"/>
        </w:rPr>
        <w:t>岁儿童青少年超重率和肥胖率年均增幅在基线基础上下降</w:t>
      </w:r>
      <w:r>
        <w:rPr>
          <w:rFonts w:ascii="Times New Roman" w:hAnsi="Times New Roman" w:eastAsia="仿宋_GB2312" w:cs="Times New Roman"/>
          <w:bCs/>
          <w:sz w:val="32"/>
          <w:szCs w:val="32"/>
        </w:rPr>
        <w:t>80%</w:t>
      </w:r>
      <w:r>
        <w:rPr>
          <w:rFonts w:ascii="Times New Roman" w:hAnsi="Times New Roman Regular" w:eastAsia="仿宋_GB2312" w:cs="Times New Roman"/>
          <w:bCs/>
          <w:sz w:val="32"/>
          <w:szCs w:val="32"/>
          <w:lang w:eastAsia="zh-CN"/>
        </w:rPr>
        <w:t>，</w:t>
      </w:r>
      <w:r>
        <w:rPr>
          <w:rFonts w:ascii="Times New Roman" w:hAnsi="Times New Roman Regular" w:eastAsia="仿宋_GB2312" w:cs="Times New Roman"/>
          <w:sz w:val="32"/>
          <w:szCs w:val="32"/>
        </w:rPr>
        <w:t>为实现儿童青少年超重肥胖零增长奠定基础。</w:t>
      </w:r>
    </w:p>
    <w:p>
      <w:pPr>
        <w:pStyle w:val="13"/>
        <w:spacing w:line="584" w:lineRule="exact"/>
        <w:ind w:firstLine="643" w:firstLineChars="200"/>
        <w:rPr>
          <w:rFonts w:ascii="黑体" w:hAnsi="黑体" w:eastAsia="黑体" w:cs="Heiti SC Medium"/>
          <w:b/>
          <w:sz w:val="32"/>
          <w:szCs w:val="32"/>
          <w:lang w:val="zh-CN" w:eastAsia="zh-CN"/>
        </w:rPr>
      </w:pPr>
      <w:r>
        <w:rPr>
          <w:rFonts w:hint="eastAsia" w:ascii="黑体" w:hAnsi="黑体" w:eastAsia="黑体" w:cs="Heiti SC Medium"/>
          <w:b/>
          <w:sz w:val="32"/>
          <w:szCs w:val="32"/>
          <w:lang w:val="zh-CN" w:eastAsia="zh-CN"/>
        </w:rPr>
        <w:t>三、重点任务</w:t>
      </w:r>
    </w:p>
    <w:p>
      <w:pPr>
        <w:pStyle w:val="13"/>
        <w:spacing w:line="584"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)强化家庭责任，充分发挥父母及看护人作用</w:t>
      </w:r>
    </w:p>
    <w:p>
      <w:pPr>
        <w:pStyle w:val="13"/>
        <w:tabs>
          <w:tab w:val="left" w:pos="1175"/>
        </w:tabs>
        <w:spacing w:line="584" w:lineRule="exact"/>
        <w:ind w:firstLine="640" w:firstLineChars="200"/>
        <w:jc w:val="both"/>
        <w:rPr>
          <w:rFonts w:ascii="Times New Roman" w:hAnsi="Times New Roman" w:eastAsia="仿宋_GB2312" w:cs="Times New Roman"/>
          <w:sz w:val="32"/>
          <w:szCs w:val="32"/>
        </w:rPr>
      </w:pPr>
      <w:bookmarkStart w:id="6" w:name="bookmark3"/>
      <w:bookmarkEnd w:id="6"/>
      <w:r>
        <w:rPr>
          <w:rFonts w:ascii="Times New Roman" w:hAnsi="Times New Roman" w:eastAsia="仿宋_GB2312" w:cs="Times New Roman"/>
          <w:sz w:val="32"/>
          <w:szCs w:val="32"/>
          <w:lang w:eastAsia="zh-CN"/>
        </w:rPr>
        <w:t>1.</w:t>
      </w:r>
      <w:r>
        <w:rPr>
          <w:rFonts w:ascii="Times New Roman" w:hAnsi="仿宋_GB2312" w:eastAsia="仿宋_GB2312" w:cs="Times New Roman"/>
          <w:sz w:val="32"/>
          <w:szCs w:val="32"/>
        </w:rPr>
        <w:t>帮助儿童养成科学饮食行为。强化父母及看护人是儿童健康第一责任人的理念，提高父母及看护人营养健康素养，使其能够为孩子合理选择、搭配和烹调食物，保证食物多样化，减少煎、炸等烹调方式，控制油、盐、糖的使用量，避免提供不健康食物，减少在外就餐。培养和引导儿童规律就餐、幼儿自主进食行为，教育儿童不挑食、不偏食，学会合理搭配食物和选择零食，不喝或少喝含糖饮料。双休日和寒暑假期间尤其应注意合理安排饮食，避免不规律饮食或暴饮暴食等。对于有肥胖倾向的孩子，要及时加强教育和约束。</w:t>
      </w:r>
      <w:r>
        <w:rPr>
          <w:rFonts w:ascii="Times New Roman" w:hAnsi="Times New Roman" w:eastAsia="仿宋_GB2312" w:cs="Times New Roman"/>
          <w:sz w:val="32"/>
          <w:szCs w:val="32"/>
        </w:rPr>
        <w:t>(</w:t>
      </w:r>
      <w:r>
        <w:rPr>
          <w:rFonts w:ascii="Times New Roman" w:hAnsi="仿宋_GB2312" w:eastAsia="仿宋_GB2312" w:cs="Times New Roman"/>
          <w:sz w:val="32"/>
          <w:szCs w:val="32"/>
        </w:rPr>
        <w:t>团</w:t>
      </w:r>
      <w:r>
        <w:rPr>
          <w:rFonts w:ascii="Times New Roman" w:hAnsi="仿宋_GB2312" w:eastAsia="仿宋_GB2312" w:cs="Times New Roman"/>
          <w:sz w:val="32"/>
          <w:szCs w:val="32"/>
          <w:lang w:eastAsia="zh-CN"/>
        </w:rPr>
        <w:t>区</w:t>
      </w:r>
      <w:r>
        <w:rPr>
          <w:rFonts w:ascii="Times New Roman" w:hAnsi="仿宋_GB2312" w:eastAsia="仿宋_GB2312" w:cs="Times New Roman"/>
          <w:sz w:val="32"/>
          <w:szCs w:val="32"/>
        </w:rPr>
        <w:t>委、</w:t>
      </w:r>
      <w:r>
        <w:rPr>
          <w:rFonts w:ascii="Times New Roman" w:hAnsi="仿宋_GB2312" w:eastAsia="仿宋_GB2312" w:cs="Times New Roman"/>
          <w:sz w:val="32"/>
          <w:szCs w:val="32"/>
          <w:lang w:eastAsia="zh-CN"/>
        </w:rPr>
        <w:t>区</w:t>
      </w:r>
      <w:r>
        <w:rPr>
          <w:rFonts w:ascii="Times New Roman" w:hAnsi="仿宋_GB2312" w:eastAsia="仿宋_GB2312" w:cs="Times New Roman"/>
          <w:sz w:val="32"/>
          <w:szCs w:val="32"/>
        </w:rPr>
        <w:t>妇联、</w:t>
      </w:r>
      <w:r>
        <w:rPr>
          <w:rFonts w:ascii="Times New Roman" w:hAnsi="仿宋_GB2312" w:eastAsia="仿宋_GB2312" w:cs="Times New Roman"/>
          <w:sz w:val="32"/>
          <w:szCs w:val="32"/>
          <w:lang w:eastAsia="zh-CN"/>
        </w:rPr>
        <w:t>区</w:t>
      </w:r>
      <w:r>
        <w:rPr>
          <w:rFonts w:ascii="Times New Roman" w:hAnsi="仿宋_GB2312" w:eastAsia="仿宋_GB2312" w:cs="Times New Roman"/>
          <w:sz w:val="32"/>
          <w:szCs w:val="32"/>
        </w:rPr>
        <w:t>卫生健康委、</w:t>
      </w:r>
      <w:r>
        <w:rPr>
          <w:rFonts w:ascii="Times New Roman" w:hAnsi="仿宋_GB2312" w:eastAsia="仿宋_GB2312" w:cs="Times New Roman"/>
          <w:sz w:val="32"/>
          <w:szCs w:val="32"/>
          <w:lang w:eastAsia="zh-CN"/>
        </w:rPr>
        <w:t>区教体局</w:t>
      </w:r>
      <w:r>
        <w:rPr>
          <w:rFonts w:ascii="Times New Roman" w:hAnsi="仿宋_GB2312" w:eastAsia="仿宋_GB2312" w:cs="Times New Roman"/>
          <w:sz w:val="32"/>
          <w:szCs w:val="32"/>
        </w:rPr>
        <w:t>分别负责</w:t>
      </w:r>
      <w:r>
        <w:rPr>
          <w:rFonts w:ascii="Times New Roman" w:hAnsi="Times New Roman" w:eastAsia="仿宋_GB2312" w:cs="Times New Roman"/>
          <w:sz w:val="32"/>
          <w:szCs w:val="32"/>
        </w:rPr>
        <w:t>)</w:t>
      </w:r>
      <w:bookmarkStart w:id="7" w:name="bookmark4"/>
      <w:bookmarkEnd w:id="7"/>
    </w:p>
    <w:p>
      <w:pPr>
        <w:pStyle w:val="13"/>
        <w:tabs>
          <w:tab w:val="left" w:pos="1175"/>
        </w:tabs>
        <w:spacing w:line="584" w:lineRule="exact"/>
        <w:ind w:firstLine="640" w:firstLineChars="200"/>
        <w:jc w:val="both"/>
        <w:rPr>
          <w:rFonts w:ascii="仿宋_GB2312" w:hAnsi="仿宋_GB2312" w:eastAsia="仿宋_GB2312" w:cs="仿宋_GB2312"/>
          <w:sz w:val="32"/>
          <w:szCs w:val="32"/>
        </w:rPr>
      </w:pPr>
      <w:r>
        <w:rPr>
          <w:rFonts w:ascii="Times New Roman" w:hAnsi="Times New Roman" w:eastAsia="仿宋_GB2312" w:cs="Times New Roman"/>
          <w:sz w:val="32"/>
          <w:szCs w:val="32"/>
          <w:lang w:eastAsia="zh-CN"/>
        </w:rPr>
        <w:t>2.</w:t>
      </w:r>
      <w:r>
        <w:rPr>
          <w:rFonts w:ascii="Times New Roman" w:hAnsi="仿宋_GB2312" w:eastAsia="仿宋_GB2312" w:cs="Times New Roman"/>
          <w:sz w:val="32"/>
          <w:szCs w:val="32"/>
        </w:rPr>
        <w:t>培养儿童青少年养成体育锻炼的习惯。营造良好的家庭体育运动氛围</w:t>
      </w:r>
      <w:r>
        <w:rPr>
          <w:rFonts w:hint="eastAsia" w:ascii="仿宋_GB2312" w:hAnsi="仿宋_GB2312" w:eastAsia="仿宋_GB2312" w:cs="仿宋_GB2312"/>
          <w:sz w:val="32"/>
          <w:szCs w:val="32"/>
        </w:rPr>
        <w:t>，积极引导孩子进行户外活动和体育锻炼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提倡家长与孩子共同运动，</w:t>
      </w:r>
      <w:r>
        <w:rPr>
          <w:rFonts w:hint="eastAsia" w:ascii="仿宋_GB2312" w:hAnsi="仿宋_GB2312" w:eastAsia="仿宋_GB2312" w:cs="仿宋_GB2312"/>
          <w:sz w:val="32"/>
          <w:szCs w:val="32"/>
          <w:lang w:eastAsia="zh-CN"/>
        </w:rPr>
        <w:t>充分利用节假日，带领孩子亲近自然，享受阳光，</w:t>
      </w:r>
      <w:r>
        <w:rPr>
          <w:rFonts w:hint="eastAsia" w:ascii="仿宋_GB2312" w:hAnsi="仿宋_GB2312" w:eastAsia="仿宋_GB2312" w:cs="仿宋_GB2312"/>
          <w:sz w:val="32"/>
          <w:szCs w:val="32"/>
        </w:rPr>
        <w:t>创造</w:t>
      </w:r>
      <w:r>
        <w:rPr>
          <w:rFonts w:ascii="Times New Roman" w:hAnsi="仿宋_GB2312" w:eastAsia="仿宋_GB2312" w:cs="Times New Roman"/>
          <w:sz w:val="32"/>
          <w:szCs w:val="32"/>
        </w:rPr>
        <w:t>必要的条件促进运动日常化、生活化</w:t>
      </w:r>
      <w:r>
        <w:rPr>
          <w:rFonts w:ascii="Times New Roman" w:hAnsi="仿宋_GB2312" w:eastAsia="仿宋_GB2312" w:cs="Times New Roman"/>
          <w:sz w:val="32"/>
          <w:szCs w:val="32"/>
          <w:lang w:eastAsia="zh-CN"/>
        </w:rPr>
        <w:t>。</w:t>
      </w:r>
      <w:r>
        <w:rPr>
          <w:rFonts w:ascii="Times New Roman" w:hAnsi="仿宋_GB2312" w:eastAsia="仿宋_GB2312" w:cs="Times New Roman"/>
          <w:sz w:val="32"/>
          <w:szCs w:val="32"/>
        </w:rPr>
        <w:t>培养儿童青少年运动兴趣，使其掌握</w:t>
      </w:r>
      <w:r>
        <w:rPr>
          <w:rFonts w:ascii="Times New Roman" w:hAnsi="Times New Roman" w:eastAsia="仿宋_GB2312" w:cs="Times New Roman"/>
          <w:bCs/>
          <w:sz w:val="32"/>
          <w:szCs w:val="32"/>
          <w:lang w:val="en-US" w:eastAsia="zh-CN"/>
        </w:rPr>
        <w:t>1</w:t>
      </w:r>
      <w:r>
        <w:rPr>
          <w:rFonts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lang w:val="en-US" w:eastAsia="zh-CN"/>
        </w:rPr>
        <w:t>2</w:t>
      </w:r>
      <w:r>
        <w:rPr>
          <w:rFonts w:ascii="Times New Roman" w:hAnsi="仿宋_GB2312" w:eastAsia="仿宋_GB2312" w:cs="Times New Roman"/>
          <w:sz w:val="32"/>
          <w:szCs w:val="32"/>
        </w:rPr>
        <w:t>项体育运动技能，引导孩子养成经常锻炼习惯，减少儿童使用电子屏幕产品</w:t>
      </w:r>
      <w:r>
        <w:rPr>
          <w:rFonts w:hint="eastAsia" w:ascii="仿宋_GB2312" w:hAnsi="仿宋_GB2312" w:eastAsia="仿宋_GB2312" w:cs="仿宋_GB2312"/>
          <w:sz w:val="32"/>
          <w:szCs w:val="32"/>
        </w:rPr>
        <w:t>时间，保证睡眠时间。（团</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妇联、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区教体局</w:t>
      </w:r>
      <w:r>
        <w:rPr>
          <w:rFonts w:hint="eastAsia" w:ascii="仿宋_GB2312" w:hAnsi="仿宋_GB2312" w:eastAsia="仿宋_GB2312" w:cs="仿宋_GB2312"/>
          <w:sz w:val="32"/>
          <w:szCs w:val="32"/>
        </w:rPr>
        <w:t>分别负责）</w:t>
      </w:r>
    </w:p>
    <w:p>
      <w:pPr>
        <w:pStyle w:val="13"/>
        <w:tabs>
          <w:tab w:val="left" w:pos="1106"/>
        </w:tabs>
        <w:spacing w:line="584" w:lineRule="exact"/>
        <w:ind w:firstLine="640" w:firstLineChars="200"/>
        <w:jc w:val="both"/>
        <w:rPr>
          <w:rFonts w:ascii="Times New Roman" w:hAnsi="Times New Roman" w:eastAsia="仿宋_GB2312" w:cs="Times New Roman"/>
          <w:sz w:val="32"/>
          <w:szCs w:val="32"/>
        </w:rPr>
      </w:pPr>
      <w:bookmarkStart w:id="8" w:name="bookmark5"/>
      <w:bookmarkEnd w:id="8"/>
      <w:r>
        <w:rPr>
          <w:rFonts w:ascii="Times New Roman" w:hAnsi="Times New Roman" w:eastAsia="仿宋_GB2312" w:cs="Times New Roman"/>
          <w:sz w:val="32"/>
          <w:szCs w:val="32"/>
          <w:lang w:eastAsia="zh-CN"/>
        </w:rPr>
        <w:t>3.</w:t>
      </w:r>
      <w:r>
        <w:rPr>
          <w:rFonts w:ascii="Times New Roman" w:hAnsi="仿宋_GB2312" w:eastAsia="仿宋_GB2312" w:cs="Times New Roman"/>
          <w:sz w:val="32"/>
          <w:szCs w:val="32"/>
        </w:rPr>
        <w:t>做好儿童青少年体重及生长发育监测。父母及看护人要充分认识超重肥胖的危害，定期为孩子测量身高和体重，做好记录，必要时及时咨询专业机构并在专业人员指导下采取措施进行干预</w:t>
      </w:r>
      <w:r>
        <w:rPr>
          <w:rFonts w:ascii="Times New Roman" w:hAnsi="仿宋_GB2312" w:eastAsia="仿宋_GB2312" w:cs="Times New Roman"/>
          <w:sz w:val="32"/>
          <w:szCs w:val="32"/>
          <w:lang w:eastAsia="zh-CN"/>
        </w:rPr>
        <w:t>。</w:t>
      </w:r>
      <w:r>
        <w:rPr>
          <w:rFonts w:ascii="Times New Roman" w:hAnsi="仿宋_GB2312" w:eastAsia="仿宋_GB2312" w:cs="Times New Roman"/>
          <w:color w:val="auto"/>
          <w:sz w:val="32"/>
          <w:szCs w:val="32"/>
        </w:rPr>
        <w:t>学校每年</w:t>
      </w:r>
      <w:r>
        <w:rPr>
          <w:rFonts w:ascii="Times New Roman" w:hAnsi="仿宋_GB2312" w:eastAsia="仿宋_GB2312" w:cs="Times New Roman"/>
          <w:color w:val="auto"/>
          <w:sz w:val="32"/>
          <w:szCs w:val="32"/>
          <w:lang w:val="en-US"/>
        </w:rPr>
        <w:t>应</w:t>
      </w:r>
      <w:r>
        <w:rPr>
          <w:rFonts w:ascii="Times New Roman" w:hAnsi="仿宋_GB2312" w:eastAsia="仿宋_GB2312" w:cs="Times New Roman"/>
          <w:color w:val="auto"/>
          <w:sz w:val="32"/>
          <w:szCs w:val="32"/>
          <w:lang w:eastAsia="zh-CN"/>
        </w:rPr>
        <w:t>至少</w:t>
      </w:r>
      <w:r>
        <w:rPr>
          <w:rFonts w:ascii="Times New Roman" w:hAnsi="仿宋_GB2312" w:eastAsia="仿宋_GB2312" w:cs="Times New Roman"/>
          <w:color w:val="auto"/>
          <w:sz w:val="32"/>
          <w:szCs w:val="32"/>
        </w:rPr>
        <w:t>开展</w:t>
      </w:r>
      <w:r>
        <w:rPr>
          <w:rFonts w:ascii="Times New Roman" w:hAnsi="仿宋_GB2312" w:eastAsia="仿宋_GB2312" w:cs="Times New Roman"/>
          <w:color w:val="auto"/>
          <w:sz w:val="32"/>
          <w:szCs w:val="32"/>
          <w:lang w:eastAsia="zh-CN"/>
        </w:rPr>
        <w:t>一次</w:t>
      </w:r>
      <w:r>
        <w:rPr>
          <w:rFonts w:ascii="Times New Roman" w:hAnsi="仿宋_GB2312" w:eastAsia="仿宋_GB2312" w:cs="Times New Roman"/>
          <w:color w:val="auto"/>
          <w:sz w:val="32"/>
          <w:szCs w:val="32"/>
        </w:rPr>
        <w:t>儿</w:t>
      </w:r>
      <w:r>
        <w:rPr>
          <w:rFonts w:ascii="Times New Roman" w:hAnsi="仿宋_GB2312" w:eastAsia="仿宋_GB2312" w:cs="Times New Roman"/>
          <w:sz w:val="32"/>
          <w:szCs w:val="32"/>
        </w:rPr>
        <w:t>童青少年体重及生长发育监测，根据相关标准对儿童青少年生长发育进行评价，并在专业人员指导下采取干预措施。此外，根据</w:t>
      </w:r>
      <w:r>
        <w:rPr>
          <w:rFonts w:ascii="Times New Roman" w:hAnsi="仿宋_GB2312" w:eastAsia="仿宋_GB2312" w:cs="Times New Roman"/>
          <w:sz w:val="32"/>
          <w:szCs w:val="32"/>
          <w:lang w:val="en-US"/>
        </w:rPr>
        <w:t>全市</w:t>
      </w:r>
      <w:r>
        <w:rPr>
          <w:rFonts w:ascii="Times New Roman" w:hAnsi="仿宋_GB2312" w:eastAsia="仿宋_GB2312" w:cs="Times New Roman"/>
          <w:sz w:val="32"/>
          <w:szCs w:val="32"/>
        </w:rPr>
        <w:t>统一部署，适时开展涵盖儿童青少年群体的营养监测工作，及时分析评估其膳食营养和慢性病患病情况，为更有效地开展儿童青少年肥胖防控工作提供科学依据。（</w:t>
      </w:r>
      <w:r>
        <w:rPr>
          <w:rFonts w:ascii="Times New Roman" w:hAnsi="仿宋_GB2312" w:eastAsia="仿宋_GB2312" w:cs="Times New Roman"/>
          <w:sz w:val="32"/>
          <w:szCs w:val="32"/>
          <w:lang w:eastAsia="zh-CN"/>
        </w:rPr>
        <w:t>区</w:t>
      </w:r>
      <w:r>
        <w:rPr>
          <w:rFonts w:ascii="Times New Roman" w:hAnsi="仿宋_GB2312" w:eastAsia="仿宋_GB2312" w:cs="Times New Roman"/>
          <w:sz w:val="32"/>
          <w:szCs w:val="32"/>
        </w:rPr>
        <w:t>卫生健康委、</w:t>
      </w:r>
      <w:r>
        <w:rPr>
          <w:rFonts w:ascii="Times New Roman" w:hAnsi="仿宋_GB2312" w:eastAsia="仿宋_GB2312" w:cs="Times New Roman"/>
          <w:sz w:val="32"/>
          <w:szCs w:val="32"/>
          <w:lang w:eastAsia="zh-CN"/>
        </w:rPr>
        <w:t>区教体局</w:t>
      </w:r>
      <w:r>
        <w:rPr>
          <w:rFonts w:ascii="Times New Roman" w:hAnsi="仿宋_GB2312" w:eastAsia="仿宋_GB2312" w:cs="Times New Roman"/>
          <w:sz w:val="32"/>
          <w:szCs w:val="32"/>
        </w:rPr>
        <w:t>、</w:t>
      </w:r>
      <w:r>
        <w:rPr>
          <w:rFonts w:ascii="Times New Roman" w:hAnsi="仿宋_GB2312" w:eastAsia="仿宋_GB2312" w:cs="Times New Roman"/>
          <w:sz w:val="32"/>
          <w:szCs w:val="32"/>
          <w:lang w:eastAsia="zh-CN"/>
        </w:rPr>
        <w:t>区</w:t>
      </w:r>
      <w:r>
        <w:rPr>
          <w:rFonts w:ascii="Times New Roman" w:hAnsi="仿宋_GB2312" w:eastAsia="仿宋_GB2312" w:cs="Times New Roman"/>
          <w:sz w:val="32"/>
          <w:szCs w:val="32"/>
        </w:rPr>
        <w:t>妇联分别负责）</w:t>
      </w:r>
    </w:p>
    <w:p>
      <w:pPr>
        <w:pStyle w:val="13"/>
        <w:tabs>
          <w:tab w:val="left" w:pos="1106"/>
        </w:tabs>
        <w:spacing w:line="584" w:lineRule="exact"/>
        <w:ind w:firstLine="640" w:firstLineChars="200"/>
        <w:jc w:val="both"/>
        <w:rPr>
          <w:rFonts w:ascii="Times New Roman" w:hAnsi="Times New Roman" w:eastAsia="仿宋_GB2312" w:cs="Times New Roman"/>
          <w:sz w:val="32"/>
          <w:szCs w:val="32"/>
        </w:rPr>
      </w:pPr>
      <w:bookmarkStart w:id="9" w:name="bookmark6"/>
      <w:bookmarkEnd w:id="9"/>
      <w:r>
        <w:rPr>
          <w:rFonts w:ascii="Times New Roman" w:hAnsi="Times New Roman" w:eastAsia="仿宋_GB2312" w:cs="Times New Roman"/>
          <w:sz w:val="32"/>
          <w:szCs w:val="32"/>
          <w:lang w:eastAsia="zh-CN"/>
        </w:rPr>
        <w:t>4.</w:t>
      </w:r>
      <w:r>
        <w:rPr>
          <w:rFonts w:ascii="Times New Roman" w:hAnsi="仿宋_GB2312" w:eastAsia="仿宋_GB2312" w:cs="Times New Roman"/>
          <w:sz w:val="32"/>
          <w:szCs w:val="32"/>
        </w:rPr>
        <w:t>加强社区支持。依托村（居）委会组织健康生活方式指导员、社会体育指导员对家庭、社区食堂和餐饮单位开展膳食营养和身体活动的咨询和指导，</w:t>
      </w:r>
      <w:r>
        <w:rPr>
          <w:rFonts w:ascii="Times New Roman" w:hAnsi="仿宋_GB2312" w:eastAsia="仿宋_GB2312" w:cs="Times New Roman"/>
          <w:sz w:val="32"/>
          <w:szCs w:val="32"/>
          <w:lang w:eastAsia="zh-CN"/>
        </w:rPr>
        <w:t>开展社区健康大讲堂，</w:t>
      </w:r>
      <w:r>
        <w:rPr>
          <w:rFonts w:ascii="Times New Roman" w:hAnsi="仿宋_GB2312" w:eastAsia="仿宋_GB2312" w:cs="Times New Roman"/>
          <w:sz w:val="32"/>
          <w:szCs w:val="32"/>
        </w:rPr>
        <w:t>面向社区人群大力普及添加糖与</w:t>
      </w:r>
      <w:r>
        <w:rPr>
          <w:rFonts w:ascii="Times New Roman" w:hAnsi="仿宋_GB2312" w:eastAsia="仿宋_GB2312" w:cs="Times New Roman"/>
          <w:sz w:val="32"/>
          <w:szCs w:val="32"/>
          <w:lang w:eastAsia="zh-CN"/>
        </w:rPr>
        <w:t>龋</w:t>
      </w:r>
      <w:r>
        <w:rPr>
          <w:rFonts w:ascii="Times New Roman" w:hAnsi="仿宋_GB2312" w:eastAsia="仿宋_GB2312" w:cs="Times New Roman"/>
          <w:sz w:val="32"/>
          <w:szCs w:val="32"/>
        </w:rPr>
        <w:t>齿、超重和肥胖等相关疾病防控知识科普讲座，以及如何选择健康食品、健康烹饪技巧等技能，促进大众养成低添加糖膳食习惯，提高父母或看护人践行健康生活方式的能力。促进母乳喂养支持性环境建设，推动全面落实产假制度，鼓励具备条件的公共场所和工作单位建立母婴室。（</w:t>
      </w:r>
      <w:r>
        <w:rPr>
          <w:rFonts w:ascii="Times New Roman" w:hAnsi="仿宋_GB2312" w:eastAsia="仿宋_GB2312" w:cs="Times New Roman"/>
          <w:sz w:val="32"/>
          <w:szCs w:val="32"/>
          <w:lang w:eastAsia="zh-CN"/>
        </w:rPr>
        <w:t>区</w:t>
      </w:r>
      <w:r>
        <w:rPr>
          <w:rFonts w:ascii="Times New Roman" w:hAnsi="仿宋_GB2312" w:eastAsia="仿宋_GB2312" w:cs="Times New Roman"/>
          <w:sz w:val="32"/>
          <w:szCs w:val="32"/>
        </w:rPr>
        <w:t>卫生健康委、</w:t>
      </w:r>
      <w:r>
        <w:rPr>
          <w:rFonts w:ascii="Times New Roman" w:hAnsi="仿宋_GB2312" w:eastAsia="仿宋_GB2312" w:cs="Times New Roman"/>
          <w:sz w:val="32"/>
          <w:szCs w:val="32"/>
          <w:lang w:eastAsia="zh-CN"/>
        </w:rPr>
        <w:t>区教体</w:t>
      </w:r>
      <w:r>
        <w:rPr>
          <w:rFonts w:ascii="Times New Roman" w:hAnsi="仿宋_GB2312" w:eastAsia="仿宋_GB2312" w:cs="Times New Roman"/>
          <w:sz w:val="32"/>
          <w:szCs w:val="32"/>
        </w:rPr>
        <w:t>局、</w:t>
      </w:r>
      <w:r>
        <w:rPr>
          <w:rFonts w:ascii="Times New Roman" w:hAnsi="仿宋_GB2312" w:eastAsia="仿宋_GB2312" w:cs="Times New Roman"/>
          <w:sz w:val="32"/>
          <w:szCs w:val="32"/>
          <w:lang w:eastAsia="zh-CN"/>
        </w:rPr>
        <w:t>区</w:t>
      </w:r>
      <w:r>
        <w:rPr>
          <w:rFonts w:ascii="Times New Roman" w:hAnsi="仿宋_GB2312" w:eastAsia="仿宋_GB2312" w:cs="Times New Roman"/>
          <w:sz w:val="32"/>
          <w:szCs w:val="32"/>
        </w:rPr>
        <w:t>妇联分别负责）</w:t>
      </w:r>
    </w:p>
    <w:p>
      <w:pPr>
        <w:pStyle w:val="13"/>
        <w:spacing w:line="584" w:lineRule="exact"/>
        <w:ind w:firstLine="480"/>
        <w:jc w:val="both"/>
        <w:rPr>
          <w:rFonts w:ascii="Times New Roman" w:hAnsi="Times New Roman" w:eastAsia="仿宋_GB2312" w:cs="Times New Roman"/>
          <w:sz w:val="32"/>
          <w:szCs w:val="32"/>
        </w:rPr>
      </w:pPr>
      <w:bookmarkStart w:id="10" w:name="bookmark7"/>
      <w:r>
        <w:rPr>
          <w:rFonts w:ascii="Times New Roman" w:hAnsi="楷体_GB2312" w:eastAsia="楷体_GB2312" w:cs="Times New Roman"/>
          <w:sz w:val="32"/>
          <w:szCs w:val="32"/>
        </w:rPr>
        <w:t>（</w:t>
      </w:r>
      <w:bookmarkEnd w:id="10"/>
      <w:r>
        <w:rPr>
          <w:rFonts w:ascii="Times New Roman" w:hAnsi="楷体_GB2312" w:eastAsia="楷体_GB2312" w:cs="Times New Roman"/>
          <w:sz w:val="32"/>
          <w:szCs w:val="32"/>
        </w:rPr>
        <w:t>二）强化学校责任，维持儿童青少年健康体重</w:t>
      </w:r>
    </w:p>
    <w:p>
      <w:pPr>
        <w:pStyle w:val="13"/>
        <w:spacing w:line="584" w:lineRule="exact"/>
        <w:ind w:firstLine="640" w:firstLineChars="200"/>
        <w:jc w:val="both"/>
        <w:rPr>
          <w:rFonts w:ascii="Times New Roman" w:hAnsi="Times New Roman" w:eastAsia="仿宋_GB2312" w:cs="Times New Roman"/>
          <w:sz w:val="32"/>
          <w:szCs w:val="32"/>
        </w:rPr>
      </w:pPr>
      <w:bookmarkStart w:id="11" w:name="bookmark8"/>
      <w:bookmarkEnd w:id="11"/>
      <w:r>
        <w:rPr>
          <w:rFonts w:ascii="Times New Roman" w:hAnsi="Times New Roman" w:eastAsia="仿宋_GB2312" w:cs="Times New Roman"/>
          <w:sz w:val="32"/>
          <w:szCs w:val="32"/>
          <w:lang w:eastAsia="zh-CN"/>
        </w:rPr>
        <w:t>1.</w:t>
      </w:r>
      <w:r>
        <w:rPr>
          <w:rFonts w:ascii="Times New Roman" w:hAnsi="Times New Roman Regular" w:eastAsia="仿宋_GB2312" w:cs="Times New Roman"/>
          <w:sz w:val="32"/>
          <w:szCs w:val="32"/>
        </w:rPr>
        <w:t>办好营养与健康课堂</w:t>
      </w:r>
      <w:r>
        <w:rPr>
          <w:rFonts w:ascii="Times New Roman" w:hAnsi="Times New Roman Regular" w:eastAsia="仿宋_GB2312" w:cs="Times New Roman"/>
          <w:sz w:val="32"/>
          <w:szCs w:val="32"/>
          <w:lang w:val="zh-CN" w:eastAsia="zh-CN"/>
        </w:rPr>
        <w:t>。组织</w:t>
      </w:r>
      <w:r>
        <w:rPr>
          <w:rFonts w:ascii="Times New Roman" w:hAnsi="Times New Roman Regular" w:eastAsia="仿宋_GB2312" w:cs="Times New Roman"/>
          <w:sz w:val="32"/>
          <w:szCs w:val="32"/>
        </w:rPr>
        <w:t>学校做好健康教育课程设计，将</w:t>
      </w:r>
      <w:r>
        <w:rPr>
          <w:rFonts w:ascii="Times New Roman" w:hAnsi="Times New Roman" w:eastAsia="仿宋_GB2312" w:cs="Times New Roman"/>
          <w:sz w:val="32"/>
          <w:szCs w:val="32"/>
          <w:lang w:val="zh-CN"/>
        </w:rPr>
        <w:t>“</w:t>
      </w:r>
      <w:r>
        <w:rPr>
          <w:rFonts w:ascii="Times New Roman" w:hAnsi="Times New Roman Regular" w:eastAsia="仿宋_GB2312" w:cs="Times New Roman"/>
          <w:sz w:val="32"/>
          <w:szCs w:val="32"/>
          <w:lang w:val="zh-CN" w:eastAsia="zh-CN"/>
        </w:rPr>
        <w:t>营</w:t>
      </w:r>
      <w:r>
        <w:rPr>
          <w:rFonts w:ascii="Times New Roman" w:hAnsi="Times New Roman Regular" w:eastAsia="仿宋_GB2312" w:cs="Times New Roman"/>
          <w:sz w:val="32"/>
          <w:szCs w:val="32"/>
        </w:rPr>
        <w:t>养与健康</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关键要素纳入健康教育课程大纲</w:t>
      </w:r>
      <w:r>
        <w:rPr>
          <w:rFonts w:ascii="Times New Roman" w:hAnsi="Times New Roman Regular" w:eastAsia="仿宋_GB2312" w:cs="Times New Roman"/>
          <w:sz w:val="32"/>
          <w:szCs w:val="32"/>
          <w:lang w:eastAsia="zh-CN"/>
        </w:rPr>
        <w:t>。</w:t>
      </w:r>
      <w:r>
        <w:rPr>
          <w:rFonts w:ascii="Times New Roman" w:hAnsi="Times New Roman Regular" w:eastAsia="仿宋_GB2312" w:cs="Times New Roman"/>
          <w:sz w:val="32"/>
          <w:szCs w:val="32"/>
        </w:rPr>
        <w:t>丰富适合不同年龄段儿童学习的资源</w:t>
      </w:r>
      <w:r>
        <w:rPr>
          <w:rFonts w:ascii="Times New Roman" w:hAnsi="Times New Roman Regular" w:eastAsia="仿宋_GB2312" w:cs="Times New Roman"/>
          <w:sz w:val="32"/>
          <w:szCs w:val="32"/>
          <w:lang w:eastAsia="zh-CN"/>
        </w:rPr>
        <w:t>，</w:t>
      </w:r>
      <w:r>
        <w:rPr>
          <w:rFonts w:ascii="Times New Roman" w:hAnsi="Times New Roman Regular" w:eastAsia="仿宋_GB2312" w:cs="Times New Roman"/>
          <w:sz w:val="32"/>
          <w:szCs w:val="32"/>
        </w:rPr>
        <w:t>在相关教师培训中强化青少年膳食营养和身体活动等知识内容，提高参训教师专业素养和指导能力。促进正确认识儿童超重肥胖，同时避免对肥胖儿童的歧视</w:t>
      </w:r>
      <w:r>
        <w:rPr>
          <w:rFonts w:ascii="Times New Roman" w:hAnsi="Times New Roman Regular" w:eastAsia="仿宋_GB2312" w:cs="Times New Roman"/>
          <w:sz w:val="32"/>
          <w:szCs w:val="32"/>
          <w:lang w:eastAsia="zh-CN"/>
        </w:rPr>
        <w:t>。</w:t>
      </w:r>
      <w:r>
        <w:rPr>
          <w:rFonts w:ascii="Times New Roman" w:hAnsi="Times New Roman Regular" w:eastAsia="仿宋_GB2312" w:cs="Times New Roman"/>
          <w:sz w:val="32"/>
          <w:szCs w:val="32"/>
        </w:rPr>
        <w:t>（</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教</w:t>
      </w:r>
      <w:r>
        <w:rPr>
          <w:rFonts w:ascii="Times New Roman" w:hAnsi="Times New Roman Regular" w:eastAsia="仿宋_GB2312" w:cs="Times New Roman"/>
          <w:sz w:val="32"/>
          <w:szCs w:val="32"/>
          <w:lang w:eastAsia="zh-CN"/>
        </w:rPr>
        <w:t>体局</w:t>
      </w:r>
      <w:r>
        <w:rPr>
          <w:rFonts w:ascii="Times New Roman" w:hAnsi="Times New Roman Regular" w:eastAsia="仿宋_GB2312" w:cs="Times New Roman"/>
          <w:sz w:val="32"/>
          <w:szCs w:val="32"/>
        </w:rPr>
        <w:t>牵头，</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卫生健康委配合）</w:t>
      </w:r>
    </w:p>
    <w:p>
      <w:pPr>
        <w:pStyle w:val="13"/>
        <w:tabs>
          <w:tab w:val="left" w:pos="1182"/>
        </w:tabs>
        <w:spacing w:line="584" w:lineRule="exact"/>
        <w:ind w:firstLine="640" w:firstLineChars="200"/>
        <w:jc w:val="both"/>
        <w:rPr>
          <w:rFonts w:ascii="Times New Roman" w:hAnsi="Times New Roman" w:eastAsia="仿宋_GB2312" w:cs="Times New Roman"/>
          <w:sz w:val="32"/>
          <w:szCs w:val="32"/>
        </w:rPr>
      </w:pPr>
      <w:bookmarkStart w:id="12" w:name="bookmark9"/>
      <w:bookmarkEnd w:id="12"/>
      <w:r>
        <w:rPr>
          <w:rFonts w:ascii="Times New Roman" w:hAnsi="Times New Roman" w:eastAsia="仿宋_GB2312" w:cs="Times New Roman"/>
          <w:sz w:val="32"/>
          <w:szCs w:val="32"/>
          <w:lang w:eastAsia="zh-CN"/>
        </w:rPr>
        <w:t>2.</w:t>
      </w:r>
      <w:r>
        <w:rPr>
          <w:rFonts w:ascii="Times New Roman" w:hAnsi="Times New Roman Regular" w:eastAsia="仿宋_GB2312" w:cs="Times New Roman"/>
          <w:sz w:val="32"/>
          <w:szCs w:val="32"/>
        </w:rPr>
        <w:t>改善学校食物供给。培训学校和供餐单位餐饮从业人员，学校应该配备专（兼）职营养健康管理人员，有条件的可以聘请营养师</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结合辖区学校食堂和供餐单位营养供餐实际情况，推进天津市地方</w:t>
      </w:r>
      <w:r>
        <w:rPr>
          <w:rFonts w:ascii="Times New Roman" w:hAnsi="Times New Roman Regular" w:eastAsia="仿宋_GB2312" w:cs="Times New Roman"/>
          <w:sz w:val="32"/>
          <w:szCs w:val="32"/>
          <w:lang w:val="zh-CN" w:eastAsia="zh-CN"/>
        </w:rPr>
        <w:t>标准</w:t>
      </w:r>
      <w:r>
        <w:rPr>
          <w:rFonts w:ascii="Times New Roman" w:hAnsi="Times New Roman Regular" w:eastAsia="仿宋_GB2312" w:cs="Times New Roman"/>
          <w:sz w:val="32"/>
          <w:szCs w:val="32"/>
        </w:rPr>
        <w:t>《</w:t>
      </w:r>
      <w:bookmarkStart w:id="13" w:name="OLE_LINK3"/>
      <w:bookmarkStart w:id="14" w:name="OLE_LINK2"/>
      <w:r>
        <w:rPr>
          <w:rFonts w:ascii="Times New Roman" w:hAnsi="Times New Roman Regular" w:eastAsia="仿宋_GB2312" w:cs="Times New Roman"/>
          <w:sz w:val="32"/>
          <w:szCs w:val="32"/>
        </w:rPr>
        <w:t>中小学学生餐营养指南</w:t>
      </w:r>
      <w:bookmarkEnd w:id="13"/>
      <w:bookmarkEnd w:id="14"/>
      <w:r>
        <w:rPr>
          <w:rFonts w:ascii="Times New Roman" w:hAnsi="Times New Roman Regular" w:eastAsia="仿宋_GB2312" w:cs="Times New Roman"/>
          <w:sz w:val="32"/>
          <w:szCs w:val="32"/>
        </w:rPr>
        <w:t>》</w:t>
      </w:r>
      <w:r>
        <w:rPr>
          <w:rFonts w:ascii="Times New Roman" w:hAnsi="Times New Roman Regular" w:eastAsia="仿宋_GB2312" w:cs="Times New Roman"/>
          <w:bCs/>
          <w:sz w:val="32"/>
          <w:szCs w:val="32"/>
          <w:lang w:val="en-US" w:eastAsia="zh-CN"/>
        </w:rPr>
        <w:t>（</w:t>
      </w:r>
      <w:r>
        <w:rPr>
          <w:rFonts w:ascii="Times New Roman" w:hAnsi="Times New Roman" w:eastAsia="仿宋_GB2312" w:cs="Times New Roman"/>
          <w:bCs/>
          <w:sz w:val="32"/>
          <w:szCs w:val="32"/>
          <w:lang w:val="en-US" w:eastAsia="zh-CN"/>
        </w:rPr>
        <w:t>DB12/T</w:t>
      </w:r>
      <w:r>
        <w:rPr>
          <w:rFonts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lang w:val="en-US" w:eastAsia="zh-CN"/>
        </w:rPr>
        <w:t>2019</w:t>
      </w:r>
      <w:r>
        <w:rPr>
          <w:rFonts w:ascii="Times New Roman" w:hAnsi="Times New Roman Regular" w:eastAsia="仿宋_GB2312" w:cs="Times New Roman"/>
          <w:bCs/>
          <w:sz w:val="32"/>
          <w:szCs w:val="32"/>
          <w:lang w:val="en-US" w:eastAsia="zh-CN"/>
        </w:rPr>
        <w:t>）</w:t>
      </w:r>
      <w:r>
        <w:rPr>
          <w:rFonts w:ascii="Times New Roman" w:hAnsi="Times New Roman Regular" w:eastAsia="仿宋_GB2312" w:cs="Times New Roman"/>
          <w:sz w:val="32"/>
          <w:szCs w:val="32"/>
        </w:rPr>
        <w:t>的实施，逐步优化学生餐膳食结构，因地制宜地提供符合儿童青少年营养需求的食物</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保证新鲜蔬菜水果、粗杂粮及适量鱼禽肉蛋奶等供应，避免提供高糖、高脂、高盐食物。同时，落实中小学、幼儿园集中用餐陪餐制度，对学生餐的营养和安全进行监督</w:t>
      </w:r>
      <w:r>
        <w:rPr>
          <w:rFonts w:ascii="Times New Roman" w:hAnsi="Times New Roman Regular" w:eastAsia="仿宋_GB2312" w:cs="Times New Roman"/>
          <w:sz w:val="32"/>
          <w:szCs w:val="32"/>
          <w:lang w:eastAsia="zh-CN"/>
        </w:rPr>
        <w:t>。</w:t>
      </w:r>
      <w:r>
        <w:rPr>
          <w:rFonts w:ascii="Times New Roman" w:hAnsi="Times New Roman Regular" w:eastAsia="仿宋_GB2312" w:cs="Times New Roman"/>
          <w:sz w:val="32"/>
          <w:szCs w:val="32"/>
        </w:rPr>
        <w:t>（</w:t>
      </w:r>
      <w:r>
        <w:rPr>
          <w:rFonts w:ascii="Times New Roman" w:hAnsi="Times New Roman Regular" w:eastAsia="仿宋_GB2312" w:cs="Times New Roman"/>
          <w:sz w:val="32"/>
          <w:szCs w:val="32"/>
          <w:lang w:eastAsia="zh-CN"/>
        </w:rPr>
        <w:t>区教体局</w:t>
      </w:r>
      <w:r>
        <w:rPr>
          <w:rFonts w:ascii="Times New Roman" w:hAnsi="Times New Roman Regular" w:eastAsia="仿宋_GB2312" w:cs="Times New Roman"/>
          <w:sz w:val="32"/>
          <w:szCs w:val="32"/>
        </w:rPr>
        <w:t>、</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卫生健康委、</w:t>
      </w:r>
      <w:r>
        <w:rPr>
          <w:rFonts w:ascii="Times New Roman" w:hAnsi="Times New Roman Regular" w:eastAsia="仿宋_GB2312" w:cs="Times New Roman"/>
          <w:sz w:val="32"/>
          <w:szCs w:val="32"/>
          <w:lang w:eastAsia="zh-CN"/>
        </w:rPr>
        <w:t>区市</w:t>
      </w:r>
      <w:r>
        <w:rPr>
          <w:rFonts w:ascii="Times New Roman" w:hAnsi="Times New Roman Regular" w:eastAsia="仿宋_GB2312" w:cs="Times New Roman"/>
          <w:sz w:val="32"/>
          <w:szCs w:val="32"/>
        </w:rPr>
        <w:t>场监管</w:t>
      </w:r>
      <w:r>
        <w:rPr>
          <w:rFonts w:ascii="Times New Roman" w:hAnsi="Times New Roman Regular" w:eastAsia="仿宋_GB2312" w:cs="Times New Roman"/>
          <w:sz w:val="32"/>
          <w:szCs w:val="32"/>
          <w:lang w:val="en-US"/>
        </w:rPr>
        <w:t>局</w:t>
      </w:r>
      <w:r>
        <w:rPr>
          <w:rFonts w:ascii="Times New Roman" w:hAnsi="Times New Roman Regular" w:eastAsia="仿宋_GB2312" w:cs="Times New Roman"/>
          <w:sz w:val="32"/>
          <w:szCs w:val="32"/>
        </w:rPr>
        <w:t>分别负责）</w:t>
      </w:r>
    </w:p>
    <w:p>
      <w:pPr>
        <w:pStyle w:val="13"/>
        <w:tabs>
          <w:tab w:val="left" w:pos="1191"/>
        </w:tabs>
        <w:spacing w:line="584" w:lineRule="exact"/>
        <w:ind w:firstLine="640" w:firstLineChars="200"/>
        <w:jc w:val="both"/>
        <w:rPr>
          <w:rFonts w:ascii="Times New Roman" w:hAnsi="Times New Roman" w:eastAsia="仿宋_GB2312" w:cs="Times New Roman"/>
          <w:sz w:val="32"/>
          <w:szCs w:val="32"/>
        </w:rPr>
      </w:pPr>
      <w:bookmarkStart w:id="15" w:name="bookmark10"/>
      <w:bookmarkEnd w:id="15"/>
      <w:r>
        <w:rPr>
          <w:rFonts w:ascii="Times New Roman" w:hAnsi="Times New Roman" w:eastAsia="仿宋_GB2312" w:cs="Times New Roman"/>
          <w:sz w:val="32"/>
          <w:szCs w:val="32"/>
          <w:lang w:eastAsia="zh-CN"/>
        </w:rPr>
        <w:t>3.</w:t>
      </w:r>
      <w:r>
        <w:rPr>
          <w:rFonts w:ascii="Times New Roman" w:hAnsi="Times New Roman Regular" w:eastAsia="仿宋_GB2312" w:cs="Times New Roman"/>
          <w:sz w:val="32"/>
          <w:szCs w:val="32"/>
        </w:rPr>
        <w:t>根据国家统一部署，持续开展</w:t>
      </w:r>
      <w:r>
        <w:rPr>
          <w:rFonts w:hint="eastAsia" w:ascii="Times New Roman" w:hAnsi="Times New Roman" w:eastAsia="仿宋_GB2312" w:cs="Times New Roman"/>
          <w:bCs/>
          <w:sz w:val="32"/>
          <w:szCs w:val="32"/>
          <w:lang w:val="en-US" w:eastAsia="zh-CN"/>
        </w:rPr>
        <w:t>“</w:t>
      </w:r>
      <w:r>
        <w:rPr>
          <w:rFonts w:ascii="Times New Roman" w:hAnsi="Times New Roman" w:eastAsia="仿宋_GB2312" w:cs="Times New Roman"/>
          <w:bCs/>
          <w:sz w:val="32"/>
          <w:szCs w:val="32"/>
          <w:lang w:val="en-US" w:eastAsia="zh-CN"/>
        </w:rPr>
        <w:t>5·20</w:t>
      </w:r>
      <w:r>
        <w:rPr>
          <w:rFonts w:hint="eastAsia" w:ascii="Times New Roman" w:hAnsi="Times New Roman" w:eastAsia="仿宋_GB2312" w:cs="Times New Roman"/>
          <w:bCs/>
          <w:sz w:val="32"/>
          <w:szCs w:val="32"/>
          <w:lang w:val="en-US" w:eastAsia="zh-CN"/>
        </w:rPr>
        <w:t>”</w:t>
      </w:r>
      <w:r>
        <w:rPr>
          <w:rFonts w:ascii="Times New Roman" w:hAnsi="Times New Roman Regular" w:eastAsia="仿宋_GB2312" w:cs="Times New Roman"/>
          <w:sz w:val="32"/>
          <w:szCs w:val="32"/>
        </w:rPr>
        <w:t>中国学生营养日主题宣传活动，结合当年活动主题及宣传口号，在校园及学生群体中大力倡导合理膳食、均衡营养、适度运动、预防肥胖等健康理念。在全</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范围内开展特色主题活动，深入大众群体，营造健康氛围。充分发挥主流媒体的力量，开展全</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联动、多渠道、多形式的群众性营养健康科普主题宣传活动。通过举行全</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启动仪式、线上传播活动及线下落地活动，唤起大家对青少年肥胖这一重大社会问题的重视。（</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卫生健康委牵头，</w:t>
      </w:r>
      <w:r>
        <w:rPr>
          <w:rFonts w:ascii="Times New Roman" w:hAnsi="Times New Roman Regular" w:eastAsia="仿宋_GB2312" w:cs="Times New Roman"/>
          <w:sz w:val="32"/>
          <w:szCs w:val="32"/>
          <w:lang w:eastAsia="zh-CN"/>
        </w:rPr>
        <w:t>区教体局</w:t>
      </w:r>
      <w:r>
        <w:rPr>
          <w:rFonts w:ascii="Times New Roman" w:hAnsi="Times New Roman Regular" w:eastAsia="仿宋_GB2312" w:cs="Times New Roman"/>
          <w:sz w:val="32"/>
          <w:szCs w:val="32"/>
        </w:rPr>
        <w:t>配合）</w:t>
      </w:r>
    </w:p>
    <w:p>
      <w:pPr>
        <w:pStyle w:val="13"/>
        <w:tabs>
          <w:tab w:val="left" w:pos="342"/>
        </w:tabs>
        <w:spacing w:line="584" w:lineRule="exact"/>
        <w:ind w:firstLine="640" w:firstLineChars="200"/>
        <w:jc w:val="both"/>
        <w:rPr>
          <w:rFonts w:ascii="Times New Roman" w:hAnsi="Times New Roman" w:eastAsia="仿宋_GB2312" w:cs="Times New Roman"/>
          <w:sz w:val="32"/>
          <w:szCs w:val="32"/>
        </w:rPr>
      </w:pPr>
      <w:bookmarkStart w:id="16" w:name="bookmark11"/>
      <w:bookmarkEnd w:id="16"/>
      <w:r>
        <w:rPr>
          <w:rFonts w:ascii="Times New Roman" w:hAnsi="Times New Roman" w:eastAsia="仿宋_GB2312" w:cs="Times New Roman"/>
          <w:sz w:val="32"/>
          <w:szCs w:val="32"/>
          <w:lang w:eastAsia="zh-CN"/>
        </w:rPr>
        <w:t>4.</w:t>
      </w:r>
      <w:r>
        <w:rPr>
          <w:rFonts w:ascii="Times New Roman" w:hAnsi="Times New Roman Regular" w:eastAsia="仿宋_GB2312" w:cs="Times New Roman"/>
          <w:sz w:val="32"/>
          <w:szCs w:val="32"/>
        </w:rPr>
        <w:t>将膳食营养和身体活动、超重肥胖防治知识融入幼儿园及中小学常规教育，有计划地做好健康宣传教育工作。保证学生在校身体活动时间</w:t>
      </w:r>
      <w:r>
        <w:rPr>
          <w:rFonts w:ascii="Times New Roman" w:hAnsi="Times New Roman Regular" w:eastAsia="仿宋_GB2312" w:cs="Times New Roman"/>
          <w:sz w:val="32"/>
          <w:szCs w:val="32"/>
          <w:lang w:eastAsia="zh-CN"/>
        </w:rPr>
        <w:t>，</w:t>
      </w:r>
      <w:r>
        <w:rPr>
          <w:rFonts w:ascii="Times New Roman" w:hAnsi="Times New Roman Regular" w:eastAsia="仿宋_GB2312" w:cs="Times New Roman"/>
          <w:sz w:val="32"/>
          <w:szCs w:val="32"/>
        </w:rPr>
        <w:t>强化体育课和课外锻炼，各校要严格落实国家体育与健康课程标准，全面落实初中毕业升学体育考试制度。教师不得</w:t>
      </w:r>
      <w:r>
        <w:rPr>
          <w:rFonts w:hint="eastAsia" w:ascii="Times New Roman" w:hAnsi="Times New Roman" w:eastAsia="仿宋_GB2312" w:cs="Times New Roman"/>
          <w:sz w:val="32"/>
          <w:szCs w:val="32"/>
          <w:lang w:val="zh-CN" w:eastAsia="zh-CN"/>
        </w:rPr>
        <w:t>“</w:t>
      </w:r>
      <w:r>
        <w:rPr>
          <w:rFonts w:ascii="Times New Roman" w:hAnsi="Times New Roman Regular" w:eastAsia="仿宋_GB2312" w:cs="Times New Roman"/>
          <w:sz w:val="32"/>
          <w:szCs w:val="32"/>
          <w:lang w:val="zh-CN" w:eastAsia="zh-CN"/>
        </w:rPr>
        <w:t>拖</w:t>
      </w:r>
      <w:r>
        <w:rPr>
          <w:rFonts w:ascii="Times New Roman" w:hAnsi="Times New Roman Regular" w:eastAsia="仿宋_GB2312" w:cs="Times New Roman"/>
          <w:sz w:val="32"/>
          <w:szCs w:val="32"/>
        </w:rPr>
        <w:t>堂</w:t>
      </w:r>
      <w:r>
        <w:rPr>
          <w:rFonts w:hint="eastAsia" w:ascii="Times New Roman" w:hAnsi="Times New Roman" w:eastAsia="仿宋_GB2312" w:cs="Times New Roman"/>
          <w:sz w:val="32"/>
          <w:szCs w:val="32"/>
          <w:lang w:eastAsia="zh-CN"/>
        </w:rPr>
        <w:t>”</w:t>
      </w:r>
      <w:r>
        <w:rPr>
          <w:rFonts w:ascii="Times New Roman" w:hAnsi="Times New Roman Regular" w:eastAsia="仿宋_GB2312" w:cs="Times New Roman"/>
          <w:sz w:val="32"/>
          <w:szCs w:val="32"/>
        </w:rPr>
        <w:t>或提前上课，保证学生每节课间休息</w:t>
      </w:r>
      <w:r>
        <w:rPr>
          <w:rFonts w:ascii="Times New Roman" w:hAnsi="Times New Roman Regular" w:eastAsia="仿宋_GB2312" w:cs="Times New Roman"/>
          <w:sz w:val="32"/>
          <w:szCs w:val="32"/>
          <w:lang w:eastAsia="zh-CN"/>
        </w:rPr>
        <w:t>，落实</w:t>
      </w:r>
      <w:r>
        <w:rPr>
          <w:rFonts w:hint="eastAsia" w:ascii="Times New Roman" w:hAnsi="Times New Roman" w:eastAsia="仿宋_GB2312" w:cs="Times New Roman"/>
          <w:sz w:val="32"/>
          <w:szCs w:val="32"/>
          <w:lang w:eastAsia="zh-CN"/>
        </w:rPr>
        <w:t>“</w:t>
      </w:r>
      <w:r>
        <w:rPr>
          <w:rFonts w:ascii="Times New Roman" w:hAnsi="Times New Roman Regular" w:eastAsia="仿宋_GB2312" w:cs="Times New Roman"/>
          <w:sz w:val="32"/>
          <w:szCs w:val="32"/>
          <w:lang w:eastAsia="zh-CN"/>
        </w:rPr>
        <w:t>快乐</w:t>
      </w:r>
      <w:r>
        <w:rPr>
          <w:rFonts w:ascii="Times New Roman" w:hAnsi="Times New Roman" w:eastAsia="仿宋_GB2312" w:cs="Times New Roman"/>
          <w:sz w:val="32"/>
          <w:szCs w:val="32"/>
          <w:lang w:eastAsia="zh-CN"/>
        </w:rPr>
        <w:t>1</w:t>
      </w:r>
      <w:r>
        <w:rPr>
          <w:rFonts w:ascii="Times New Roman" w:hAnsi="Times New Roman" w:eastAsia="仿宋_GB2312" w:cs="Times New Roman"/>
          <w:sz w:val="32"/>
          <w:szCs w:val="32"/>
        </w:rPr>
        <w:t>0</w:t>
      </w:r>
      <w:r>
        <w:rPr>
          <w:rFonts w:ascii="Times New Roman" w:hAnsi="Times New Roman Regular" w:eastAsia="仿宋_GB2312" w:cs="Times New Roman"/>
          <w:sz w:val="32"/>
          <w:szCs w:val="32"/>
          <w:lang w:eastAsia="zh-CN"/>
        </w:rPr>
        <w:t>分钟</w:t>
      </w:r>
      <w:r>
        <w:rPr>
          <w:rFonts w:hint="eastAsia" w:ascii="Times New Roman" w:hAnsi="Times New Roman" w:eastAsia="仿宋_GB2312" w:cs="Times New Roman"/>
          <w:sz w:val="32"/>
          <w:szCs w:val="32"/>
          <w:lang w:eastAsia="zh-CN"/>
        </w:rPr>
        <w:t>”</w:t>
      </w:r>
      <w:r>
        <w:rPr>
          <w:rFonts w:ascii="Times New Roman" w:hAnsi="Times New Roman Regular" w:eastAsia="仿宋_GB2312" w:cs="Times New Roman"/>
          <w:sz w:val="32"/>
          <w:szCs w:val="32"/>
          <w:lang w:eastAsia="zh-CN"/>
        </w:rPr>
        <w:t>行动。</w:t>
      </w:r>
      <w:r>
        <w:rPr>
          <w:rFonts w:ascii="Times New Roman" w:hAnsi="Times New Roman Regular" w:eastAsia="仿宋_GB2312" w:cs="Times New Roman"/>
          <w:sz w:val="32"/>
          <w:szCs w:val="32"/>
        </w:rPr>
        <w:t>正常天气情况下，幼儿园幼儿每天户外活动时间不少于</w:t>
      </w:r>
      <w:r>
        <w:rPr>
          <w:rFonts w:ascii="Times New Roman" w:hAnsi="Times New Roman" w:eastAsia="仿宋_GB2312" w:cs="Times New Roman"/>
          <w:bCs/>
          <w:sz w:val="32"/>
          <w:szCs w:val="32"/>
        </w:rPr>
        <w:t>2</w:t>
      </w:r>
      <w:r>
        <w:rPr>
          <w:rFonts w:ascii="Times New Roman" w:hAnsi="Times New Roman Regular" w:eastAsia="仿宋_GB2312" w:cs="Times New Roman"/>
          <w:sz w:val="32"/>
          <w:szCs w:val="32"/>
        </w:rPr>
        <w:t>小时，其中体育活动时间不少于</w:t>
      </w:r>
      <w:r>
        <w:rPr>
          <w:rFonts w:ascii="Times New Roman" w:hAnsi="Times New Roman" w:eastAsia="仿宋_GB2312" w:cs="Times New Roman"/>
          <w:bCs/>
          <w:sz w:val="32"/>
          <w:szCs w:val="32"/>
        </w:rPr>
        <w:t>1</w:t>
      </w:r>
      <w:r>
        <w:rPr>
          <w:rFonts w:ascii="Times New Roman" w:hAnsi="Times New Roman Regular" w:eastAsia="仿宋_GB2312" w:cs="Times New Roman"/>
          <w:sz w:val="32"/>
          <w:szCs w:val="32"/>
        </w:rPr>
        <w:t>小时，中小学生每天一小时阳光体育活动多样化发展。倡导建立运动特色学校，鼓励各学校幼儿园积极探讨研究本机构儿童青少年适宜的有</w:t>
      </w:r>
      <w:r>
        <w:rPr>
          <w:rFonts w:ascii="Times New Roman" w:hAnsi="Times New Roman Regular" w:eastAsia="仿宋_GB2312" w:cs="Times New Roman"/>
          <w:sz w:val="32"/>
          <w:szCs w:val="32"/>
          <w:lang w:eastAsia="zh-CN"/>
        </w:rPr>
        <w:t>特色</w:t>
      </w:r>
      <w:r>
        <w:rPr>
          <w:rFonts w:ascii="Times New Roman" w:hAnsi="Times New Roman Regular" w:eastAsia="仿宋_GB2312" w:cs="Times New Roman"/>
          <w:sz w:val="32"/>
          <w:szCs w:val="32"/>
        </w:rPr>
        <w:t>的简易舞蹈、传统戏剧、武术运动</w:t>
      </w:r>
      <w:r>
        <w:rPr>
          <w:rFonts w:ascii="Times New Roman" w:hAnsi="Times New Roman Regular" w:eastAsia="仿宋_GB2312" w:cs="Times New Roman"/>
          <w:sz w:val="32"/>
          <w:szCs w:val="32"/>
          <w:lang w:eastAsia="zh-CN"/>
        </w:rPr>
        <w:t>、花样跳绳等运动，</w:t>
      </w:r>
      <w:r>
        <w:rPr>
          <w:rFonts w:ascii="Times New Roman" w:hAnsi="Times New Roman Regular" w:eastAsia="仿宋_GB2312" w:cs="Times New Roman"/>
          <w:sz w:val="32"/>
          <w:szCs w:val="32"/>
        </w:rPr>
        <w:t>在本机构推广适用，由兴趣、趣味性带动儿童青少年由衷崇尚运动。学校加大宣传教育，形成家校合力。结合健康学校创建工作，利用校园内宣传橱窗等途径进行</w:t>
      </w:r>
      <w:r>
        <w:rPr>
          <w:rFonts w:hint="eastAsia" w:ascii="Times New Roman" w:hAnsi="Times New Roman" w:eastAsia="仿宋_GB2312" w:cs="Times New Roman"/>
          <w:sz w:val="32"/>
          <w:szCs w:val="32"/>
          <w:lang w:val="zh-CN" w:eastAsia="zh-CN"/>
        </w:rPr>
        <w:t>“</w:t>
      </w:r>
      <w:r>
        <w:rPr>
          <w:rFonts w:ascii="Times New Roman" w:hAnsi="Times New Roman Regular" w:eastAsia="仿宋_GB2312" w:cs="Times New Roman"/>
          <w:sz w:val="32"/>
          <w:szCs w:val="32"/>
          <w:lang w:val="zh-CN" w:eastAsia="zh-CN"/>
        </w:rPr>
        <w:t>减糖</w:t>
      </w:r>
      <w:r>
        <w:rPr>
          <w:rFonts w:hint="eastAsia" w:ascii="Times New Roman" w:hAnsi="Times New Roman" w:eastAsia="仿宋_GB2312" w:cs="Times New Roman"/>
          <w:sz w:val="32"/>
          <w:szCs w:val="32"/>
          <w:lang w:val="zh-CN" w:eastAsia="zh-CN"/>
        </w:rPr>
        <w:t>”</w:t>
      </w:r>
      <w:r>
        <w:rPr>
          <w:rFonts w:ascii="Times New Roman" w:hAnsi="Times New Roman Regular" w:eastAsia="仿宋_GB2312" w:cs="Times New Roman"/>
          <w:sz w:val="32"/>
          <w:szCs w:val="32"/>
          <w:lang w:val="zh-CN" w:eastAsia="zh-CN"/>
        </w:rPr>
        <w:t>相</w:t>
      </w:r>
      <w:r>
        <w:rPr>
          <w:rFonts w:ascii="Times New Roman" w:hAnsi="Times New Roman Regular" w:eastAsia="仿宋_GB2312" w:cs="Times New Roman"/>
          <w:sz w:val="32"/>
          <w:szCs w:val="32"/>
        </w:rPr>
        <w:t>关健康知识普及；学校内不允许设零食售卖点；学校不得供应含糖饮料和高糖食品，菜肴中逐步减少添加糖使用量，降低学生在校期间添加糖使用量。探索在卫生健康部门支持下，为处于明显肥胖的青少年学生制定相应的群体性干预方案并利用课余时间组织实施。（</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教</w:t>
      </w:r>
      <w:r>
        <w:rPr>
          <w:rFonts w:ascii="Times New Roman" w:hAnsi="Times New Roman Regular" w:eastAsia="仿宋_GB2312" w:cs="Times New Roman"/>
          <w:sz w:val="32"/>
          <w:szCs w:val="32"/>
          <w:lang w:eastAsia="zh-CN"/>
        </w:rPr>
        <w:t>体</w:t>
      </w:r>
      <w:r>
        <w:rPr>
          <w:rFonts w:ascii="Times New Roman" w:hAnsi="Times New Roman Regular" w:eastAsia="仿宋_GB2312" w:cs="Times New Roman"/>
          <w:sz w:val="32"/>
          <w:szCs w:val="32"/>
        </w:rPr>
        <w:t>局、</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卫生健康委分别负责）</w:t>
      </w:r>
    </w:p>
    <w:p>
      <w:pPr>
        <w:pStyle w:val="13"/>
        <w:spacing w:line="584" w:lineRule="exact"/>
        <w:ind w:firstLine="480"/>
        <w:jc w:val="both"/>
        <w:rPr>
          <w:rFonts w:ascii="Times New Roman" w:hAnsi="Times New Roman" w:eastAsia="仿宋_GB2312" w:cs="Times New Roman"/>
          <w:sz w:val="32"/>
          <w:szCs w:val="32"/>
        </w:rPr>
      </w:pPr>
      <w:bookmarkStart w:id="17" w:name="bookmark12"/>
      <w:r>
        <w:rPr>
          <w:rFonts w:ascii="Times New Roman" w:hAnsi="楷体_GB2312" w:eastAsia="楷体_GB2312" w:cs="Times New Roman"/>
          <w:sz w:val="32"/>
          <w:szCs w:val="32"/>
        </w:rPr>
        <w:t>（</w:t>
      </w:r>
      <w:bookmarkEnd w:id="17"/>
      <w:r>
        <w:rPr>
          <w:rFonts w:ascii="Times New Roman" w:hAnsi="楷体_GB2312" w:eastAsia="楷体_GB2312" w:cs="Times New Roman"/>
          <w:sz w:val="32"/>
          <w:szCs w:val="32"/>
        </w:rPr>
        <w:t>三）强化医疗卫生机构责任，优化体重管理服务</w:t>
      </w:r>
    </w:p>
    <w:p>
      <w:pPr>
        <w:pStyle w:val="13"/>
        <w:tabs>
          <w:tab w:val="left" w:pos="1122"/>
        </w:tabs>
        <w:spacing w:line="584" w:lineRule="exact"/>
        <w:ind w:firstLine="640" w:firstLineChars="200"/>
        <w:jc w:val="both"/>
        <w:rPr>
          <w:rFonts w:ascii="Times New Roman" w:hAnsi="Times New Roman" w:eastAsia="仿宋_GB2312" w:cs="Times New Roman"/>
          <w:sz w:val="32"/>
          <w:szCs w:val="32"/>
        </w:rPr>
      </w:pPr>
      <w:bookmarkStart w:id="18" w:name="bookmark13"/>
      <w:bookmarkEnd w:id="18"/>
      <w:r>
        <w:rPr>
          <w:rFonts w:ascii="Times New Roman" w:hAnsi="Times New Roman" w:eastAsia="仿宋_GB2312" w:cs="Times New Roman"/>
          <w:sz w:val="32"/>
          <w:szCs w:val="32"/>
          <w:lang w:eastAsia="zh-CN"/>
        </w:rPr>
        <w:t>1.</w:t>
      </w:r>
      <w:r>
        <w:rPr>
          <w:rFonts w:ascii="Times New Roman" w:hAnsi="仿宋_GB2312" w:eastAsia="仿宋_GB2312" w:cs="Times New Roman"/>
          <w:sz w:val="32"/>
          <w:szCs w:val="32"/>
        </w:rPr>
        <w:t>加强孕期体重管理。将营养评价、膳食和身体活动指导纳入孕前和孕期检查，开展孕妇营养筛查和干预，促进孕前维持适宜体重、孕期定期监测体重，预防孕期体重过度增加或增重不足。（</w:t>
      </w:r>
      <w:r>
        <w:rPr>
          <w:rFonts w:ascii="Times New Roman" w:hAnsi="仿宋_GB2312" w:eastAsia="仿宋_GB2312" w:cs="Times New Roman"/>
          <w:sz w:val="32"/>
          <w:szCs w:val="32"/>
          <w:lang w:eastAsia="zh-CN"/>
        </w:rPr>
        <w:t>区</w:t>
      </w:r>
      <w:r>
        <w:rPr>
          <w:rFonts w:ascii="Times New Roman" w:hAnsi="仿宋_GB2312" w:eastAsia="仿宋_GB2312" w:cs="Times New Roman"/>
          <w:sz w:val="32"/>
          <w:szCs w:val="32"/>
        </w:rPr>
        <w:t>卫生健康委牵头，</w:t>
      </w:r>
      <w:r>
        <w:rPr>
          <w:rFonts w:ascii="Times New Roman" w:hAnsi="仿宋_GB2312" w:eastAsia="仿宋_GB2312" w:cs="Times New Roman"/>
          <w:sz w:val="32"/>
          <w:szCs w:val="32"/>
          <w:lang w:eastAsia="zh-CN"/>
        </w:rPr>
        <w:t>区</w:t>
      </w:r>
      <w:r>
        <w:rPr>
          <w:rFonts w:ascii="Times New Roman" w:hAnsi="仿宋_GB2312" w:eastAsia="仿宋_GB2312" w:cs="Times New Roman"/>
          <w:sz w:val="32"/>
          <w:szCs w:val="32"/>
        </w:rPr>
        <w:t>妇联配合）</w:t>
      </w:r>
    </w:p>
    <w:p>
      <w:pPr>
        <w:pStyle w:val="13"/>
        <w:tabs>
          <w:tab w:val="left" w:pos="1112"/>
        </w:tabs>
        <w:spacing w:line="584" w:lineRule="exact"/>
        <w:ind w:firstLine="640" w:firstLineChars="200"/>
        <w:jc w:val="both"/>
        <w:rPr>
          <w:rFonts w:ascii="Times New Roman" w:hAnsi="Times New Roman" w:eastAsia="仿宋_GB2312" w:cs="Times New Roman"/>
          <w:sz w:val="32"/>
          <w:szCs w:val="32"/>
        </w:rPr>
      </w:pPr>
      <w:bookmarkStart w:id="19" w:name="bookmark14"/>
      <w:bookmarkEnd w:id="19"/>
      <w:r>
        <w:rPr>
          <w:rFonts w:ascii="Times New Roman" w:hAnsi="Times New Roman" w:eastAsia="仿宋_GB2312" w:cs="Times New Roman"/>
          <w:sz w:val="32"/>
          <w:szCs w:val="32"/>
          <w:lang w:eastAsia="zh-CN"/>
        </w:rPr>
        <w:t>2.</w:t>
      </w:r>
      <w:r>
        <w:rPr>
          <w:rFonts w:ascii="Times New Roman" w:hAnsi="仿宋_GB2312" w:eastAsia="仿宋_GB2312" w:cs="Times New Roman"/>
          <w:sz w:val="32"/>
          <w:szCs w:val="32"/>
        </w:rPr>
        <w:t>加强儿童青少年体重管理。落实基本公共卫生服务</w:t>
      </w:r>
      <w:r>
        <w:rPr>
          <w:rFonts w:ascii="Times New Roman" w:hAnsi="Times New Roman" w:eastAsia="仿宋_GB2312" w:cs="Times New Roman"/>
          <w:bCs/>
          <w:sz w:val="32"/>
          <w:szCs w:val="32"/>
          <w:lang w:val="en-US" w:eastAsia="zh-CN"/>
        </w:rPr>
        <w:t>0</w:t>
      </w:r>
      <w:r>
        <w:rPr>
          <w:rFonts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lang w:val="en-US" w:eastAsia="zh-CN"/>
        </w:rPr>
        <w:t>6</w:t>
      </w:r>
      <w:r>
        <w:rPr>
          <w:rFonts w:ascii="Times New Roman" w:hAnsi="Times New Roman Regular" w:eastAsia="仿宋_GB2312" w:cs="Times New Roman"/>
          <w:sz w:val="32"/>
          <w:szCs w:val="32"/>
        </w:rPr>
        <w:t>岁儿童健康管理服务，加强母乳喂养、辅食添加等科学喂养（合理膳食）知识普及、技能指导和个体化咨询</w:t>
      </w:r>
      <w:r>
        <w:rPr>
          <w:rFonts w:ascii="Times New Roman" w:hAnsi="Times New Roman Regular" w:eastAsia="仿宋_GB2312" w:cs="Times New Roman"/>
          <w:sz w:val="32"/>
          <w:szCs w:val="32"/>
          <w:lang w:eastAsia="zh-CN"/>
        </w:rPr>
        <w:t>，</w:t>
      </w:r>
      <w:r>
        <w:rPr>
          <w:rFonts w:ascii="Times New Roman" w:hAnsi="Times New Roman Regular" w:eastAsia="仿宋_GB2312" w:cs="Times New Roman"/>
          <w:sz w:val="32"/>
          <w:szCs w:val="32"/>
        </w:rPr>
        <w:t>定期评价婴幼儿生长发育状况</w:t>
      </w:r>
      <w:r>
        <w:rPr>
          <w:rFonts w:ascii="Times New Roman" w:hAnsi="Times New Roman Regular" w:eastAsia="仿宋_GB2312" w:cs="Times New Roman"/>
          <w:sz w:val="32"/>
          <w:szCs w:val="32"/>
          <w:lang w:eastAsia="zh-CN"/>
        </w:rPr>
        <w:t>。</w:t>
      </w:r>
      <w:r>
        <w:rPr>
          <w:rFonts w:ascii="Times New Roman" w:hAnsi="Times New Roman Regular" w:eastAsia="仿宋_GB2312" w:cs="Times New Roman"/>
          <w:sz w:val="32"/>
          <w:szCs w:val="32"/>
        </w:rPr>
        <w:t>加强幼儿园和学校医务室（卫生室、保健室等）校医或保健教师（卫生保健人员）配备和能力建设</w:t>
      </w:r>
      <w:r>
        <w:rPr>
          <w:rFonts w:ascii="Times New Roman" w:hAnsi="Times New Roman Regular" w:eastAsia="仿宋_GB2312" w:cs="Times New Roman"/>
          <w:sz w:val="32"/>
          <w:szCs w:val="32"/>
          <w:lang w:eastAsia="zh-CN"/>
        </w:rPr>
        <w:t>，</w:t>
      </w:r>
      <w:r>
        <w:rPr>
          <w:rFonts w:ascii="Times New Roman" w:hAnsi="Times New Roman Regular" w:eastAsia="仿宋_GB2312" w:cs="Times New Roman"/>
          <w:sz w:val="32"/>
          <w:szCs w:val="32"/>
        </w:rPr>
        <w:t>做好儿童青少年超重肥胖监测，及时进行健康教育和指导。（</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卫生健康委、</w:t>
      </w:r>
      <w:r>
        <w:rPr>
          <w:rFonts w:ascii="Times New Roman" w:hAnsi="Times New Roman Regular" w:eastAsia="仿宋_GB2312" w:cs="Times New Roman"/>
          <w:sz w:val="32"/>
          <w:szCs w:val="32"/>
          <w:lang w:eastAsia="zh-CN"/>
        </w:rPr>
        <w:t>区教体局</w:t>
      </w:r>
      <w:r>
        <w:rPr>
          <w:rFonts w:ascii="Times New Roman" w:hAnsi="Times New Roman Regular" w:eastAsia="仿宋_GB2312" w:cs="Times New Roman"/>
          <w:sz w:val="32"/>
          <w:szCs w:val="32"/>
        </w:rPr>
        <w:t>分别负责）</w:t>
      </w:r>
    </w:p>
    <w:p>
      <w:pPr>
        <w:pStyle w:val="13"/>
        <w:spacing w:line="584" w:lineRule="exact"/>
        <w:ind w:firstLine="640" w:firstLineChars="200"/>
        <w:jc w:val="both"/>
        <w:rPr>
          <w:rFonts w:ascii="Times New Roman" w:hAnsi="Times New Roman" w:eastAsia="仿宋_GB2312" w:cs="Times New Roman"/>
          <w:sz w:val="32"/>
          <w:szCs w:val="32"/>
        </w:rPr>
      </w:pPr>
      <w:bookmarkStart w:id="20" w:name="bookmark15"/>
      <w:bookmarkEnd w:id="20"/>
      <w:r>
        <w:rPr>
          <w:rFonts w:ascii="Times New Roman" w:hAnsi="Times New Roman" w:eastAsia="仿宋_GB2312" w:cs="Times New Roman"/>
          <w:sz w:val="32"/>
          <w:szCs w:val="32"/>
          <w:lang w:val="zh-CN" w:eastAsia="zh-CN"/>
        </w:rPr>
        <w:t>3.</w:t>
      </w:r>
      <w:r>
        <w:rPr>
          <w:rFonts w:ascii="Times New Roman" w:hAnsi="仿宋_GB2312" w:eastAsia="仿宋_GB2312" w:cs="Times New Roman"/>
          <w:sz w:val="32"/>
          <w:szCs w:val="32"/>
          <w:lang w:val="zh-CN" w:eastAsia="zh-CN"/>
        </w:rPr>
        <w:t>加</w:t>
      </w:r>
      <w:r>
        <w:rPr>
          <w:rFonts w:ascii="Times New Roman" w:hAnsi="仿宋_GB2312" w:eastAsia="仿宋_GB2312" w:cs="Times New Roman"/>
          <w:sz w:val="32"/>
          <w:szCs w:val="32"/>
        </w:rPr>
        <w:t>强肥胖儿童干预。指导支持学校和家庭通过合理膳食、积极身体活动和心理支持对超重肥胖儿童进行体重管理。鼓励医疗卫生机构根据需求为超重肥胖儿童提供个体化的营养处方和运动处方。肥胖合并疾病的儿童应当在医生指导下进行专业治疗。（</w:t>
      </w:r>
      <w:r>
        <w:rPr>
          <w:rFonts w:ascii="Times New Roman" w:hAnsi="仿宋_GB2312" w:eastAsia="仿宋_GB2312" w:cs="Times New Roman"/>
          <w:sz w:val="32"/>
          <w:szCs w:val="32"/>
          <w:lang w:eastAsia="zh-CN"/>
        </w:rPr>
        <w:t>区</w:t>
      </w:r>
      <w:r>
        <w:rPr>
          <w:rFonts w:ascii="Times New Roman" w:hAnsi="仿宋_GB2312" w:eastAsia="仿宋_GB2312" w:cs="Times New Roman"/>
          <w:sz w:val="32"/>
          <w:szCs w:val="32"/>
        </w:rPr>
        <w:t>卫生健康委牵头，</w:t>
      </w:r>
      <w:r>
        <w:rPr>
          <w:rFonts w:ascii="Times New Roman" w:hAnsi="仿宋_GB2312" w:eastAsia="仿宋_GB2312" w:cs="Times New Roman"/>
          <w:sz w:val="32"/>
          <w:szCs w:val="32"/>
          <w:lang w:eastAsia="zh-CN"/>
        </w:rPr>
        <w:t>区教体局</w:t>
      </w:r>
      <w:r>
        <w:rPr>
          <w:rFonts w:ascii="Times New Roman" w:hAnsi="仿宋_GB2312" w:eastAsia="仿宋_GB2312" w:cs="Times New Roman"/>
          <w:sz w:val="32"/>
          <w:szCs w:val="32"/>
        </w:rPr>
        <w:t>配合）</w:t>
      </w:r>
    </w:p>
    <w:p>
      <w:pPr>
        <w:pStyle w:val="13"/>
        <w:spacing w:line="584" w:lineRule="exact"/>
        <w:ind w:firstLine="480"/>
        <w:rPr>
          <w:rFonts w:ascii="Times New Roman" w:hAnsi="Times New Roman" w:eastAsia="仿宋_GB2312" w:cs="Times New Roman"/>
          <w:sz w:val="32"/>
          <w:szCs w:val="32"/>
        </w:rPr>
      </w:pPr>
      <w:bookmarkStart w:id="21" w:name="bookmark16"/>
      <w:r>
        <w:rPr>
          <w:rFonts w:ascii="Times New Roman" w:hAnsi="楷体_GB2312" w:eastAsia="楷体_GB2312" w:cs="Times New Roman"/>
          <w:sz w:val="32"/>
          <w:szCs w:val="32"/>
        </w:rPr>
        <w:t>（</w:t>
      </w:r>
      <w:bookmarkEnd w:id="21"/>
      <w:r>
        <w:rPr>
          <w:rFonts w:ascii="Times New Roman" w:hAnsi="楷体_GB2312" w:eastAsia="楷体_GB2312" w:cs="Times New Roman"/>
          <w:sz w:val="32"/>
          <w:szCs w:val="32"/>
        </w:rPr>
        <w:t>四）强化政府职责，加强支持性环境建设</w:t>
      </w:r>
    </w:p>
    <w:p>
      <w:pPr>
        <w:pStyle w:val="13"/>
        <w:tabs>
          <w:tab w:val="left" w:pos="1199"/>
        </w:tabs>
        <w:spacing w:line="584" w:lineRule="exact"/>
        <w:ind w:firstLine="640" w:firstLineChars="200"/>
        <w:rPr>
          <w:rFonts w:ascii="Times New Roman" w:hAnsi="Times New Roman" w:eastAsia="仿宋_GB2312" w:cs="Times New Roman"/>
          <w:sz w:val="32"/>
          <w:szCs w:val="32"/>
        </w:rPr>
      </w:pPr>
      <w:bookmarkStart w:id="22" w:name="bookmark17"/>
      <w:bookmarkEnd w:id="22"/>
      <w:r>
        <w:rPr>
          <w:rFonts w:ascii="Times New Roman" w:hAnsi="Times New Roman" w:eastAsia="仿宋_GB2312" w:cs="Times New Roman"/>
          <w:sz w:val="32"/>
          <w:szCs w:val="32"/>
          <w:lang w:eastAsia="zh-CN"/>
        </w:rPr>
        <w:t>1.</w:t>
      </w:r>
      <w:r>
        <w:rPr>
          <w:rFonts w:ascii="Times New Roman" w:hAnsi="Times New Roman Regular" w:eastAsia="仿宋_GB2312" w:cs="Times New Roman"/>
          <w:sz w:val="32"/>
          <w:szCs w:val="32"/>
        </w:rPr>
        <w:t>加强肥胖防控知识技能普及。充分利用社区、家长学校、健康课堂等平台，</w:t>
      </w:r>
      <w:r>
        <w:rPr>
          <w:rFonts w:ascii="Times New Roman" w:hAnsi="Times New Roman Regular" w:eastAsia="仿宋_GB2312" w:cs="Times New Roman"/>
          <w:sz w:val="32"/>
          <w:szCs w:val="32"/>
          <w:lang w:eastAsia="zh-CN"/>
        </w:rPr>
        <w:t>发挥</w:t>
      </w:r>
      <w:r>
        <w:rPr>
          <w:rFonts w:ascii="Times New Roman" w:hAnsi="Times New Roman Regular" w:eastAsia="仿宋_GB2312" w:cs="Times New Roman"/>
          <w:sz w:val="32"/>
          <w:szCs w:val="32"/>
        </w:rPr>
        <w:t>传统媒体和微信公众号等新媒体</w:t>
      </w:r>
      <w:r>
        <w:rPr>
          <w:rFonts w:ascii="Times New Roman" w:hAnsi="Times New Roman Regular" w:eastAsia="仿宋_GB2312" w:cs="Times New Roman"/>
          <w:sz w:val="32"/>
          <w:szCs w:val="32"/>
          <w:lang w:eastAsia="zh-CN"/>
        </w:rPr>
        <w:t>、</w:t>
      </w:r>
      <w:r>
        <w:rPr>
          <w:rFonts w:ascii="Times New Roman" w:hAnsi="Times New Roman Regular" w:eastAsia="仿宋_GB2312" w:cs="Times New Roman"/>
          <w:sz w:val="32"/>
          <w:szCs w:val="32"/>
        </w:rPr>
        <w:t>街道大屏幕（</w:t>
      </w:r>
      <w:r>
        <w:rPr>
          <w:rFonts w:ascii="Times New Roman" w:hAnsi="Times New Roman" w:eastAsia="仿宋_GB2312" w:cs="Times New Roman"/>
          <w:sz w:val="32"/>
          <w:szCs w:val="32"/>
        </w:rPr>
        <w:t>LED</w:t>
      </w:r>
      <w:r>
        <w:rPr>
          <w:rFonts w:ascii="Times New Roman" w:hAnsi="Times New Roman Regular" w:eastAsia="仿宋_GB2312" w:cs="Times New Roman"/>
          <w:sz w:val="32"/>
          <w:szCs w:val="32"/>
        </w:rPr>
        <w:t>屏）、楼宇广告、社区电子屏</w:t>
      </w:r>
      <w:r>
        <w:rPr>
          <w:rFonts w:ascii="Times New Roman" w:hAnsi="Times New Roman Regular" w:eastAsia="仿宋_GB2312" w:cs="Times New Roman"/>
          <w:sz w:val="32"/>
          <w:szCs w:val="32"/>
          <w:lang w:eastAsia="zh-CN"/>
        </w:rPr>
        <w:t>等各类媒体的作用，</w:t>
      </w:r>
      <w:r>
        <w:rPr>
          <w:rFonts w:ascii="Times New Roman" w:hAnsi="Times New Roman Regular" w:eastAsia="仿宋_GB2312" w:cs="Times New Roman"/>
          <w:sz w:val="32"/>
          <w:szCs w:val="32"/>
        </w:rPr>
        <w:t>广泛传播中国居民膳食指南、身体活动指南、儿童肥胖预防与控制指南相关健康知识，向全社会普及科学的、可操作的肥胖防控知识。加强科普宣传监管，避免误导性信息传播。（</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卫生健康委、</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教体局、团</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委、</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妇联分别负责）</w:t>
      </w:r>
    </w:p>
    <w:p>
      <w:pPr>
        <w:pStyle w:val="13"/>
        <w:tabs>
          <w:tab w:val="left" w:pos="1190"/>
        </w:tabs>
        <w:spacing w:line="584" w:lineRule="exact"/>
        <w:ind w:firstLine="640" w:firstLineChars="200"/>
        <w:rPr>
          <w:rFonts w:ascii="Times New Roman" w:hAnsi="Times New Roman" w:eastAsia="仿宋_GB2312" w:cs="Times New Roman"/>
          <w:sz w:val="32"/>
          <w:szCs w:val="32"/>
        </w:rPr>
      </w:pPr>
      <w:bookmarkStart w:id="23" w:name="bookmark18"/>
      <w:bookmarkEnd w:id="23"/>
      <w:r>
        <w:rPr>
          <w:rFonts w:ascii="Times New Roman" w:hAnsi="Times New Roman" w:eastAsia="仿宋_GB2312" w:cs="Times New Roman"/>
          <w:sz w:val="32"/>
          <w:szCs w:val="32"/>
          <w:lang w:eastAsia="zh-CN"/>
        </w:rPr>
        <w:t>2.</w:t>
      </w:r>
      <w:r>
        <w:rPr>
          <w:rFonts w:ascii="Times New Roman" w:hAnsi="Times New Roman Regular" w:eastAsia="仿宋_GB2312" w:cs="Times New Roman"/>
          <w:sz w:val="32"/>
          <w:szCs w:val="32"/>
        </w:rPr>
        <w:t>鼓励企业在预包装食品上进行</w:t>
      </w:r>
      <w:r>
        <w:rPr>
          <w:rFonts w:hint="eastAsia" w:ascii="Times New Roman" w:hAnsi="Times New Roman" w:eastAsia="仿宋_GB2312" w:cs="Times New Roman"/>
          <w:sz w:val="32"/>
          <w:szCs w:val="32"/>
          <w:lang w:eastAsia="zh-CN"/>
        </w:rPr>
        <w:t>“</w:t>
      </w:r>
      <w:r>
        <w:rPr>
          <w:rFonts w:ascii="Times New Roman" w:hAnsi="Times New Roman Regular" w:eastAsia="仿宋_GB2312" w:cs="Times New Roman"/>
          <w:sz w:val="32"/>
          <w:szCs w:val="32"/>
        </w:rPr>
        <w:t>低糖</w:t>
      </w:r>
      <w:r>
        <w:rPr>
          <w:rFonts w:hint="eastAsia" w:ascii="Times New Roman" w:hAnsi="Times New Roman" w:eastAsia="仿宋_GB2312" w:cs="Times New Roman"/>
          <w:sz w:val="32"/>
          <w:szCs w:val="32"/>
          <w:lang w:eastAsia="zh-CN"/>
        </w:rPr>
        <w:t>”</w:t>
      </w:r>
      <w:r>
        <w:rPr>
          <w:rFonts w:ascii="Times New Roman" w:hAnsi="Times New Roman Regular" w:eastAsia="仿宋_GB2312" w:cs="Times New Roman"/>
          <w:sz w:val="32"/>
          <w:szCs w:val="32"/>
        </w:rPr>
        <w:t>或</w:t>
      </w:r>
      <w:r>
        <w:rPr>
          <w:rFonts w:hint="eastAsia" w:ascii="Times New Roman" w:hAnsi="Times New Roman" w:eastAsia="仿宋_GB2312" w:cs="Times New Roman"/>
          <w:sz w:val="32"/>
          <w:szCs w:val="32"/>
          <w:lang w:val="zh-CN" w:eastAsia="zh-CN"/>
        </w:rPr>
        <w:t>“</w:t>
      </w:r>
      <w:r>
        <w:rPr>
          <w:rFonts w:ascii="Times New Roman" w:hAnsi="Times New Roman Regular" w:eastAsia="仿宋_GB2312" w:cs="Times New Roman"/>
          <w:sz w:val="32"/>
          <w:szCs w:val="32"/>
          <w:lang w:val="zh-CN" w:eastAsia="zh-CN"/>
        </w:rPr>
        <w:t>无糖</w:t>
      </w:r>
      <w:r>
        <w:rPr>
          <w:rFonts w:hint="eastAsia" w:ascii="Times New Roman" w:hAnsi="Times New Roman" w:eastAsia="仿宋_GB2312" w:cs="Times New Roman"/>
          <w:sz w:val="32"/>
          <w:szCs w:val="32"/>
          <w:lang w:val="zh-CN" w:eastAsia="zh-CN"/>
        </w:rPr>
        <w:t>”</w:t>
      </w:r>
      <w:r>
        <w:rPr>
          <w:rFonts w:ascii="Times New Roman" w:hAnsi="Times New Roman Regular" w:eastAsia="仿宋_GB2312" w:cs="Times New Roman"/>
          <w:color w:val="auto"/>
          <w:sz w:val="32"/>
          <w:szCs w:val="32"/>
          <w:lang w:val="zh-CN" w:eastAsia="zh-CN"/>
        </w:rPr>
        <w:t>声</w:t>
      </w:r>
      <w:r>
        <w:rPr>
          <w:rFonts w:ascii="Times New Roman" w:hAnsi="Times New Roman Regular" w:eastAsia="仿宋_GB2312" w:cs="Times New Roman"/>
          <w:color w:val="auto"/>
          <w:sz w:val="32"/>
          <w:szCs w:val="32"/>
        </w:rPr>
        <w:t>称</w:t>
      </w:r>
      <w:r>
        <w:rPr>
          <w:rFonts w:ascii="Times New Roman" w:hAnsi="Times New Roman Regular" w:eastAsia="仿宋_GB2312" w:cs="Times New Roman"/>
          <w:sz w:val="32"/>
          <w:szCs w:val="32"/>
        </w:rPr>
        <w:t>，加强宣教提高消费者正确认读食品营养标签添加糖的能力</w:t>
      </w:r>
      <w:r>
        <w:rPr>
          <w:rFonts w:ascii="Times New Roman" w:hAnsi="Times New Roman Regular" w:eastAsia="仿宋_GB2312" w:cs="Times New Roman"/>
          <w:bCs/>
          <w:sz w:val="32"/>
          <w:szCs w:val="32"/>
          <w:lang w:val="en-US" w:eastAsia="zh-CN"/>
        </w:rPr>
        <w:t>。</w:t>
      </w:r>
      <w:bookmarkStart w:id="24" w:name="OLE_LINK7"/>
      <w:bookmarkStart w:id="25" w:name="OLE_LINK8"/>
      <w:r>
        <w:rPr>
          <w:rFonts w:ascii="Times New Roman" w:hAnsi="Times New Roman Regular" w:eastAsia="仿宋_GB2312" w:cs="Times New Roman"/>
          <w:sz w:val="32"/>
          <w:szCs w:val="32"/>
        </w:rPr>
        <w:t>（</w:t>
      </w:r>
      <w:r>
        <w:rPr>
          <w:rFonts w:ascii="Times New Roman" w:hAnsi="Times New Roman Regular" w:eastAsia="仿宋_GB2312" w:cs="Times New Roman"/>
          <w:sz w:val="32"/>
          <w:szCs w:val="32"/>
          <w:lang w:eastAsia="zh-CN"/>
        </w:rPr>
        <w:t>区</w:t>
      </w:r>
      <w:r>
        <w:rPr>
          <w:rFonts w:ascii="Times New Roman" w:hAnsi="Times New Roman Regular" w:eastAsia="仿宋_GB2312" w:cs="Times New Roman"/>
          <w:sz w:val="32"/>
          <w:szCs w:val="32"/>
        </w:rPr>
        <w:t>市场监管</w:t>
      </w:r>
      <w:r>
        <w:rPr>
          <w:rFonts w:ascii="Times New Roman" w:hAnsi="Times New Roman Regular" w:eastAsia="仿宋_GB2312" w:cs="Times New Roman"/>
          <w:sz w:val="32"/>
          <w:szCs w:val="32"/>
          <w:lang w:val="en-US"/>
        </w:rPr>
        <w:t>局</w:t>
      </w:r>
      <w:r>
        <w:rPr>
          <w:rFonts w:ascii="Times New Roman" w:hAnsi="Times New Roman Regular" w:eastAsia="仿宋_GB2312" w:cs="Times New Roman"/>
          <w:sz w:val="32"/>
          <w:szCs w:val="32"/>
        </w:rPr>
        <w:t>负责）</w:t>
      </w:r>
      <w:bookmarkEnd w:id="24"/>
      <w:bookmarkEnd w:id="25"/>
    </w:p>
    <w:p>
      <w:pPr>
        <w:pStyle w:val="13"/>
        <w:tabs>
          <w:tab w:val="left" w:pos="1204"/>
        </w:tabs>
        <w:spacing w:line="584" w:lineRule="exact"/>
        <w:ind w:firstLine="640" w:firstLineChars="200"/>
        <w:jc w:val="both"/>
        <w:rPr>
          <w:rFonts w:ascii="Times New Roman" w:hAnsi="Times New Roman" w:eastAsia="仿宋_GB2312" w:cs="Times New Roman"/>
          <w:sz w:val="32"/>
          <w:szCs w:val="32"/>
        </w:rPr>
      </w:pPr>
      <w:bookmarkStart w:id="26" w:name="bookmark19"/>
      <w:bookmarkEnd w:id="26"/>
      <w:r>
        <w:rPr>
          <w:rFonts w:ascii="Times New Roman" w:hAnsi="Times New Roman" w:eastAsia="仿宋_GB2312" w:cs="Times New Roman"/>
          <w:sz w:val="32"/>
          <w:szCs w:val="32"/>
          <w:lang w:eastAsia="zh-CN"/>
        </w:rPr>
        <w:t>3.</w:t>
      </w:r>
      <w:r>
        <w:rPr>
          <w:rFonts w:ascii="Times New Roman" w:hAnsi="Times New Roman Regular" w:eastAsia="仿宋_GB2312" w:cs="Times New Roman"/>
          <w:sz w:val="32"/>
          <w:szCs w:val="32"/>
        </w:rPr>
        <w:t>完善儿童青少年体育设施。加强社区儿童青少年活动场所、</w:t>
      </w:r>
      <w:r>
        <w:rPr>
          <w:rFonts w:ascii="Times New Roman" w:hAnsi="Times New Roman Regular" w:eastAsia="仿宋_GB2312" w:cs="Times New Roman"/>
          <w:sz w:val="32"/>
          <w:szCs w:val="32"/>
          <w:lang w:eastAsia="zh-CN"/>
        </w:rPr>
        <w:t>标准</w:t>
      </w:r>
      <w:r>
        <w:rPr>
          <w:rFonts w:ascii="Times New Roman" w:hAnsi="Times New Roman Regular" w:eastAsia="仿宋_GB2312" w:cs="Times New Roman"/>
          <w:sz w:val="32"/>
          <w:szCs w:val="32"/>
        </w:rPr>
        <w:t>健身步道、骑行道、体育公园</w:t>
      </w:r>
      <w:r>
        <w:rPr>
          <w:rFonts w:ascii="Times New Roman" w:hAnsi="Times New Roman Regular" w:eastAsia="仿宋_GB2312" w:cs="Times New Roman"/>
          <w:sz w:val="32"/>
          <w:szCs w:val="32"/>
          <w:lang w:eastAsia="zh-CN"/>
        </w:rPr>
        <w:t>、</w:t>
      </w:r>
      <w:r>
        <w:rPr>
          <w:rFonts w:ascii="Times New Roman" w:hAnsi="Times New Roman Regular" w:eastAsia="仿宋_GB2312" w:cs="Times New Roman"/>
          <w:sz w:val="32"/>
          <w:szCs w:val="32"/>
          <w:lang w:val="en-US"/>
        </w:rPr>
        <w:t>学校</w:t>
      </w:r>
      <w:r>
        <w:rPr>
          <w:rFonts w:ascii="Times New Roman" w:hAnsi="Times New Roman Regular" w:eastAsia="仿宋_GB2312" w:cs="Times New Roman"/>
          <w:color w:val="auto"/>
          <w:sz w:val="32"/>
          <w:szCs w:val="32"/>
        </w:rPr>
        <w:t>游泳场馆</w:t>
      </w:r>
      <w:r>
        <w:rPr>
          <w:rFonts w:ascii="Times New Roman" w:hAnsi="Times New Roman Regular" w:eastAsia="仿宋_GB2312" w:cs="Times New Roman"/>
          <w:sz w:val="32"/>
          <w:szCs w:val="32"/>
          <w:lang w:val="en-US"/>
        </w:rPr>
        <w:t>和</w:t>
      </w:r>
      <w:r>
        <w:rPr>
          <w:rFonts w:ascii="Times New Roman" w:hAnsi="Times New Roman Regular" w:eastAsia="仿宋_GB2312" w:cs="Times New Roman"/>
          <w:sz w:val="32"/>
          <w:szCs w:val="32"/>
        </w:rPr>
        <w:t>多功能运动场地的建设。推动公共体育设施免费或低收费向儿童青少年开放，支持中小学体育场地设施在课余时间和节假日向儿童青少年开放。鼓励具备条件的运动场所为儿童</w:t>
      </w:r>
      <w:r>
        <w:rPr>
          <w:rFonts w:ascii="Times New Roman" w:hAnsi="Times New Roman Regular" w:eastAsia="仿宋_GB2312" w:cs="Times New Roman"/>
          <w:color w:val="3B3B3B"/>
          <w:sz w:val="32"/>
          <w:szCs w:val="32"/>
        </w:rPr>
        <w:t>青少年</w:t>
      </w:r>
      <w:r>
        <w:rPr>
          <w:rFonts w:ascii="Times New Roman" w:hAnsi="Times New Roman Regular" w:eastAsia="仿宋_GB2312" w:cs="Times New Roman"/>
          <w:sz w:val="32"/>
          <w:szCs w:val="32"/>
        </w:rPr>
        <w:t>免费提</w:t>
      </w:r>
      <w:r>
        <w:rPr>
          <w:rFonts w:ascii="Times New Roman" w:hAnsi="Times New Roman Regular" w:eastAsia="仿宋_GB2312" w:cs="Times New Roman"/>
          <w:color w:val="3B3B3B"/>
          <w:sz w:val="32"/>
          <w:szCs w:val="32"/>
        </w:rPr>
        <w:t>供充足的符合</w:t>
      </w:r>
      <w:r>
        <w:rPr>
          <w:rFonts w:ascii="Times New Roman" w:hAnsi="Times New Roman Regular" w:eastAsia="仿宋_GB2312" w:cs="Times New Roman"/>
          <w:sz w:val="32"/>
          <w:szCs w:val="32"/>
        </w:rPr>
        <w:t>国家标</w:t>
      </w:r>
      <w:r>
        <w:rPr>
          <w:rFonts w:ascii="Times New Roman" w:hAnsi="Times New Roman Regular" w:eastAsia="仿宋_GB2312" w:cs="Times New Roman"/>
          <w:color w:val="3B3B3B"/>
          <w:sz w:val="32"/>
          <w:szCs w:val="32"/>
        </w:rPr>
        <w:t>准的饮</w:t>
      </w:r>
      <w:r>
        <w:rPr>
          <w:rFonts w:ascii="Times New Roman" w:hAnsi="Times New Roman Regular" w:eastAsia="仿宋_GB2312" w:cs="Times New Roman"/>
          <w:sz w:val="32"/>
          <w:szCs w:val="32"/>
        </w:rPr>
        <w:t>用水。（</w:t>
      </w:r>
      <w:r>
        <w:rPr>
          <w:rFonts w:ascii="Times New Roman" w:hAnsi="Times New Roman Regular" w:eastAsia="仿宋_GB2312" w:cs="Times New Roman"/>
          <w:sz w:val="32"/>
          <w:szCs w:val="32"/>
          <w:lang w:eastAsia="zh-CN"/>
        </w:rPr>
        <w:t>区教</w:t>
      </w:r>
      <w:r>
        <w:rPr>
          <w:rFonts w:ascii="Times New Roman" w:hAnsi="Times New Roman Regular" w:eastAsia="仿宋_GB2312" w:cs="Times New Roman"/>
          <w:sz w:val="32"/>
          <w:szCs w:val="32"/>
        </w:rPr>
        <w:t>体局负责）</w:t>
      </w:r>
    </w:p>
    <w:p>
      <w:pPr>
        <w:pStyle w:val="13"/>
        <w:spacing w:line="584" w:lineRule="exact"/>
        <w:ind w:firstLine="643" w:firstLineChars="200"/>
        <w:rPr>
          <w:rFonts w:ascii="黑体" w:hAnsi="黑体" w:eastAsia="黑体" w:cs="Heiti SC Medium"/>
          <w:b/>
          <w:sz w:val="32"/>
          <w:szCs w:val="32"/>
          <w:lang w:val="zh-CN" w:eastAsia="zh-CN"/>
        </w:rPr>
      </w:pPr>
      <w:r>
        <w:rPr>
          <w:rFonts w:ascii="黑体" w:hAnsi="黑体" w:eastAsia="黑体" w:cs="Heiti SC Medium"/>
          <w:b/>
          <w:sz w:val="32"/>
          <w:szCs w:val="32"/>
          <w:lang w:val="zh-CN" w:eastAsia="zh-CN"/>
        </w:rPr>
        <w:t>四、组织实施</w:t>
      </w:r>
    </w:p>
    <w:p>
      <w:pPr>
        <w:pStyle w:val="13"/>
        <w:spacing w:line="584"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lang w:val="en-US" w:eastAsia="zh-CN"/>
        </w:rPr>
        <w:t>（一）</w:t>
      </w:r>
      <w:r>
        <w:rPr>
          <w:rFonts w:ascii="Times New Roman" w:hAnsi="仿宋_GB2312" w:eastAsia="仿宋_GB2312" w:cs="Times New Roman"/>
          <w:sz w:val="32"/>
          <w:szCs w:val="32"/>
        </w:rPr>
        <w:t>强化组织领导</w:t>
      </w:r>
      <w:r>
        <w:rPr>
          <w:rFonts w:ascii="Times New Roman" w:hAnsi="仿宋_GB2312" w:eastAsia="仿宋_GB2312" w:cs="Times New Roman"/>
          <w:sz w:val="32"/>
          <w:szCs w:val="32"/>
          <w:lang w:eastAsia="zh-CN"/>
        </w:rPr>
        <w:t>。</w:t>
      </w:r>
      <w:r>
        <w:rPr>
          <w:rFonts w:ascii="Times New Roman" w:hAnsi="仿宋_GB2312" w:eastAsia="仿宋_GB2312" w:cs="Times New Roman"/>
          <w:sz w:val="32"/>
          <w:szCs w:val="32"/>
          <w:lang w:val="en-US"/>
        </w:rPr>
        <w:t>各部门和单位要提高对儿童青少年肥胖防控重要意义的认识</w:t>
      </w:r>
      <w:r>
        <w:rPr>
          <w:rFonts w:ascii="Times New Roman" w:hAnsi="仿宋_GB2312" w:eastAsia="仿宋_GB2312" w:cs="Times New Roman"/>
          <w:sz w:val="32"/>
          <w:szCs w:val="32"/>
        </w:rPr>
        <w:t>，将儿童青少年肥胖防控纳入重要议事日程，完善</w:t>
      </w:r>
      <w:r>
        <w:rPr>
          <w:rFonts w:ascii="Times New Roman" w:hAnsi="仿宋_GB2312" w:eastAsia="仿宋_GB2312" w:cs="Times New Roman"/>
          <w:color w:val="3B3B3B"/>
          <w:sz w:val="32"/>
          <w:szCs w:val="32"/>
        </w:rPr>
        <w:t>协调机制</w:t>
      </w:r>
      <w:r>
        <w:rPr>
          <w:rFonts w:ascii="Times New Roman" w:hAnsi="仿宋_GB2312" w:eastAsia="仿宋_GB2312" w:cs="Times New Roman"/>
          <w:color w:val="3B3B3B"/>
          <w:sz w:val="32"/>
          <w:szCs w:val="32"/>
          <w:lang w:eastAsia="zh-CN"/>
        </w:rPr>
        <w:t>，</w:t>
      </w:r>
      <w:r>
        <w:rPr>
          <w:rFonts w:ascii="Times New Roman" w:hAnsi="仿宋_GB2312" w:eastAsia="仿宋_GB2312" w:cs="Times New Roman"/>
          <w:color w:val="3B3B3B"/>
          <w:sz w:val="32"/>
          <w:szCs w:val="32"/>
        </w:rPr>
        <w:t>强化组织实施</w:t>
      </w:r>
      <w:r>
        <w:rPr>
          <w:rFonts w:ascii="Times New Roman" w:hAnsi="仿宋_GB2312" w:eastAsia="仿宋_GB2312" w:cs="Times New Roman"/>
          <w:color w:val="3B3B3B"/>
          <w:sz w:val="32"/>
          <w:szCs w:val="32"/>
          <w:lang w:eastAsia="zh-CN"/>
        </w:rPr>
        <w:t>，</w:t>
      </w:r>
      <w:r>
        <w:rPr>
          <w:rFonts w:ascii="Times New Roman" w:hAnsi="仿宋_GB2312" w:eastAsia="仿宋_GB2312" w:cs="Times New Roman"/>
          <w:sz w:val="32"/>
          <w:szCs w:val="32"/>
        </w:rPr>
        <w:t>建立长效工作机制，确保实施方案目标任务落实落细。</w:t>
      </w:r>
      <w:bookmarkStart w:id="27" w:name="bookmark20"/>
    </w:p>
    <w:p>
      <w:pPr>
        <w:pStyle w:val="13"/>
        <w:spacing w:line="584"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w:t>
      </w:r>
      <w:bookmarkEnd w:id="27"/>
      <w:r>
        <w:rPr>
          <w:rFonts w:ascii="Times New Roman" w:hAnsi="仿宋_GB2312" w:eastAsia="仿宋_GB2312" w:cs="Times New Roman"/>
          <w:sz w:val="32"/>
          <w:szCs w:val="32"/>
        </w:rPr>
        <w:t>二）营造良好氛围</w:t>
      </w:r>
      <w:r>
        <w:rPr>
          <w:rFonts w:ascii="Times New Roman" w:hAnsi="仿宋_GB2312" w:eastAsia="仿宋_GB2312" w:cs="Times New Roman"/>
          <w:sz w:val="32"/>
          <w:szCs w:val="32"/>
          <w:lang w:eastAsia="zh-CN"/>
        </w:rPr>
        <w:t>。</w:t>
      </w:r>
      <w:r>
        <w:rPr>
          <w:rFonts w:ascii="Times New Roman" w:hAnsi="仿宋_GB2312" w:eastAsia="仿宋_GB2312" w:cs="Times New Roman"/>
          <w:sz w:val="32"/>
          <w:szCs w:val="32"/>
          <w:lang w:val="en-US"/>
        </w:rPr>
        <w:t>各部门和单位</w:t>
      </w:r>
      <w:r>
        <w:rPr>
          <w:rFonts w:ascii="Times New Roman" w:hAnsi="仿宋_GB2312" w:eastAsia="仿宋_GB2312" w:cs="Times New Roman"/>
          <w:sz w:val="32"/>
          <w:szCs w:val="32"/>
        </w:rPr>
        <w:t>要大力宣传儿童青少年肥胖防控的重要意义、目标任务和主要措施，促进全社会充分认识和掌握膳食营养、身体活动及支持性环境对超重肥胖的作用和影响，营造有利于儿童青少年肥胖防控的社会氛围。</w:t>
      </w:r>
      <w:bookmarkStart w:id="28" w:name="bookmark21"/>
    </w:p>
    <w:p>
      <w:pPr>
        <w:pStyle w:val="13"/>
        <w:spacing w:line="584"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w:t>
      </w:r>
      <w:bookmarkEnd w:id="28"/>
      <w:r>
        <w:rPr>
          <w:rFonts w:ascii="Times New Roman" w:hAnsi="仿宋_GB2312" w:eastAsia="仿宋_GB2312" w:cs="Times New Roman"/>
          <w:sz w:val="32"/>
          <w:szCs w:val="32"/>
        </w:rPr>
        <w:t>三）统筹各方资源</w:t>
      </w:r>
      <w:r>
        <w:rPr>
          <w:rFonts w:ascii="Times New Roman" w:hAnsi="仿宋_GB2312" w:eastAsia="仿宋_GB2312" w:cs="Times New Roman"/>
          <w:sz w:val="32"/>
          <w:szCs w:val="32"/>
          <w:lang w:eastAsia="zh-CN"/>
        </w:rPr>
        <w:t>。</w:t>
      </w:r>
      <w:r>
        <w:rPr>
          <w:rFonts w:ascii="Times New Roman" w:hAnsi="仿宋_GB2312" w:eastAsia="仿宋_GB2312" w:cs="Times New Roman"/>
          <w:sz w:val="32"/>
          <w:szCs w:val="32"/>
          <w:lang w:val="en-US"/>
        </w:rPr>
        <w:t>各部门和单位要</w:t>
      </w:r>
      <w:r>
        <w:rPr>
          <w:rFonts w:ascii="Times New Roman" w:hAnsi="仿宋_GB2312" w:eastAsia="仿宋_GB2312" w:cs="Times New Roman"/>
          <w:sz w:val="32"/>
          <w:szCs w:val="32"/>
        </w:rPr>
        <w:t>将儿童青少年肥胖防控与全民健康生活方式行动、全民健身行动、基本公共卫生服务项目等工作有机结合、整体推进，有效整合资源，鼓励专业技术机构、学协会等社会组织、企业等积极参与，提高行动保障力度。</w:t>
      </w:r>
      <w:bookmarkStart w:id="29" w:name="bookmark22"/>
    </w:p>
    <w:p>
      <w:pPr>
        <w:pStyle w:val="13"/>
        <w:spacing w:line="584" w:lineRule="exact"/>
        <w:ind w:firstLine="640" w:firstLineChars="200"/>
        <w:rPr>
          <w:rFonts w:ascii="Times New Roman" w:hAnsi="Times New Roman" w:eastAsia="仿宋_GB2312" w:cs="Times New Roman"/>
          <w:color w:val="3B3B3B"/>
          <w:sz w:val="32"/>
          <w:szCs w:val="32"/>
        </w:rPr>
      </w:pPr>
      <w:r>
        <w:rPr>
          <w:rFonts w:ascii="Times New Roman" w:hAnsi="仿宋_GB2312" w:eastAsia="仿宋_GB2312" w:cs="Times New Roman"/>
          <w:sz w:val="32"/>
          <w:szCs w:val="32"/>
        </w:rPr>
        <w:t>（</w:t>
      </w:r>
      <w:bookmarkEnd w:id="29"/>
      <w:r>
        <w:rPr>
          <w:rFonts w:ascii="Times New Roman" w:hAnsi="仿宋_GB2312" w:eastAsia="仿宋_GB2312" w:cs="Times New Roman"/>
          <w:sz w:val="32"/>
          <w:szCs w:val="32"/>
        </w:rPr>
        <w:t>四）加强监测评估。</w:t>
      </w:r>
      <w:r>
        <w:rPr>
          <w:rFonts w:ascii="Times New Roman" w:hAnsi="仿宋_GB2312" w:eastAsia="仿宋_GB2312" w:cs="Times New Roman"/>
          <w:sz w:val="32"/>
          <w:szCs w:val="32"/>
          <w:lang w:eastAsia="zh-CN"/>
        </w:rPr>
        <w:t>区教体局和区</w:t>
      </w:r>
      <w:r>
        <w:rPr>
          <w:rFonts w:ascii="Times New Roman" w:hAnsi="仿宋_GB2312" w:eastAsia="仿宋_GB2312" w:cs="Times New Roman"/>
          <w:sz w:val="32"/>
          <w:szCs w:val="32"/>
        </w:rPr>
        <w:t>卫生健康</w:t>
      </w:r>
      <w:r>
        <w:rPr>
          <w:rFonts w:ascii="Times New Roman" w:hAnsi="仿宋_GB2312" w:eastAsia="仿宋_GB2312" w:cs="Times New Roman"/>
          <w:sz w:val="32"/>
          <w:szCs w:val="32"/>
          <w:lang w:eastAsia="zh-CN"/>
        </w:rPr>
        <w:t>委要</w:t>
      </w:r>
      <w:r>
        <w:rPr>
          <w:rFonts w:ascii="Times New Roman" w:hAnsi="仿宋_GB2312" w:eastAsia="仿宋_GB2312" w:cs="Times New Roman"/>
          <w:sz w:val="32"/>
          <w:szCs w:val="32"/>
        </w:rPr>
        <w:t>适时</w:t>
      </w:r>
      <w:r>
        <w:rPr>
          <w:rFonts w:ascii="Times New Roman" w:hAnsi="仿宋_GB2312" w:eastAsia="仿宋_GB2312" w:cs="Times New Roman"/>
          <w:sz w:val="32"/>
          <w:szCs w:val="32"/>
          <w:lang w:val="en-US"/>
        </w:rPr>
        <w:t>组织</w:t>
      </w:r>
      <w:r>
        <w:rPr>
          <w:rFonts w:ascii="Times New Roman" w:hAnsi="仿宋_GB2312" w:eastAsia="仿宋_GB2312" w:cs="Times New Roman"/>
          <w:sz w:val="32"/>
          <w:szCs w:val="32"/>
        </w:rPr>
        <w:t>开展</w:t>
      </w:r>
      <w:r>
        <w:rPr>
          <w:rFonts w:ascii="Times New Roman" w:hAnsi="仿宋_GB2312" w:eastAsia="仿宋_GB2312" w:cs="Times New Roman"/>
          <w:color w:val="3B3B3B"/>
          <w:sz w:val="32"/>
          <w:szCs w:val="32"/>
        </w:rPr>
        <w:t>监测评估</w:t>
      </w:r>
      <w:r>
        <w:rPr>
          <w:rFonts w:ascii="Times New Roman" w:hAnsi="仿宋_GB2312" w:eastAsia="仿宋_GB2312" w:cs="Times New Roman"/>
          <w:color w:val="3B3B3B"/>
          <w:sz w:val="32"/>
          <w:szCs w:val="32"/>
          <w:lang w:val="en-US"/>
        </w:rPr>
        <w:t>和检查指导</w:t>
      </w:r>
      <w:r>
        <w:rPr>
          <w:rFonts w:ascii="Times New Roman" w:hAnsi="仿宋_GB2312" w:eastAsia="仿宋_GB2312" w:cs="Times New Roman"/>
          <w:color w:val="3B3B3B"/>
          <w:sz w:val="32"/>
          <w:szCs w:val="32"/>
        </w:rPr>
        <w:t>，促进工作落实，科学评</w:t>
      </w:r>
      <w:r>
        <w:rPr>
          <w:rFonts w:ascii="Times New Roman" w:hAnsi="仿宋_GB2312" w:eastAsia="仿宋_GB2312" w:cs="Times New Roman"/>
          <w:sz w:val="32"/>
          <w:szCs w:val="32"/>
        </w:rPr>
        <w:t>价防控</w:t>
      </w:r>
      <w:r>
        <w:rPr>
          <w:rFonts w:ascii="Times New Roman" w:hAnsi="仿宋_GB2312" w:eastAsia="仿宋_GB2312" w:cs="Times New Roman"/>
          <w:color w:val="3B3B3B"/>
          <w:sz w:val="32"/>
          <w:szCs w:val="32"/>
        </w:rPr>
        <w:t>进展与效果。</w:t>
      </w:r>
      <w:bookmarkEnd w:id="4"/>
      <w:bookmarkEnd w:id="5"/>
    </w:p>
    <w:p>
      <w:pPr>
        <w:pStyle w:val="13"/>
        <w:tabs>
          <w:tab w:val="left" w:pos="1729"/>
        </w:tabs>
        <w:spacing w:line="584" w:lineRule="exact"/>
        <w:ind w:firstLine="640" w:firstLineChars="200"/>
        <w:rPr>
          <w:rFonts w:ascii="Times New Roman" w:hAnsi="Times New Roman" w:eastAsia="仿宋_GB2312" w:cs="Times New Roman"/>
          <w:color w:val="3B3B3B"/>
          <w:sz w:val="32"/>
          <w:szCs w:val="32"/>
        </w:rPr>
      </w:pPr>
    </w:p>
    <w:p>
      <w:pPr>
        <w:pStyle w:val="13"/>
        <w:tabs>
          <w:tab w:val="left" w:pos="1729"/>
        </w:tabs>
        <w:spacing w:line="567" w:lineRule="exact"/>
        <w:ind w:left="180" w:firstLine="760"/>
        <w:jc w:val="both"/>
        <w:rPr>
          <w:rFonts w:ascii="Times New Roman" w:hAnsi="Times New Roman" w:eastAsia="仿宋_GB2312" w:cs="Times New Roman"/>
          <w:color w:val="3B3B3B"/>
          <w:sz w:val="32"/>
          <w:szCs w:val="32"/>
        </w:rPr>
      </w:pPr>
    </w:p>
    <w:p>
      <w:pPr>
        <w:pStyle w:val="13"/>
        <w:tabs>
          <w:tab w:val="left" w:pos="1729"/>
        </w:tabs>
        <w:spacing w:line="567" w:lineRule="exact"/>
        <w:ind w:left="180" w:firstLine="760"/>
        <w:jc w:val="both"/>
        <w:rPr>
          <w:rFonts w:ascii="Times New Roman" w:hAnsi="Times New Roman" w:eastAsia="仿宋_GB2312" w:cs="Times New Roman"/>
          <w:color w:val="3B3B3B"/>
          <w:sz w:val="32"/>
          <w:szCs w:val="32"/>
        </w:rPr>
      </w:pPr>
    </w:p>
    <w:p>
      <w:pPr>
        <w:pStyle w:val="13"/>
        <w:tabs>
          <w:tab w:val="left" w:pos="1729"/>
        </w:tabs>
        <w:spacing w:line="567" w:lineRule="exact"/>
        <w:ind w:left="180" w:firstLine="760"/>
        <w:jc w:val="both"/>
        <w:rPr>
          <w:rFonts w:ascii="仿宋_GB2312" w:hAnsi="仿宋_GB2312" w:eastAsia="仿宋_GB2312" w:cs="仿宋_GB2312"/>
          <w:color w:val="3B3B3B"/>
          <w:sz w:val="32"/>
          <w:szCs w:val="32"/>
        </w:rPr>
      </w:pPr>
      <w:bookmarkStart w:id="30" w:name="_GoBack"/>
    </w:p>
    <w:p>
      <w:pPr>
        <w:pStyle w:val="13"/>
        <w:tabs>
          <w:tab w:val="left" w:pos="1729"/>
        </w:tabs>
        <w:spacing w:line="567" w:lineRule="exact"/>
        <w:ind w:left="180" w:firstLine="760"/>
        <w:jc w:val="both"/>
        <w:rPr>
          <w:rFonts w:ascii="仿宋_GB2312" w:hAnsi="仿宋_GB2312" w:eastAsia="仿宋_GB2312" w:cs="仿宋_GB2312"/>
          <w:color w:val="3B3B3B"/>
          <w:sz w:val="32"/>
          <w:szCs w:val="32"/>
        </w:rPr>
      </w:pPr>
    </w:p>
    <w:p>
      <w:pPr>
        <w:pStyle w:val="13"/>
        <w:tabs>
          <w:tab w:val="left" w:pos="1729"/>
        </w:tabs>
        <w:spacing w:line="567" w:lineRule="exact"/>
        <w:ind w:left="180" w:firstLine="760"/>
        <w:jc w:val="both"/>
        <w:rPr>
          <w:rFonts w:ascii="仿宋_GB2312" w:hAnsi="仿宋_GB2312" w:eastAsia="仿宋_GB2312" w:cs="仿宋_GB2312"/>
          <w:color w:val="3B3B3B"/>
          <w:sz w:val="32"/>
          <w:szCs w:val="32"/>
        </w:rPr>
      </w:pPr>
    </w:p>
    <w:p>
      <w:pPr>
        <w:pStyle w:val="13"/>
        <w:tabs>
          <w:tab w:val="left" w:pos="1729"/>
        </w:tabs>
        <w:spacing w:line="567" w:lineRule="exact"/>
        <w:ind w:firstLine="0"/>
        <w:jc w:val="both"/>
        <w:rPr>
          <w:rFonts w:ascii="仿宋_GB2312" w:hAnsi="仿宋_GB2312" w:eastAsia="仿宋_GB2312" w:cs="仿宋_GB2312"/>
          <w:color w:val="3B3B3B"/>
          <w:sz w:val="32"/>
          <w:szCs w:val="32"/>
        </w:rPr>
      </w:pPr>
    </w:p>
    <w:p>
      <w:pPr>
        <w:pStyle w:val="13"/>
        <w:tabs>
          <w:tab w:val="left" w:pos="1729"/>
        </w:tabs>
        <w:spacing w:line="567" w:lineRule="exact"/>
        <w:ind w:firstLine="0"/>
        <w:jc w:val="both"/>
        <w:rPr>
          <w:rFonts w:ascii="仿宋_GB2312" w:hAnsi="仿宋_GB2312" w:eastAsia="仿宋_GB2312" w:cs="仿宋_GB2312"/>
          <w:color w:val="3B3B3B"/>
          <w:sz w:val="32"/>
          <w:szCs w:val="32"/>
        </w:rPr>
      </w:pPr>
    </w:p>
    <w:p>
      <w:pPr>
        <w:pStyle w:val="13"/>
        <w:tabs>
          <w:tab w:val="left" w:pos="1729"/>
        </w:tabs>
        <w:spacing w:line="567" w:lineRule="exact"/>
        <w:ind w:firstLine="0"/>
        <w:jc w:val="both"/>
        <w:rPr>
          <w:rFonts w:ascii="仿宋_GB2312" w:hAnsi="仿宋_GB2312" w:eastAsia="仿宋_GB2312" w:cs="仿宋_GB2312"/>
          <w:color w:val="3B3B3B"/>
          <w:sz w:val="32"/>
          <w:szCs w:val="32"/>
        </w:rPr>
      </w:pPr>
    </w:p>
    <w:p>
      <w:pPr>
        <w:pStyle w:val="13"/>
        <w:tabs>
          <w:tab w:val="left" w:pos="1729"/>
        </w:tabs>
        <w:spacing w:line="567" w:lineRule="exact"/>
        <w:ind w:firstLine="0"/>
        <w:jc w:val="both"/>
        <w:rPr>
          <w:rFonts w:ascii="仿宋_GB2312" w:hAnsi="仿宋_GB2312" w:eastAsia="仿宋_GB2312" w:cs="仿宋_GB2312"/>
          <w:color w:val="3B3B3B"/>
          <w:sz w:val="32"/>
          <w:szCs w:val="32"/>
        </w:rPr>
      </w:pPr>
    </w:p>
    <w:p>
      <w:pPr>
        <w:pStyle w:val="13"/>
        <w:tabs>
          <w:tab w:val="left" w:pos="1729"/>
        </w:tabs>
        <w:spacing w:line="567" w:lineRule="exact"/>
        <w:ind w:left="180" w:firstLine="760"/>
        <w:jc w:val="both"/>
        <w:rPr>
          <w:rFonts w:ascii="仿宋_GB2312" w:eastAsia="PMingLiU"/>
        </w:rPr>
        <w:sectPr>
          <w:headerReference r:id="rId5" w:type="default"/>
          <w:footerReference r:id="rId6" w:type="default"/>
          <w:footerReference r:id="rId7" w:type="even"/>
          <w:type w:val="continuous"/>
          <w:pgSz w:w="11900" w:h="16840"/>
          <w:pgMar w:top="1157" w:right="1797" w:bottom="1157" w:left="1797" w:header="1537" w:footer="1417" w:gutter="0"/>
          <w:pgNumType w:fmt="numberInDash"/>
          <w:cols w:space="0" w:num="1"/>
          <w:docGrid w:linePitch="360" w:charSpace="0"/>
        </w:sectPr>
      </w:pPr>
    </w:p>
    <w:bookmarkEnd w:id="30"/>
    <w:p>
      <w:pPr>
        <w:pStyle w:val="13"/>
        <w:spacing w:line="240" w:lineRule="auto"/>
        <w:ind w:firstLine="0"/>
        <w:rPr>
          <w:sz w:val="26"/>
          <w:szCs w:val="26"/>
        </w:rPr>
      </w:pPr>
    </w:p>
    <w:sectPr>
      <w:footerReference r:id="rId8" w:type="default"/>
      <w:footerReference r:id="rId9" w:type="even"/>
      <w:pgSz w:w="11900" w:h="16840"/>
      <w:pgMar w:top="13878" w:right="1807" w:bottom="2392" w:left="1793" w:header="13452" w:footer="6" w:gutter="0"/>
      <w:pgNumType w:fmt="numberInDash"/>
      <w:cols w:equalWidth="0" w:num="1">
        <w:col w:w="8299"/>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Heiti SC Medium">
    <w:altName w:val="宋体"/>
    <w:panose1 w:val="00000000000000000000"/>
    <w:charset w:val="86"/>
    <w:family w:val="auto"/>
    <w:pitch w:val="default"/>
    <w:sig w:usb0="00000000" w:usb1="00000000" w:usb2="00000000" w:usb3="00000000" w:csb0="203E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3078" o:spid="_x0000_s307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path/>
          <v:fill on="f" focussize="0,0"/>
          <v:stroke on="f" weight="0.5pt" joinstyle="miter"/>
          <v:imagedata o:title=""/>
          <o:lock v:ext="edit"/>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3077" o:spid="_x0000_s3077"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yxTwFQIAABMEAAAOAAAAZHJz&#10;L2Uyb0RvYy54bWytU02O0zAU3iNxB8t7mrSIUad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jyxTwFQIAABMEAAAOAAAAAAAAAAEAIAAAADUBAABkcnMvZTJvRG9jLnhtbFBLBQYAAAAABgAG&#10;AFkBAAC8BQAAAAA=&#10;">
          <v:path/>
          <v:fill on="f" focussize="0,0"/>
          <v:stroke on="f" weight="0.5pt" joinstyle="miter"/>
          <v:imagedata o:title=""/>
          <o:lock v:ext="edit"/>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3076" o:spid="_x0000_s307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10;">
          <v:path/>
          <v:fill on="f" focussize="0,0"/>
          <v:stroke on="f" weight="0.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- 11 -</w:t>
                </w:r>
                <w:r>
                  <w:rPr>
                    <w:sz w:val="18"/>
                  </w:rPr>
                  <w:fldChar w:fldCharType="end"/>
                </w:r>
              </w:p>
            </w:txbxContent>
          </v:textbox>
        </v:shape>
      </w:pict>
    </w:r>
    <w:r>
      <w:rPr>
        <w:lang w:eastAsia="zh-CN"/>
      </w:rPr>
      <w:pict>
        <v:shape id="Shape 12" o:spid="_x0000_s3075" o:spt="202" type="#_x0000_t202" style="position:absolute;left:0pt;margin-left:78.1pt;margin-top:774.65pt;height:9.85pt;width:41.0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lmqfr1gAAAA0BAAAPAAAAAAAAAAEAIAAAADgAAABkcnMvZG93bnJldi54bWxQ&#10;SwECFAAUAAAACACHTuJA51xO6qoBAABPAwAADgAAAAAAAAABACAAAAA7AQAAZHJzL2Uyb0RvYy54&#10;bWxQSwUGAAAAAAYABgBZAQAAVwUAAAAA&#10;">
          <v:path/>
          <v:fill on="f" focussize="0,0"/>
          <v:stroke on="f" joinstyle="miter"/>
          <v:imagedata o:title=""/>
          <o:lock v:ext="edit"/>
          <v:textbox inset="0mm,0mm,0mm,0mm" style="mso-fit-shape-to-text:t;">
            <w:txbxContent>
              <w:p>
                <w:pPr>
                  <w:pStyle w:val="19"/>
                  <w:spacing w:line="240" w:lineRule="auto"/>
                </w:pPr>
                <w:r>
                  <w:rPr>
                    <w:color w:val="919191"/>
                  </w:rPr>
                  <w:t>~</w:t>
                </w:r>
                <w:r>
                  <w:rPr>
                    <w:color w:val="000000"/>
                  </w:rPr>
                  <w:t>10</w:t>
                </w:r>
                <w:r>
                  <w:rPr>
                    <w:color w:val="919191"/>
                    <w:lang w:val="en-US" w:eastAsia="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3074" o:spid="_x0000_s3074"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bXR6Eg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P&#10;bXR6EgIAABUEAAAOAAAAAAAAAAEAIAAAADUBAABkcnMvZTJvRG9jLnhtbFBLBQYAAAAABgAGAFkB&#10;AAC5BQAAAAA=&#10;">
          <v:path/>
          <v:fill on="f" focussize="0,0"/>
          <v:stroke on="f" weight="0.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- 12 -</w:t>
                </w:r>
                <w:r>
                  <w:rPr>
                    <w:sz w:val="18"/>
                  </w:rPr>
                  <w:fldChar w:fldCharType="end"/>
                </w:r>
              </w:p>
            </w:txbxContent>
          </v:textbox>
        </v:shape>
      </w:pict>
    </w:r>
    <w:r>
      <w:rPr>
        <w:lang w:eastAsia="zh-CN"/>
      </w:rPr>
      <w:pict>
        <v:shape id="Shape 14" o:spid="_x0000_s3073" o:spt="202" type="#_x0000_t202" style="position:absolute;left:0pt;margin-left:78.1pt;margin-top:774.65pt;height:9.85pt;width:41.05pt;mso-position-horizontal-relative:page;mso-position-vertical-relative:page;mso-wrap-style:none;z-index:-251656192;mso-width-relative:page;mso-height-relative:page;" filled="f" stroked="f" coordsize="21600,21600" o:gfxdata="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lmqfr1gAAAA0BAAAPAAAAAAAAAAEAIAAAADgAAABkcnMvZG93bnJldi54bWxQ&#10;SwECFAAUAAAACACHTuJA87Ph4aoBAABPAwAADgAAAAAAAAABACAAAAA7AQAAZHJzL2Uyb0RvYy54&#10;bWxQSwUGAAAAAAYABgBZAQAAVwUAAAAA&#10;">
          <v:path/>
          <v:fill on="f" focussize="0,0"/>
          <v:stroke on="f" joinstyle="miter"/>
          <v:imagedata o:title=""/>
          <o:lock v:ext="edit"/>
          <v:textbox inset="0mm,0mm,0mm,0mm" style="mso-fit-shape-to-text:t;">
            <w:txbxContent>
              <w:p>
                <w:pPr>
                  <w:pStyle w:val="19"/>
                  <w:spacing w:line="240" w:lineRule="auto"/>
                </w:pPr>
                <w:r>
                  <w:rPr>
                    <w:color w:val="919191"/>
                  </w:rPr>
                  <w:t>~</w:t>
                </w:r>
                <w:r>
                  <w:rPr>
                    <w:color w:val="000000"/>
                  </w:rPr>
                  <w:t>10</w:t>
                </w:r>
                <w:r>
                  <w:rPr>
                    <w:color w:val="919191"/>
                    <w:lang w:val="en-US" w:eastAsia="en-US"/>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20"/>
  <w:drawingGridVerticalSpacing w:val="181"/>
  <w:displayHorizontalDrawingGridEvery w:val="2"/>
  <w:characterSpacingControl w:val="compressPunctuation"/>
  <w:noLineBreaksAfter w:lang="zh-CN" w:val="$([{£¥·‘“〈《「『【〔〖〝﹙﹛﹝＄（．［｛￡￥"/>
  <w:noLineBreaksBefore w:lang="zh-CN" w:val="!%),.:;&gt;?]}¢¨°·ˇˉ―‖’”…‰′″›℃∶、。〃〉》」』】〕〗〞︶︺︾﹀﹄﹚﹜﹞！＂％＇），．：；？］｀｜｝～￠"/>
  <w:hdrShapeDefaults>
    <o:shapelayout v:ext="edit">
      <o:idmap v:ext="edit" data="3"/>
    </o:shapelayout>
  </w:hdrShapeDefaults>
  <w:footnotePr>
    <w:footnote w:id="0"/>
    <w:footnote w:id="1"/>
  </w:footnotePr>
  <w:endnotePr>
    <w:endnote w:id="0"/>
    <w:endnote w:id="1"/>
  </w:endnotePr>
  <w:compat>
    <w:doNotExpandShiftReturn/>
    <w:useFELayout/>
    <w:underlineTabInNumList/>
    <w:compatSetting w:name="compatibilityMode" w:uri="http://schemas.microsoft.com/office/word" w:val="11"/>
  </w:compat>
  <w:rsids>
    <w:rsidRoot w:val="007969DC"/>
    <w:rsid w:val="00006520"/>
    <w:rsid w:val="000F16C8"/>
    <w:rsid w:val="00127B64"/>
    <w:rsid w:val="001A582B"/>
    <w:rsid w:val="001D612B"/>
    <w:rsid w:val="001D62C4"/>
    <w:rsid w:val="002871BD"/>
    <w:rsid w:val="002F04DF"/>
    <w:rsid w:val="00390D54"/>
    <w:rsid w:val="00395CA3"/>
    <w:rsid w:val="003C29FA"/>
    <w:rsid w:val="0048548A"/>
    <w:rsid w:val="004A21CD"/>
    <w:rsid w:val="004B35C1"/>
    <w:rsid w:val="004B3A05"/>
    <w:rsid w:val="004F15F4"/>
    <w:rsid w:val="004F2835"/>
    <w:rsid w:val="004F4D07"/>
    <w:rsid w:val="005014DB"/>
    <w:rsid w:val="00505AE2"/>
    <w:rsid w:val="005109BB"/>
    <w:rsid w:val="00593B95"/>
    <w:rsid w:val="005E4A15"/>
    <w:rsid w:val="005F3EB4"/>
    <w:rsid w:val="006119C5"/>
    <w:rsid w:val="00661895"/>
    <w:rsid w:val="00662273"/>
    <w:rsid w:val="006849DB"/>
    <w:rsid w:val="006C2BCD"/>
    <w:rsid w:val="007324F6"/>
    <w:rsid w:val="00752873"/>
    <w:rsid w:val="00772241"/>
    <w:rsid w:val="007969DC"/>
    <w:rsid w:val="007E3DC5"/>
    <w:rsid w:val="00822E60"/>
    <w:rsid w:val="00834352"/>
    <w:rsid w:val="008A659D"/>
    <w:rsid w:val="008B0222"/>
    <w:rsid w:val="008F2FFE"/>
    <w:rsid w:val="00935FC1"/>
    <w:rsid w:val="00950E76"/>
    <w:rsid w:val="00955158"/>
    <w:rsid w:val="00965359"/>
    <w:rsid w:val="0099271D"/>
    <w:rsid w:val="009F2561"/>
    <w:rsid w:val="00A50DB5"/>
    <w:rsid w:val="00AE1ACB"/>
    <w:rsid w:val="00AE1E64"/>
    <w:rsid w:val="00B025B3"/>
    <w:rsid w:val="00B50183"/>
    <w:rsid w:val="00BC6DE0"/>
    <w:rsid w:val="00BD06E9"/>
    <w:rsid w:val="00C35285"/>
    <w:rsid w:val="00C75C93"/>
    <w:rsid w:val="00CB6839"/>
    <w:rsid w:val="00D976AF"/>
    <w:rsid w:val="00DB0D13"/>
    <w:rsid w:val="00E06AD3"/>
    <w:rsid w:val="00E47265"/>
    <w:rsid w:val="00E768B3"/>
    <w:rsid w:val="00E95EF7"/>
    <w:rsid w:val="00E97A85"/>
    <w:rsid w:val="00F0513C"/>
    <w:rsid w:val="00F635D6"/>
    <w:rsid w:val="00F8473B"/>
    <w:rsid w:val="00FE31B9"/>
    <w:rsid w:val="0F13B5E2"/>
    <w:rsid w:val="12F710D1"/>
    <w:rsid w:val="1BABB9FB"/>
    <w:rsid w:val="1BDB387B"/>
    <w:rsid w:val="1FD9CA24"/>
    <w:rsid w:val="2CDB7CCF"/>
    <w:rsid w:val="2D8F7061"/>
    <w:rsid w:val="2EF98CB2"/>
    <w:rsid w:val="2F1B9731"/>
    <w:rsid w:val="3006527E"/>
    <w:rsid w:val="35FFA437"/>
    <w:rsid w:val="395FB3A9"/>
    <w:rsid w:val="3A4DF6DC"/>
    <w:rsid w:val="3A7B00C7"/>
    <w:rsid w:val="3BD3F3D9"/>
    <w:rsid w:val="3BFF24C1"/>
    <w:rsid w:val="3D4C3AC4"/>
    <w:rsid w:val="3DBF3A09"/>
    <w:rsid w:val="3DECE313"/>
    <w:rsid w:val="3E76C361"/>
    <w:rsid w:val="3FBC3088"/>
    <w:rsid w:val="47FD93E7"/>
    <w:rsid w:val="4BFF3A08"/>
    <w:rsid w:val="4FEFAB82"/>
    <w:rsid w:val="55BB34C7"/>
    <w:rsid w:val="5B571BF3"/>
    <w:rsid w:val="5BCB3B74"/>
    <w:rsid w:val="5CFB41DE"/>
    <w:rsid w:val="5EEF358F"/>
    <w:rsid w:val="5F7AD9D8"/>
    <w:rsid w:val="5F7F09B5"/>
    <w:rsid w:val="5FDD41A3"/>
    <w:rsid w:val="5FEFC140"/>
    <w:rsid w:val="65F4BB6E"/>
    <w:rsid w:val="6BF7E5E1"/>
    <w:rsid w:val="6CB117C4"/>
    <w:rsid w:val="6DC164A0"/>
    <w:rsid w:val="6E77A98D"/>
    <w:rsid w:val="6E7FEDDD"/>
    <w:rsid w:val="6F7D38F1"/>
    <w:rsid w:val="6FADC83C"/>
    <w:rsid w:val="6FEF6BDC"/>
    <w:rsid w:val="6FFA290E"/>
    <w:rsid w:val="74BD5A82"/>
    <w:rsid w:val="76E22C68"/>
    <w:rsid w:val="77E86363"/>
    <w:rsid w:val="7B5E3389"/>
    <w:rsid w:val="7B5ED012"/>
    <w:rsid w:val="7BB5F8FB"/>
    <w:rsid w:val="7BF0C8EC"/>
    <w:rsid w:val="7D7F7E68"/>
    <w:rsid w:val="7DBD0874"/>
    <w:rsid w:val="7DF2BCFB"/>
    <w:rsid w:val="7EB94451"/>
    <w:rsid w:val="7EBF70E1"/>
    <w:rsid w:val="7EBFD219"/>
    <w:rsid w:val="7F971B25"/>
    <w:rsid w:val="7F9F2AF4"/>
    <w:rsid w:val="7FBB0239"/>
    <w:rsid w:val="7FD73641"/>
    <w:rsid w:val="7FE0C97D"/>
    <w:rsid w:val="7FEFE60B"/>
    <w:rsid w:val="7FFB9780"/>
    <w:rsid w:val="7FFBD350"/>
    <w:rsid w:val="7FFEC08D"/>
    <w:rsid w:val="9B5F450A"/>
    <w:rsid w:val="9DAF710F"/>
    <w:rsid w:val="9FABFB80"/>
    <w:rsid w:val="9FBCC963"/>
    <w:rsid w:val="A3D23F0D"/>
    <w:rsid w:val="A7BFEC68"/>
    <w:rsid w:val="A9BD628B"/>
    <w:rsid w:val="ADCEC4E5"/>
    <w:rsid w:val="B26B307A"/>
    <w:rsid w:val="B2F70ED8"/>
    <w:rsid w:val="B6F68293"/>
    <w:rsid w:val="B7CF8F30"/>
    <w:rsid w:val="B7EFFD38"/>
    <w:rsid w:val="B8F72A20"/>
    <w:rsid w:val="BB8F346C"/>
    <w:rsid w:val="BCFF5DF9"/>
    <w:rsid w:val="BEFC883E"/>
    <w:rsid w:val="BEFF3A1A"/>
    <w:rsid w:val="C7DF5F55"/>
    <w:rsid w:val="CE9F0E50"/>
    <w:rsid w:val="CFDF1973"/>
    <w:rsid w:val="D7E6E708"/>
    <w:rsid w:val="DDD3740C"/>
    <w:rsid w:val="DF5F20ED"/>
    <w:rsid w:val="DFCF9231"/>
    <w:rsid w:val="DFDA296C"/>
    <w:rsid w:val="ECFF2EA7"/>
    <w:rsid w:val="EE7FB66A"/>
    <w:rsid w:val="F1DD2599"/>
    <w:rsid w:val="F3F30D2E"/>
    <w:rsid w:val="F4BD5C49"/>
    <w:rsid w:val="F5F79AF7"/>
    <w:rsid w:val="F75F60AC"/>
    <w:rsid w:val="F77DD2F0"/>
    <w:rsid w:val="F7EF2023"/>
    <w:rsid w:val="FADE3416"/>
    <w:rsid w:val="FB7F8AE4"/>
    <w:rsid w:val="FB87D07C"/>
    <w:rsid w:val="FBEE6135"/>
    <w:rsid w:val="FBFDCB79"/>
    <w:rsid w:val="FBFF4F82"/>
    <w:rsid w:val="FDE99172"/>
    <w:rsid w:val="FE6FB855"/>
    <w:rsid w:val="FE7D1F0E"/>
    <w:rsid w:val="FEEDE7B8"/>
    <w:rsid w:val="FF5E3A9C"/>
    <w:rsid w:val="FF7F2511"/>
    <w:rsid w:val="FFBA1A7F"/>
    <w:rsid w:val="FFBFF986"/>
    <w:rsid w:val="FFD76E3A"/>
    <w:rsid w:val="FFEE4E48"/>
    <w:rsid w:val="FFEEBC7D"/>
    <w:rsid w:val="FFF6FC33"/>
    <w:rsid w:val="FFFC934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2"/>
    <w:semiHidden/>
    <w:qFormat/>
    <w:uiPriority w:val="99"/>
    <w:rPr>
      <w:sz w:val="18"/>
      <w:szCs w:val="18"/>
    </w:rPr>
  </w:style>
  <w:style w:type="paragraph" w:styleId="3">
    <w:name w:val="footer"/>
    <w:basedOn w:val="1"/>
    <w:link w:val="24"/>
    <w:qFormat/>
    <w:uiPriority w:val="99"/>
    <w:pPr>
      <w:tabs>
        <w:tab w:val="center" w:pos="4153"/>
        <w:tab w:val="right" w:pos="8306"/>
      </w:tabs>
      <w:snapToGrid w:val="0"/>
    </w:pPr>
    <w:rPr>
      <w:sz w:val="18"/>
      <w:szCs w:val="18"/>
    </w:rPr>
  </w:style>
  <w:style w:type="paragraph" w:styleId="4">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Body text|2_"/>
    <w:basedOn w:val="6"/>
    <w:link w:val="9"/>
    <w:qFormat/>
    <w:locked/>
    <w:uiPriority w:val="99"/>
    <w:rPr>
      <w:rFonts w:ascii="宋体" w:hAnsi="宋体" w:eastAsia="宋体" w:cs="宋体"/>
      <w:color w:val="D53B56"/>
      <w:sz w:val="66"/>
      <w:szCs w:val="66"/>
      <w:u w:val="none"/>
      <w:shd w:val="clear" w:color="auto" w:fill="auto"/>
      <w:lang w:val="zh-TW" w:eastAsia="zh-TW"/>
    </w:rPr>
  </w:style>
  <w:style w:type="paragraph" w:customStyle="1" w:styleId="9">
    <w:name w:val="Body text|2"/>
    <w:basedOn w:val="1"/>
    <w:link w:val="8"/>
    <w:qFormat/>
    <w:uiPriority w:val="99"/>
    <w:pPr>
      <w:spacing w:after="1100" w:line="804" w:lineRule="exact"/>
    </w:pPr>
    <w:rPr>
      <w:rFonts w:ascii="宋体" w:hAnsi="宋体" w:cs="宋体"/>
      <w:color w:val="D53B56"/>
      <w:sz w:val="66"/>
      <w:szCs w:val="66"/>
      <w:lang w:val="zh-TW" w:eastAsia="zh-TW"/>
    </w:rPr>
  </w:style>
  <w:style w:type="character" w:customStyle="1" w:styleId="10">
    <w:name w:val="Header or footer|2_"/>
    <w:basedOn w:val="6"/>
    <w:link w:val="11"/>
    <w:qFormat/>
    <w:locked/>
    <w:uiPriority w:val="99"/>
    <w:rPr>
      <w:rFonts w:cs="Times New Roman"/>
      <w:sz w:val="20"/>
      <w:szCs w:val="20"/>
      <w:u w:val="none"/>
      <w:shd w:val="clear" w:color="auto" w:fill="auto"/>
      <w:lang w:val="zh-TW" w:eastAsia="zh-TW"/>
    </w:rPr>
  </w:style>
  <w:style w:type="paragraph" w:customStyle="1" w:styleId="11">
    <w:name w:val="Header or footer|2"/>
    <w:basedOn w:val="1"/>
    <w:link w:val="10"/>
    <w:qFormat/>
    <w:uiPriority w:val="99"/>
    <w:rPr>
      <w:sz w:val="20"/>
      <w:szCs w:val="20"/>
      <w:lang w:val="zh-TW" w:eastAsia="zh-TW"/>
    </w:rPr>
  </w:style>
  <w:style w:type="character" w:customStyle="1" w:styleId="12">
    <w:name w:val="Body text|1_"/>
    <w:basedOn w:val="6"/>
    <w:link w:val="13"/>
    <w:qFormat/>
    <w:locked/>
    <w:uiPriority w:val="99"/>
    <w:rPr>
      <w:rFonts w:ascii="宋体" w:hAnsi="宋体" w:eastAsia="宋体" w:cs="宋体"/>
      <w:color w:val="191919"/>
      <w:sz w:val="28"/>
      <w:szCs w:val="28"/>
      <w:u w:val="none"/>
      <w:shd w:val="clear" w:color="auto" w:fill="auto"/>
      <w:lang w:val="zh-TW" w:eastAsia="zh-TW"/>
    </w:rPr>
  </w:style>
  <w:style w:type="paragraph" w:customStyle="1" w:styleId="13">
    <w:name w:val="Body text|1"/>
    <w:basedOn w:val="1"/>
    <w:link w:val="12"/>
    <w:qFormat/>
    <w:uiPriority w:val="99"/>
    <w:pPr>
      <w:spacing w:line="422" w:lineRule="auto"/>
      <w:ind w:firstLine="400"/>
    </w:pPr>
    <w:rPr>
      <w:rFonts w:ascii="宋体" w:hAnsi="宋体" w:cs="宋体"/>
      <w:color w:val="191919"/>
      <w:sz w:val="28"/>
      <w:szCs w:val="28"/>
      <w:lang w:val="zh-TW" w:eastAsia="zh-TW"/>
    </w:rPr>
  </w:style>
  <w:style w:type="character" w:customStyle="1" w:styleId="14">
    <w:name w:val="Body text|3_"/>
    <w:basedOn w:val="6"/>
    <w:link w:val="15"/>
    <w:qFormat/>
    <w:locked/>
    <w:uiPriority w:val="99"/>
    <w:rPr>
      <w:rFonts w:ascii="宋体" w:hAnsi="宋体" w:eastAsia="宋体" w:cs="宋体"/>
      <w:sz w:val="42"/>
      <w:szCs w:val="42"/>
      <w:u w:val="none"/>
      <w:shd w:val="clear" w:color="auto" w:fill="auto"/>
      <w:lang w:val="zh-TW" w:eastAsia="zh-TW"/>
    </w:rPr>
  </w:style>
  <w:style w:type="paragraph" w:customStyle="1" w:styleId="15">
    <w:name w:val="Body text|3"/>
    <w:basedOn w:val="1"/>
    <w:link w:val="14"/>
    <w:qFormat/>
    <w:uiPriority w:val="99"/>
    <w:pPr>
      <w:spacing w:after="520" w:line="643" w:lineRule="exact"/>
      <w:jc w:val="center"/>
    </w:pPr>
    <w:rPr>
      <w:rFonts w:ascii="宋体" w:hAnsi="宋体" w:cs="宋体"/>
      <w:sz w:val="42"/>
      <w:szCs w:val="42"/>
      <w:lang w:val="zh-TW" w:eastAsia="zh-TW"/>
    </w:rPr>
  </w:style>
  <w:style w:type="character" w:customStyle="1" w:styleId="16">
    <w:name w:val="Heading #1|1_"/>
    <w:basedOn w:val="6"/>
    <w:link w:val="17"/>
    <w:qFormat/>
    <w:locked/>
    <w:uiPriority w:val="99"/>
    <w:rPr>
      <w:rFonts w:ascii="宋体" w:hAnsi="宋体" w:eastAsia="宋体" w:cs="宋体"/>
      <w:color w:val="191919"/>
      <w:sz w:val="42"/>
      <w:szCs w:val="42"/>
      <w:u w:val="none"/>
      <w:shd w:val="clear" w:color="auto" w:fill="auto"/>
      <w:lang w:val="zh-TW" w:eastAsia="zh-TW"/>
    </w:rPr>
  </w:style>
  <w:style w:type="paragraph" w:customStyle="1" w:styleId="17">
    <w:name w:val="Heading #1|1"/>
    <w:basedOn w:val="1"/>
    <w:link w:val="16"/>
    <w:qFormat/>
    <w:uiPriority w:val="99"/>
    <w:pPr>
      <w:spacing w:before="720" w:after="540"/>
      <w:jc w:val="center"/>
      <w:outlineLvl w:val="0"/>
    </w:pPr>
    <w:rPr>
      <w:rFonts w:ascii="宋体" w:hAnsi="宋体" w:cs="宋体"/>
      <w:color w:val="191919"/>
      <w:sz w:val="42"/>
      <w:szCs w:val="42"/>
      <w:lang w:val="zh-TW" w:eastAsia="zh-TW"/>
    </w:rPr>
  </w:style>
  <w:style w:type="character" w:customStyle="1" w:styleId="18">
    <w:name w:val="Header or footer|1_"/>
    <w:basedOn w:val="6"/>
    <w:link w:val="19"/>
    <w:qFormat/>
    <w:locked/>
    <w:uiPriority w:val="99"/>
    <w:rPr>
      <w:rFonts w:cs="Times New Roman"/>
      <w:color w:val="191919"/>
      <w:sz w:val="28"/>
      <w:szCs w:val="28"/>
      <w:u w:val="none"/>
      <w:shd w:val="clear" w:color="auto" w:fill="auto"/>
      <w:lang w:val="zh-TW" w:eastAsia="zh-TW"/>
    </w:rPr>
  </w:style>
  <w:style w:type="paragraph" w:customStyle="1" w:styleId="19">
    <w:name w:val="Header or footer|1"/>
    <w:basedOn w:val="1"/>
    <w:link w:val="18"/>
    <w:qFormat/>
    <w:uiPriority w:val="99"/>
    <w:pPr>
      <w:spacing w:line="329" w:lineRule="auto"/>
    </w:pPr>
    <w:rPr>
      <w:color w:val="191919"/>
      <w:sz w:val="28"/>
      <w:szCs w:val="28"/>
      <w:lang w:val="zh-TW" w:eastAsia="zh-TW"/>
    </w:rPr>
  </w:style>
  <w:style w:type="character" w:customStyle="1" w:styleId="20">
    <w:name w:val="Body text|4_"/>
    <w:basedOn w:val="6"/>
    <w:link w:val="21"/>
    <w:qFormat/>
    <w:locked/>
    <w:uiPriority w:val="99"/>
    <w:rPr>
      <w:rFonts w:cs="Times New Roman"/>
      <w:color w:val="191919"/>
      <w:sz w:val="28"/>
      <w:szCs w:val="28"/>
      <w:u w:val="none"/>
      <w:shd w:val="clear" w:color="auto" w:fill="auto"/>
      <w:lang w:val="zh-TW" w:eastAsia="zh-TW"/>
    </w:rPr>
  </w:style>
  <w:style w:type="paragraph" w:customStyle="1" w:styleId="21">
    <w:name w:val="Body text|4"/>
    <w:basedOn w:val="1"/>
    <w:link w:val="20"/>
    <w:qFormat/>
    <w:uiPriority w:val="99"/>
    <w:rPr>
      <w:color w:val="191919"/>
      <w:sz w:val="28"/>
      <w:szCs w:val="28"/>
      <w:lang w:val="zh-TW" w:eastAsia="zh-TW"/>
    </w:rPr>
  </w:style>
  <w:style w:type="character" w:customStyle="1" w:styleId="22">
    <w:name w:val="批注框文本 Char"/>
    <w:basedOn w:val="6"/>
    <w:link w:val="2"/>
    <w:semiHidden/>
    <w:qFormat/>
    <w:locked/>
    <w:uiPriority w:val="99"/>
    <w:rPr>
      <w:rFonts w:eastAsia="Times New Roman" w:cs="Times New Roman"/>
      <w:color w:val="000000"/>
      <w:sz w:val="18"/>
      <w:szCs w:val="18"/>
    </w:rPr>
  </w:style>
  <w:style w:type="character" w:customStyle="1" w:styleId="23">
    <w:name w:val="页眉 Char"/>
    <w:basedOn w:val="6"/>
    <w:link w:val="4"/>
    <w:qFormat/>
    <w:locked/>
    <w:uiPriority w:val="99"/>
    <w:rPr>
      <w:rFonts w:eastAsia="Times New Roman" w:cs="Times New Roman"/>
      <w:color w:val="000000"/>
      <w:sz w:val="18"/>
      <w:szCs w:val="18"/>
    </w:rPr>
  </w:style>
  <w:style w:type="character" w:customStyle="1" w:styleId="24">
    <w:name w:val="页脚 Char"/>
    <w:basedOn w:val="6"/>
    <w:link w:val="3"/>
    <w:qFormat/>
    <w:locked/>
    <w:uiPriority w:val="99"/>
    <w:rPr>
      <w:rFonts w:eastAsia="Times New Roman" w:cs="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8"/>
    <customShpInfo spid="_x0000_s3077"/>
    <customShpInfo spid="_x0000_s3076"/>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4202</Words>
  <Characters>387</Characters>
  <Lines>3</Lines>
  <Paragraphs>9</Paragraphs>
  <TotalTime>24</TotalTime>
  <ScaleCrop>false</ScaleCrop>
  <LinksUpToDate>false</LinksUpToDate>
  <CharactersWithSpaces>4580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2021-03-13T23:20:00Z</dcterms:created>
  <dc:creator>Administrator</dc:creator>
  <cp:lastModifiedBy>Administrator</cp:lastModifiedBy>
  <cp:lastPrinted>2021-05-12T03:16:00Z</cp:lastPrinted>
  <dcterms:modified xsi:type="dcterms:W3CDTF">2021-09-28T09:54:15Z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57116268199B42AFB6E942092EC9D4A6</vt:lpwstr>
  </property>
</Properties>
</file>